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19D2B" w14:textId="5A4BC554" w:rsidR="00E45704" w:rsidRDefault="00EC1B3D" w:rsidP="00BE0D29">
      <w:pPr>
        <w:ind w:right="-2529"/>
        <w:rPr>
          <w:b/>
          <w:bCs/>
          <w:szCs w:val="24"/>
          <w:lang w:val="en-US"/>
        </w:rPr>
      </w:pPr>
      <w:r w:rsidRPr="00EC1B3D">
        <w:rPr>
          <w:rStyle w:val="nfase"/>
          <w:b/>
          <w:bCs/>
          <w:i w:val="0"/>
          <w:iCs w:val="0"/>
          <w:szCs w:val="24"/>
          <w:lang w:val="en-US"/>
        </w:rPr>
        <w:t>Supplementary file</w:t>
      </w:r>
      <w:r>
        <w:rPr>
          <w:rStyle w:val="nfase"/>
          <w:b/>
          <w:bCs/>
          <w:i w:val="0"/>
          <w:iCs w:val="0"/>
          <w:szCs w:val="24"/>
          <w:lang w:val="en-US"/>
        </w:rPr>
        <w:t xml:space="preserve"> </w:t>
      </w:r>
      <w:r w:rsidR="006748BE">
        <w:rPr>
          <w:rStyle w:val="nfase"/>
          <w:b/>
          <w:bCs/>
          <w:i w:val="0"/>
          <w:iCs w:val="0"/>
          <w:szCs w:val="24"/>
          <w:lang w:val="en-US"/>
        </w:rPr>
        <w:t>9</w:t>
      </w:r>
      <w:r w:rsidR="00E45704" w:rsidRPr="00E45704">
        <w:rPr>
          <w:rStyle w:val="nfase"/>
          <w:b/>
          <w:bCs/>
          <w:i w:val="0"/>
          <w:iCs w:val="0"/>
          <w:szCs w:val="24"/>
          <w:lang w:val="en-US"/>
        </w:rPr>
        <w:t xml:space="preserve">. </w:t>
      </w:r>
      <w:r w:rsidR="003074E2">
        <w:rPr>
          <w:b/>
          <w:bCs/>
          <w:szCs w:val="24"/>
          <w:lang w:val="en-US"/>
        </w:rPr>
        <w:t>Third</w:t>
      </w:r>
      <w:r w:rsidR="00E45704" w:rsidRPr="00E45704">
        <w:rPr>
          <w:b/>
          <w:bCs/>
          <w:szCs w:val="24"/>
          <w:lang w:val="en-US"/>
        </w:rPr>
        <w:t xml:space="preserve"> round panel members' group rate supporting the use of the term as </w:t>
      </w:r>
    </w:p>
    <w:p w14:paraId="52A135D8" w14:textId="0D9B8BAB" w:rsidR="00B0261B" w:rsidRDefault="00E45704" w:rsidP="00BE0D29">
      <w:pPr>
        <w:ind w:right="-2529"/>
        <w:rPr>
          <w:b/>
          <w:bCs/>
          <w:szCs w:val="24"/>
          <w:lang w:val="en-US"/>
        </w:rPr>
      </w:pPr>
      <w:r w:rsidRPr="00E45704">
        <w:rPr>
          <w:b/>
          <w:bCs/>
          <w:szCs w:val="24"/>
          <w:lang w:val="en-US"/>
        </w:rPr>
        <w:t>standard terminology</w:t>
      </w:r>
    </w:p>
    <w:p w14:paraId="1E80C24B" w14:textId="35460767" w:rsidR="0095283E" w:rsidRDefault="007539D1" w:rsidP="00EE494D">
      <w:pPr>
        <w:rPr>
          <w:rStyle w:val="nfase"/>
          <w:b/>
          <w:bCs/>
          <w:i w:val="0"/>
          <w:iCs w:val="0"/>
          <w:lang w:val="en-US"/>
        </w:rPr>
      </w:pPr>
      <w:r>
        <w:rPr>
          <w:noProof/>
        </w:rPr>
        <w:drawing>
          <wp:inline distT="0" distB="0" distL="0" distR="0" wp14:anchorId="5A96BEC0" wp14:editId="20A57459">
            <wp:extent cx="5760720" cy="4848225"/>
            <wp:effectExtent l="0" t="0" r="0" b="0"/>
            <wp:docPr id="37" name="Gráfico 37">
              <a:extLst xmlns:a="http://schemas.openxmlformats.org/drawingml/2006/main">
                <a:ext uri="{FF2B5EF4-FFF2-40B4-BE49-F238E27FC236}">
                  <a16:creationId xmlns:a16="http://schemas.microsoft.com/office/drawing/2014/main" id="{BDAE6DC2-B8E6-4CE2-AD2A-BC80F4F2C1F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6234DAC" w14:textId="48DE0FB5" w:rsidR="00EB6EC7" w:rsidRDefault="00EC1B3D" w:rsidP="003074E2">
      <w:pPr>
        <w:spacing w:line="360" w:lineRule="auto"/>
        <w:rPr>
          <w:rStyle w:val="nfase"/>
          <w:b/>
          <w:bCs/>
          <w:i w:val="0"/>
          <w:iCs w:val="0"/>
          <w:sz w:val="20"/>
          <w:szCs w:val="20"/>
          <w:lang w:val="en-US"/>
        </w:rPr>
      </w:pPr>
      <w:r w:rsidRPr="00EC1B3D"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6748BE">
        <w:rPr>
          <w:rStyle w:val="nfase"/>
          <w:b/>
          <w:bCs/>
          <w:i w:val="0"/>
          <w:iCs w:val="0"/>
          <w:sz w:val="20"/>
          <w:szCs w:val="20"/>
          <w:lang w:val="en-US"/>
        </w:rPr>
        <w:t>9</w:t>
      </w:r>
      <w:r w:rsidR="00BA356A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3074E2">
        <w:rPr>
          <w:b/>
          <w:bCs/>
          <w:sz w:val="20"/>
          <w:szCs w:val="20"/>
          <w:lang w:val="en-AU"/>
        </w:rPr>
        <w:t>A</w:t>
      </w:r>
      <w:r w:rsidR="00EB6EC7" w:rsidRPr="00FF5C8A">
        <w:rPr>
          <w:b/>
          <w:bCs/>
          <w:sz w:val="20"/>
          <w:szCs w:val="20"/>
          <w:lang w:val="en-US"/>
        </w:rPr>
        <w:t xml:space="preserve">. </w:t>
      </w:r>
      <w:r w:rsidR="00EB6EC7">
        <w:rPr>
          <w:b/>
          <w:bCs/>
          <w:sz w:val="20"/>
          <w:szCs w:val="20"/>
          <w:lang w:val="en-US"/>
        </w:rPr>
        <w:t>Third</w:t>
      </w:r>
      <w:r w:rsidR="00EB6EC7" w:rsidRPr="00C66E48">
        <w:rPr>
          <w:b/>
          <w:bCs/>
          <w:sz w:val="20"/>
          <w:szCs w:val="20"/>
          <w:lang w:val="en-US"/>
        </w:rPr>
        <w:t xml:space="preserve"> round panel members' rate agreement in percent on supporting the use of the term as standard terminology ranked from </w:t>
      </w:r>
      <w:r w:rsidR="00EB6EC7" w:rsidRPr="00B013D5">
        <w:rPr>
          <w:b/>
          <w:bCs/>
          <w:sz w:val="20"/>
          <w:szCs w:val="20"/>
          <w:lang w:val="en-US"/>
        </w:rPr>
        <w:t>highest to</w:t>
      </w:r>
      <w:r w:rsidR="00EB6EC7">
        <w:rPr>
          <w:b/>
          <w:bCs/>
          <w:sz w:val="20"/>
          <w:szCs w:val="20"/>
          <w:lang w:val="en-US"/>
        </w:rPr>
        <w:t xml:space="preserve"> </w:t>
      </w:r>
      <w:r w:rsidR="00EB6EC7" w:rsidRPr="00B013D5">
        <w:rPr>
          <w:b/>
          <w:bCs/>
          <w:sz w:val="20"/>
          <w:szCs w:val="20"/>
          <w:lang w:val="en-US"/>
        </w:rPr>
        <w:t>lowest</w:t>
      </w:r>
      <w:r w:rsidR="00EB6EC7">
        <w:rPr>
          <w:rStyle w:val="nfase"/>
          <w:b/>
          <w:bCs/>
          <w:i w:val="0"/>
          <w:iCs w:val="0"/>
          <w:sz w:val="20"/>
          <w:szCs w:val="20"/>
          <w:lang w:val="en-US"/>
        </w:rPr>
        <w:t>.</w:t>
      </w:r>
    </w:p>
    <w:p w14:paraId="7891CECB" w14:textId="77777777" w:rsidR="007539D1" w:rsidRDefault="007539D1" w:rsidP="007539D1">
      <w:pPr>
        <w:ind w:right="-2529"/>
        <w:rPr>
          <w:b/>
          <w:bCs/>
          <w:sz w:val="20"/>
          <w:szCs w:val="20"/>
          <w:lang w:val="en-US"/>
        </w:rPr>
      </w:pPr>
    </w:p>
    <w:p w14:paraId="34159149" w14:textId="3A73690C" w:rsidR="007539D1" w:rsidRDefault="007539D1" w:rsidP="007539D1">
      <w:pPr>
        <w:ind w:right="-2529"/>
        <w:rPr>
          <w:b/>
          <w:bCs/>
          <w:sz w:val="20"/>
          <w:szCs w:val="20"/>
          <w:lang w:val="en-US"/>
        </w:rPr>
        <w:sectPr w:rsidR="007539D1" w:rsidSect="000079AE">
          <w:headerReference w:type="default" r:id="rId9"/>
          <w:footerReference w:type="default" r:id="rId10"/>
          <w:pgSz w:w="11907" w:h="16840" w:code="9"/>
          <w:pgMar w:top="1701" w:right="1134" w:bottom="1134" w:left="1701" w:header="709" w:footer="709" w:gutter="0"/>
          <w:cols w:space="708"/>
          <w:docGrid w:linePitch="360"/>
        </w:sectPr>
      </w:pPr>
    </w:p>
    <w:p w14:paraId="5768E60F" w14:textId="77777777" w:rsidR="007539D1" w:rsidRDefault="007539D1" w:rsidP="007539D1">
      <w:pPr>
        <w:ind w:right="-2529"/>
        <w:rPr>
          <w:b/>
          <w:bCs/>
          <w:sz w:val="20"/>
          <w:szCs w:val="20"/>
          <w:lang w:val="en-US"/>
        </w:rPr>
      </w:pPr>
    </w:p>
    <w:p w14:paraId="23D787B7" w14:textId="67BFB087" w:rsidR="007539D1" w:rsidRDefault="007539D1" w:rsidP="007539D1">
      <w:pPr>
        <w:ind w:right="-2529"/>
        <w:rPr>
          <w:b/>
          <w:bCs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3FE4172A" wp14:editId="5F391183">
            <wp:extent cx="8893175" cy="4599940"/>
            <wp:effectExtent l="0" t="0" r="3175" b="0"/>
            <wp:docPr id="38" name="Gráfico 38">
              <a:extLst xmlns:a="http://schemas.openxmlformats.org/drawingml/2006/main">
                <a:ext uri="{FF2B5EF4-FFF2-40B4-BE49-F238E27FC236}">
                  <a16:creationId xmlns:a16="http://schemas.microsoft.com/office/drawing/2014/main" id="{35A457E1-253E-4415-95FF-D769EF5751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523D513" w14:textId="431F7175" w:rsidR="007539D1" w:rsidRDefault="00EC1B3D" w:rsidP="003074E2">
      <w:pPr>
        <w:spacing w:line="360" w:lineRule="auto"/>
        <w:ind w:right="-2529"/>
        <w:rPr>
          <w:b/>
          <w:bCs/>
          <w:sz w:val="20"/>
          <w:szCs w:val="20"/>
          <w:lang w:val="en-US"/>
        </w:rPr>
      </w:pPr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A4166A" w:rsidRPr="00A4166A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6748BE">
        <w:rPr>
          <w:rStyle w:val="nfase"/>
          <w:b/>
          <w:bCs/>
          <w:i w:val="0"/>
          <w:iCs w:val="0"/>
          <w:sz w:val="20"/>
          <w:szCs w:val="20"/>
          <w:lang w:val="en-US"/>
        </w:rPr>
        <w:t>9</w:t>
      </w:r>
      <w:r w:rsidR="00BA356A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3074E2">
        <w:rPr>
          <w:b/>
          <w:bCs/>
          <w:sz w:val="20"/>
          <w:szCs w:val="20"/>
          <w:lang w:val="en-AU"/>
        </w:rPr>
        <w:t>B</w:t>
      </w:r>
      <w:r w:rsidR="007539D1" w:rsidRPr="00FF5C8A">
        <w:rPr>
          <w:b/>
          <w:bCs/>
          <w:sz w:val="20"/>
          <w:szCs w:val="20"/>
          <w:lang w:val="en-US"/>
        </w:rPr>
        <w:t xml:space="preserve">. </w:t>
      </w:r>
      <w:r w:rsidR="007539D1">
        <w:rPr>
          <w:b/>
          <w:bCs/>
          <w:sz w:val="20"/>
          <w:szCs w:val="20"/>
          <w:lang w:val="en-US"/>
        </w:rPr>
        <w:t>Third round p</w:t>
      </w:r>
      <w:r w:rsidR="007539D1" w:rsidRPr="00411241">
        <w:rPr>
          <w:b/>
          <w:bCs/>
          <w:sz w:val="20"/>
          <w:szCs w:val="20"/>
          <w:lang w:val="en-US"/>
        </w:rPr>
        <w:t xml:space="preserve">anel members' </w:t>
      </w:r>
      <w:r w:rsidR="007539D1">
        <w:rPr>
          <w:b/>
          <w:bCs/>
          <w:sz w:val="20"/>
          <w:szCs w:val="20"/>
          <w:lang w:val="en-US"/>
        </w:rPr>
        <w:t>group</w:t>
      </w:r>
      <w:r w:rsidR="007539D1" w:rsidRPr="00411241">
        <w:rPr>
          <w:b/>
          <w:bCs/>
          <w:sz w:val="20"/>
          <w:szCs w:val="20"/>
          <w:lang w:val="en-US"/>
        </w:rPr>
        <w:t xml:space="preserve"> rat</w:t>
      </w:r>
      <w:r w:rsidR="007539D1">
        <w:rPr>
          <w:b/>
          <w:bCs/>
          <w:sz w:val="20"/>
          <w:szCs w:val="20"/>
          <w:lang w:val="en-US"/>
        </w:rPr>
        <w:t>e</w:t>
      </w:r>
      <w:r w:rsidR="007539D1" w:rsidRPr="00411241">
        <w:rPr>
          <w:b/>
          <w:bCs/>
          <w:sz w:val="20"/>
          <w:szCs w:val="20"/>
          <w:lang w:val="en-US"/>
        </w:rPr>
        <w:t xml:space="preserve"> support</w:t>
      </w:r>
      <w:r w:rsidR="007539D1">
        <w:rPr>
          <w:b/>
          <w:bCs/>
          <w:sz w:val="20"/>
          <w:szCs w:val="20"/>
          <w:lang w:val="en-US"/>
        </w:rPr>
        <w:t>ing</w:t>
      </w:r>
      <w:r w:rsidR="007539D1" w:rsidRPr="00411241">
        <w:rPr>
          <w:b/>
          <w:bCs/>
          <w:sz w:val="20"/>
          <w:szCs w:val="20"/>
          <w:lang w:val="en-US"/>
        </w:rPr>
        <w:t xml:space="preserve"> the use of the term as standard terminology</w:t>
      </w:r>
      <w:r w:rsidR="007539D1">
        <w:rPr>
          <w:b/>
          <w:bCs/>
          <w:sz w:val="20"/>
          <w:szCs w:val="20"/>
          <w:lang w:val="en-US"/>
        </w:rPr>
        <w:t xml:space="preserve"> </w:t>
      </w:r>
      <w:r w:rsidR="007539D1" w:rsidRPr="00C66E48">
        <w:rPr>
          <w:b/>
          <w:bCs/>
          <w:sz w:val="20"/>
          <w:szCs w:val="20"/>
          <w:lang w:val="en-US"/>
        </w:rPr>
        <w:t>ranked from</w:t>
      </w:r>
      <w:r w:rsidR="007539D1" w:rsidRPr="002704E8">
        <w:rPr>
          <w:b/>
          <w:bCs/>
          <w:sz w:val="20"/>
          <w:szCs w:val="20"/>
          <w:lang w:val="en-US"/>
        </w:rPr>
        <w:t xml:space="preserve"> </w:t>
      </w:r>
      <w:r w:rsidR="007539D1" w:rsidRPr="00C66E48">
        <w:rPr>
          <w:b/>
          <w:bCs/>
          <w:sz w:val="20"/>
          <w:szCs w:val="20"/>
          <w:lang w:val="en-US"/>
        </w:rPr>
        <w:t>highest to</w:t>
      </w:r>
      <w:r w:rsidR="007539D1">
        <w:rPr>
          <w:b/>
          <w:bCs/>
          <w:sz w:val="20"/>
          <w:szCs w:val="20"/>
          <w:lang w:val="en-US"/>
        </w:rPr>
        <w:t xml:space="preserve"> </w:t>
      </w:r>
      <w:r w:rsidR="007539D1" w:rsidRPr="00C66E48">
        <w:rPr>
          <w:b/>
          <w:bCs/>
          <w:sz w:val="20"/>
          <w:szCs w:val="20"/>
          <w:lang w:val="en-US"/>
        </w:rPr>
        <w:t>lowest</w:t>
      </w:r>
      <w:r w:rsidR="007539D1" w:rsidRPr="00411241">
        <w:rPr>
          <w:b/>
          <w:bCs/>
          <w:sz w:val="20"/>
          <w:szCs w:val="20"/>
          <w:lang w:val="en-US"/>
        </w:rPr>
        <w:t>.</w:t>
      </w:r>
    </w:p>
    <w:p w14:paraId="36FDB323" w14:textId="77777777" w:rsidR="007539D1" w:rsidRDefault="007539D1" w:rsidP="007539D1">
      <w:pPr>
        <w:ind w:right="-2529"/>
        <w:rPr>
          <w:b/>
          <w:bCs/>
          <w:sz w:val="20"/>
          <w:szCs w:val="20"/>
          <w:lang w:val="en-US"/>
        </w:rPr>
      </w:pPr>
    </w:p>
    <w:p w14:paraId="0CB72EFF" w14:textId="1AB1EDD5" w:rsidR="007539D1" w:rsidRDefault="007539D1" w:rsidP="007539D1">
      <w:pPr>
        <w:ind w:right="-2529"/>
        <w:rPr>
          <w:b/>
          <w:bCs/>
          <w:sz w:val="20"/>
          <w:szCs w:val="20"/>
          <w:lang w:val="en-US"/>
        </w:rPr>
        <w:sectPr w:rsidR="007539D1" w:rsidSect="007539D1">
          <w:pgSz w:w="16840" w:h="11907" w:orient="landscape" w:code="9"/>
          <w:pgMar w:top="1134" w:right="1134" w:bottom="1701" w:left="1701" w:header="709" w:footer="709" w:gutter="0"/>
          <w:cols w:space="708"/>
          <w:docGrid w:linePitch="360"/>
        </w:sectPr>
      </w:pPr>
    </w:p>
    <w:p w14:paraId="2DE1F4CA" w14:textId="5078B330" w:rsidR="007539D1" w:rsidRDefault="007539D1" w:rsidP="007539D1">
      <w:pPr>
        <w:ind w:right="-2529"/>
        <w:rPr>
          <w:b/>
          <w:bCs/>
          <w:sz w:val="20"/>
          <w:szCs w:val="20"/>
          <w:lang w:val="en-US"/>
        </w:rPr>
      </w:pPr>
    </w:p>
    <w:p w14:paraId="417F0F0E" w14:textId="636610E6" w:rsidR="007539D1" w:rsidRDefault="007539D1" w:rsidP="007539D1">
      <w:pPr>
        <w:ind w:right="-2529"/>
        <w:rPr>
          <w:b/>
          <w:bCs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5DA33BB1" wp14:editId="699496DC">
            <wp:extent cx="8153400" cy="4133850"/>
            <wp:effectExtent l="0" t="0" r="0" b="0"/>
            <wp:docPr id="39" name="Gráfico 39">
              <a:extLst xmlns:a="http://schemas.openxmlformats.org/drawingml/2006/main">
                <a:ext uri="{FF2B5EF4-FFF2-40B4-BE49-F238E27FC236}">
                  <a16:creationId xmlns:a16="http://schemas.microsoft.com/office/drawing/2014/main" id="{A1BE63F5-0E67-4AD5-A925-A34FB0C6909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6E5E3A3" w14:textId="2E3CF221" w:rsidR="007539D1" w:rsidRDefault="00EC1B3D" w:rsidP="003074E2">
      <w:pPr>
        <w:spacing w:line="360" w:lineRule="auto"/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A4166A" w:rsidRPr="00A4166A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6748BE">
        <w:rPr>
          <w:rStyle w:val="nfase"/>
          <w:b/>
          <w:bCs/>
          <w:i w:val="0"/>
          <w:iCs w:val="0"/>
          <w:sz w:val="20"/>
          <w:szCs w:val="20"/>
          <w:lang w:val="en-US"/>
        </w:rPr>
        <w:t>9</w:t>
      </w:r>
      <w:r w:rsidR="00BA356A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3074E2">
        <w:rPr>
          <w:b/>
          <w:bCs/>
          <w:sz w:val="20"/>
          <w:szCs w:val="20"/>
          <w:lang w:val="en-AU"/>
        </w:rPr>
        <w:t>C</w:t>
      </w:r>
      <w:r w:rsidR="007539D1" w:rsidRPr="00FF5C8A">
        <w:rPr>
          <w:b/>
          <w:bCs/>
          <w:sz w:val="20"/>
          <w:szCs w:val="20"/>
          <w:lang w:val="en-US"/>
        </w:rPr>
        <w:t xml:space="preserve">. </w:t>
      </w:r>
      <w:r w:rsidR="007539D1">
        <w:rPr>
          <w:b/>
          <w:bCs/>
          <w:sz w:val="20"/>
          <w:szCs w:val="20"/>
          <w:lang w:val="en-US"/>
        </w:rPr>
        <w:t xml:space="preserve">Third round </w:t>
      </w:r>
      <w:r w:rsidR="008B3B9D">
        <w:rPr>
          <w:b/>
          <w:bCs/>
          <w:sz w:val="20"/>
          <w:szCs w:val="20"/>
          <w:lang w:val="en-US"/>
        </w:rPr>
        <w:t>p</w:t>
      </w:r>
      <w:r w:rsidR="008B3B9D" w:rsidRPr="00411241">
        <w:rPr>
          <w:b/>
          <w:bCs/>
          <w:sz w:val="20"/>
          <w:szCs w:val="20"/>
          <w:lang w:val="en-US"/>
        </w:rPr>
        <w:t xml:space="preserve">anel members' </w:t>
      </w:r>
      <w:r w:rsidR="008B3B9D">
        <w:rPr>
          <w:b/>
          <w:bCs/>
          <w:sz w:val="20"/>
          <w:szCs w:val="20"/>
          <w:lang w:val="en-US"/>
        </w:rPr>
        <w:t>rate by income-level</w:t>
      </w:r>
      <w:r w:rsidR="008B3B9D" w:rsidRPr="00411241">
        <w:rPr>
          <w:b/>
          <w:bCs/>
          <w:sz w:val="20"/>
          <w:szCs w:val="20"/>
          <w:lang w:val="en-US"/>
        </w:rPr>
        <w:t xml:space="preserve"> support</w:t>
      </w:r>
      <w:r w:rsidR="008B3B9D">
        <w:rPr>
          <w:b/>
          <w:bCs/>
          <w:sz w:val="20"/>
          <w:szCs w:val="20"/>
          <w:lang w:val="en-US"/>
        </w:rPr>
        <w:t>ing</w:t>
      </w:r>
      <w:r w:rsidR="008B3B9D" w:rsidRPr="00411241">
        <w:rPr>
          <w:b/>
          <w:bCs/>
          <w:sz w:val="20"/>
          <w:szCs w:val="20"/>
          <w:lang w:val="en-US"/>
        </w:rPr>
        <w:t xml:space="preserve"> the use of the term as standard terminology</w:t>
      </w:r>
      <w:r w:rsidR="008B3B9D">
        <w:rPr>
          <w:b/>
          <w:bCs/>
          <w:sz w:val="20"/>
          <w:szCs w:val="20"/>
          <w:lang w:val="en-US"/>
        </w:rPr>
        <w:t xml:space="preserve"> </w:t>
      </w:r>
      <w:r w:rsidR="008B3B9D" w:rsidRPr="00C66E48">
        <w:rPr>
          <w:b/>
          <w:bCs/>
          <w:sz w:val="20"/>
          <w:szCs w:val="20"/>
          <w:lang w:val="en-US"/>
        </w:rPr>
        <w:t>ranked from</w:t>
      </w:r>
      <w:r w:rsidR="008B3B9D" w:rsidRPr="002704E8">
        <w:rPr>
          <w:b/>
          <w:bCs/>
          <w:sz w:val="20"/>
          <w:szCs w:val="20"/>
          <w:lang w:val="en-US"/>
        </w:rPr>
        <w:t xml:space="preserve"> </w:t>
      </w:r>
      <w:r w:rsidR="008B3B9D" w:rsidRPr="00C66E48">
        <w:rPr>
          <w:b/>
          <w:bCs/>
          <w:sz w:val="20"/>
          <w:szCs w:val="20"/>
          <w:lang w:val="en-US"/>
        </w:rPr>
        <w:t>highest to</w:t>
      </w:r>
      <w:r w:rsidR="008B3B9D">
        <w:rPr>
          <w:b/>
          <w:bCs/>
          <w:sz w:val="20"/>
          <w:szCs w:val="20"/>
          <w:lang w:val="en-US"/>
        </w:rPr>
        <w:t xml:space="preserve"> </w:t>
      </w:r>
      <w:r w:rsidR="008B3B9D" w:rsidRPr="00C66E48">
        <w:rPr>
          <w:b/>
          <w:bCs/>
          <w:sz w:val="20"/>
          <w:szCs w:val="20"/>
          <w:lang w:val="en-US"/>
        </w:rPr>
        <w:t>lowest</w:t>
      </w:r>
      <w:r w:rsidR="007539D1" w:rsidRPr="00411241">
        <w:rPr>
          <w:b/>
          <w:bCs/>
          <w:sz w:val="20"/>
          <w:szCs w:val="20"/>
          <w:lang w:val="en-US"/>
        </w:rPr>
        <w:t>.</w:t>
      </w:r>
    </w:p>
    <w:p w14:paraId="349EFC8E" w14:textId="77777777" w:rsidR="007539D1" w:rsidRDefault="007539D1" w:rsidP="007539D1">
      <w:pPr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</w:p>
    <w:sectPr w:rsidR="007539D1" w:rsidSect="0082181D">
      <w:pgSz w:w="16840" w:h="11907" w:orient="landscape" w:code="9"/>
      <w:pgMar w:top="113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8CE72" w14:textId="77777777" w:rsidR="00BA1927" w:rsidRDefault="00BA1927" w:rsidP="00B3653F">
      <w:pPr>
        <w:spacing w:line="240" w:lineRule="auto"/>
      </w:pPr>
      <w:r>
        <w:separator/>
      </w:r>
    </w:p>
  </w:endnote>
  <w:endnote w:type="continuationSeparator" w:id="0">
    <w:p w14:paraId="34077646" w14:textId="77777777" w:rsidR="00BA1927" w:rsidRDefault="00BA1927" w:rsidP="00B365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SansPro-Regular">
    <w:altName w:val="Cambria"/>
    <w:panose1 w:val="00000000000000000000"/>
    <w:charset w:val="00"/>
    <w:family w:val="roman"/>
    <w:notTrueType/>
    <w:pitch w:val="default"/>
  </w:font>
  <w:font w:name="Times-Roman">
    <w:altName w:val="Times New Roman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2DAF4" w14:textId="6C9DA2FB" w:rsidR="00174612" w:rsidRPr="00E87A0D" w:rsidRDefault="00174612" w:rsidP="006113CF">
    <w:pPr>
      <w:pStyle w:val="Rodap"/>
      <w:jc w:val="center"/>
      <w:rPr>
        <w:i/>
        <w:iCs/>
        <w:sz w:val="20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C7B70" w14:textId="77777777" w:rsidR="00BA1927" w:rsidRDefault="00BA1927" w:rsidP="00B3653F">
      <w:pPr>
        <w:spacing w:line="240" w:lineRule="auto"/>
      </w:pPr>
      <w:r>
        <w:separator/>
      </w:r>
    </w:p>
  </w:footnote>
  <w:footnote w:type="continuationSeparator" w:id="0">
    <w:p w14:paraId="26A44C15" w14:textId="77777777" w:rsidR="00BA1927" w:rsidRDefault="00BA1927" w:rsidP="00B365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3A1C8" w14:textId="7176E8DE" w:rsidR="00174612" w:rsidRPr="00B32DDF" w:rsidRDefault="00174612" w:rsidP="00B32DDF">
    <w:pPr>
      <w:ind w:left="708" w:right="-2529" w:firstLine="708"/>
      <w:rPr>
        <w:rFonts w:ascii="Times-Roman" w:hAnsi="Times-Roman" w:cs="Times-Roman"/>
        <w:b/>
        <w:bCs/>
        <w:i/>
        <w:iCs/>
        <w:sz w:val="20"/>
        <w:szCs w:val="20"/>
        <w:lang w:val="en-A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10817"/>
    <w:multiLevelType w:val="hybridMultilevel"/>
    <w:tmpl w:val="76921BB6"/>
    <w:lvl w:ilvl="0" w:tplc="D62AA7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272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FB"/>
    <w:rsid w:val="000027FC"/>
    <w:rsid w:val="000079AE"/>
    <w:rsid w:val="000111AC"/>
    <w:rsid w:val="00026552"/>
    <w:rsid w:val="00027D22"/>
    <w:rsid w:val="00031CE7"/>
    <w:rsid w:val="000516C5"/>
    <w:rsid w:val="00053331"/>
    <w:rsid w:val="000539D9"/>
    <w:rsid w:val="00056CB1"/>
    <w:rsid w:val="00061A8C"/>
    <w:rsid w:val="00062CB2"/>
    <w:rsid w:val="00066DA8"/>
    <w:rsid w:val="00084FE7"/>
    <w:rsid w:val="00091C30"/>
    <w:rsid w:val="0009272E"/>
    <w:rsid w:val="000A0A5E"/>
    <w:rsid w:val="000A35DB"/>
    <w:rsid w:val="000B17BE"/>
    <w:rsid w:val="000C3B4C"/>
    <w:rsid w:val="000D372F"/>
    <w:rsid w:val="000F01F1"/>
    <w:rsid w:val="000F2D71"/>
    <w:rsid w:val="00104644"/>
    <w:rsid w:val="00105B2D"/>
    <w:rsid w:val="00126E78"/>
    <w:rsid w:val="001300DC"/>
    <w:rsid w:val="00153F21"/>
    <w:rsid w:val="00174612"/>
    <w:rsid w:val="0018495A"/>
    <w:rsid w:val="001935E6"/>
    <w:rsid w:val="0019649D"/>
    <w:rsid w:val="001A6A54"/>
    <w:rsid w:val="001B1817"/>
    <w:rsid w:val="001B7DF0"/>
    <w:rsid w:val="001D00AB"/>
    <w:rsid w:val="001D4794"/>
    <w:rsid w:val="001E15D3"/>
    <w:rsid w:val="001E5185"/>
    <w:rsid w:val="001F1C9F"/>
    <w:rsid w:val="00207CC8"/>
    <w:rsid w:val="002122D8"/>
    <w:rsid w:val="00226D22"/>
    <w:rsid w:val="00234385"/>
    <w:rsid w:val="00236652"/>
    <w:rsid w:val="00246D72"/>
    <w:rsid w:val="00250881"/>
    <w:rsid w:val="002518C9"/>
    <w:rsid w:val="00252D52"/>
    <w:rsid w:val="00260DD6"/>
    <w:rsid w:val="002656DE"/>
    <w:rsid w:val="002704E8"/>
    <w:rsid w:val="0027367A"/>
    <w:rsid w:val="00274180"/>
    <w:rsid w:val="00281C74"/>
    <w:rsid w:val="00295B02"/>
    <w:rsid w:val="002973E2"/>
    <w:rsid w:val="002A207E"/>
    <w:rsid w:val="002A723A"/>
    <w:rsid w:val="002E40FF"/>
    <w:rsid w:val="002E573C"/>
    <w:rsid w:val="002F4033"/>
    <w:rsid w:val="003074E2"/>
    <w:rsid w:val="0032306D"/>
    <w:rsid w:val="0033308C"/>
    <w:rsid w:val="003338A7"/>
    <w:rsid w:val="00334C43"/>
    <w:rsid w:val="0034082E"/>
    <w:rsid w:val="00357709"/>
    <w:rsid w:val="00357E88"/>
    <w:rsid w:val="00361DBA"/>
    <w:rsid w:val="003A45E9"/>
    <w:rsid w:val="003B1FE2"/>
    <w:rsid w:val="003C396E"/>
    <w:rsid w:val="003E4F15"/>
    <w:rsid w:val="0040468C"/>
    <w:rsid w:val="00411241"/>
    <w:rsid w:val="00413275"/>
    <w:rsid w:val="00422276"/>
    <w:rsid w:val="00422D95"/>
    <w:rsid w:val="0043455A"/>
    <w:rsid w:val="0045438C"/>
    <w:rsid w:val="00454FD0"/>
    <w:rsid w:val="00457564"/>
    <w:rsid w:val="0046075B"/>
    <w:rsid w:val="00460813"/>
    <w:rsid w:val="00471DD0"/>
    <w:rsid w:val="00475B22"/>
    <w:rsid w:val="00476070"/>
    <w:rsid w:val="004A3A7F"/>
    <w:rsid w:val="004A6A57"/>
    <w:rsid w:val="004B4092"/>
    <w:rsid w:val="004E0C4A"/>
    <w:rsid w:val="004E7C00"/>
    <w:rsid w:val="0050349D"/>
    <w:rsid w:val="00512391"/>
    <w:rsid w:val="00530541"/>
    <w:rsid w:val="00532F47"/>
    <w:rsid w:val="005375C1"/>
    <w:rsid w:val="00543736"/>
    <w:rsid w:val="00550E46"/>
    <w:rsid w:val="00560E84"/>
    <w:rsid w:val="00573524"/>
    <w:rsid w:val="005913DD"/>
    <w:rsid w:val="005B5A5F"/>
    <w:rsid w:val="005B7401"/>
    <w:rsid w:val="005D2CDD"/>
    <w:rsid w:val="005D7DBA"/>
    <w:rsid w:val="005E0281"/>
    <w:rsid w:val="005E5176"/>
    <w:rsid w:val="005F7496"/>
    <w:rsid w:val="006113CF"/>
    <w:rsid w:val="006207F6"/>
    <w:rsid w:val="00623757"/>
    <w:rsid w:val="006441F6"/>
    <w:rsid w:val="00644A7B"/>
    <w:rsid w:val="00645610"/>
    <w:rsid w:val="0065165A"/>
    <w:rsid w:val="0065651F"/>
    <w:rsid w:val="00664C7C"/>
    <w:rsid w:val="006678CF"/>
    <w:rsid w:val="00674213"/>
    <w:rsid w:val="006748BE"/>
    <w:rsid w:val="006A604D"/>
    <w:rsid w:val="006B3840"/>
    <w:rsid w:val="006C3B9A"/>
    <w:rsid w:val="006E6285"/>
    <w:rsid w:val="006F14EE"/>
    <w:rsid w:val="006F7655"/>
    <w:rsid w:val="007039CE"/>
    <w:rsid w:val="0070402E"/>
    <w:rsid w:val="007046B2"/>
    <w:rsid w:val="00711C68"/>
    <w:rsid w:val="007142A4"/>
    <w:rsid w:val="00722032"/>
    <w:rsid w:val="00725F79"/>
    <w:rsid w:val="007367D4"/>
    <w:rsid w:val="007378EA"/>
    <w:rsid w:val="00742B37"/>
    <w:rsid w:val="00746AA8"/>
    <w:rsid w:val="007539D1"/>
    <w:rsid w:val="007561EF"/>
    <w:rsid w:val="00760AB2"/>
    <w:rsid w:val="00771B00"/>
    <w:rsid w:val="00773DE8"/>
    <w:rsid w:val="00773DF7"/>
    <w:rsid w:val="00791824"/>
    <w:rsid w:val="007B2BE5"/>
    <w:rsid w:val="007B6A3F"/>
    <w:rsid w:val="007C35F4"/>
    <w:rsid w:val="007E3B57"/>
    <w:rsid w:val="007E6452"/>
    <w:rsid w:val="007F4FD7"/>
    <w:rsid w:val="007F578E"/>
    <w:rsid w:val="007F76BA"/>
    <w:rsid w:val="00800DDD"/>
    <w:rsid w:val="008162F9"/>
    <w:rsid w:val="00820DA1"/>
    <w:rsid w:val="0082181D"/>
    <w:rsid w:val="00822BB8"/>
    <w:rsid w:val="00824A91"/>
    <w:rsid w:val="00834959"/>
    <w:rsid w:val="00845BC8"/>
    <w:rsid w:val="0086406A"/>
    <w:rsid w:val="008729A7"/>
    <w:rsid w:val="008846F4"/>
    <w:rsid w:val="008B3B9D"/>
    <w:rsid w:val="008C041A"/>
    <w:rsid w:val="008C4B40"/>
    <w:rsid w:val="008D140A"/>
    <w:rsid w:val="008F34D3"/>
    <w:rsid w:val="008F7EAE"/>
    <w:rsid w:val="00907047"/>
    <w:rsid w:val="00914EE1"/>
    <w:rsid w:val="00915737"/>
    <w:rsid w:val="0092395A"/>
    <w:rsid w:val="00923EB7"/>
    <w:rsid w:val="0093033C"/>
    <w:rsid w:val="009329E0"/>
    <w:rsid w:val="009331AB"/>
    <w:rsid w:val="009432CE"/>
    <w:rsid w:val="00943508"/>
    <w:rsid w:val="00945674"/>
    <w:rsid w:val="009472F9"/>
    <w:rsid w:val="0095283E"/>
    <w:rsid w:val="00967087"/>
    <w:rsid w:val="00972222"/>
    <w:rsid w:val="00976F29"/>
    <w:rsid w:val="0098289D"/>
    <w:rsid w:val="009842C7"/>
    <w:rsid w:val="00991269"/>
    <w:rsid w:val="009962BE"/>
    <w:rsid w:val="009E37C6"/>
    <w:rsid w:val="00A01313"/>
    <w:rsid w:val="00A15CAF"/>
    <w:rsid w:val="00A2185B"/>
    <w:rsid w:val="00A241EB"/>
    <w:rsid w:val="00A4166A"/>
    <w:rsid w:val="00A44D99"/>
    <w:rsid w:val="00A46963"/>
    <w:rsid w:val="00A64D7E"/>
    <w:rsid w:val="00A67E14"/>
    <w:rsid w:val="00A71552"/>
    <w:rsid w:val="00A717AB"/>
    <w:rsid w:val="00A76AE4"/>
    <w:rsid w:val="00A84446"/>
    <w:rsid w:val="00A853D2"/>
    <w:rsid w:val="00A9010B"/>
    <w:rsid w:val="00A9291B"/>
    <w:rsid w:val="00A96F63"/>
    <w:rsid w:val="00AA5792"/>
    <w:rsid w:val="00AC049B"/>
    <w:rsid w:val="00AC30E4"/>
    <w:rsid w:val="00AD2842"/>
    <w:rsid w:val="00AD2A45"/>
    <w:rsid w:val="00AD2E55"/>
    <w:rsid w:val="00AD5293"/>
    <w:rsid w:val="00AE7339"/>
    <w:rsid w:val="00B013D5"/>
    <w:rsid w:val="00B01BC6"/>
    <w:rsid w:val="00B0261B"/>
    <w:rsid w:val="00B16AC9"/>
    <w:rsid w:val="00B25A95"/>
    <w:rsid w:val="00B32DDF"/>
    <w:rsid w:val="00B3653F"/>
    <w:rsid w:val="00B42B3C"/>
    <w:rsid w:val="00B449FB"/>
    <w:rsid w:val="00B453EE"/>
    <w:rsid w:val="00B658B5"/>
    <w:rsid w:val="00B667A2"/>
    <w:rsid w:val="00B71BB6"/>
    <w:rsid w:val="00B72ACE"/>
    <w:rsid w:val="00B76C35"/>
    <w:rsid w:val="00B77A3C"/>
    <w:rsid w:val="00B92C74"/>
    <w:rsid w:val="00B97AED"/>
    <w:rsid w:val="00BA1927"/>
    <w:rsid w:val="00BA2243"/>
    <w:rsid w:val="00BA356A"/>
    <w:rsid w:val="00BA51C8"/>
    <w:rsid w:val="00BA56B4"/>
    <w:rsid w:val="00BB2E7E"/>
    <w:rsid w:val="00BE0D29"/>
    <w:rsid w:val="00BE1BEE"/>
    <w:rsid w:val="00BE49AE"/>
    <w:rsid w:val="00BE6E1C"/>
    <w:rsid w:val="00BF193C"/>
    <w:rsid w:val="00C071DC"/>
    <w:rsid w:val="00C1113D"/>
    <w:rsid w:val="00C1508E"/>
    <w:rsid w:val="00C24474"/>
    <w:rsid w:val="00C30847"/>
    <w:rsid w:val="00C30E5E"/>
    <w:rsid w:val="00C54ED7"/>
    <w:rsid w:val="00C56162"/>
    <w:rsid w:val="00C61808"/>
    <w:rsid w:val="00C6536F"/>
    <w:rsid w:val="00C66E48"/>
    <w:rsid w:val="00C75ABE"/>
    <w:rsid w:val="00C81404"/>
    <w:rsid w:val="00C81EF2"/>
    <w:rsid w:val="00C827E9"/>
    <w:rsid w:val="00C902CD"/>
    <w:rsid w:val="00C95CFA"/>
    <w:rsid w:val="00CA3A02"/>
    <w:rsid w:val="00CA3C0B"/>
    <w:rsid w:val="00CB7790"/>
    <w:rsid w:val="00CD3B36"/>
    <w:rsid w:val="00CE40D0"/>
    <w:rsid w:val="00CF0AA3"/>
    <w:rsid w:val="00CF453C"/>
    <w:rsid w:val="00D05982"/>
    <w:rsid w:val="00D34B9C"/>
    <w:rsid w:val="00D4582C"/>
    <w:rsid w:val="00D805B5"/>
    <w:rsid w:val="00D95124"/>
    <w:rsid w:val="00DA384F"/>
    <w:rsid w:val="00DC1A64"/>
    <w:rsid w:val="00DC67B5"/>
    <w:rsid w:val="00DE6293"/>
    <w:rsid w:val="00DF6412"/>
    <w:rsid w:val="00E016D8"/>
    <w:rsid w:val="00E027F1"/>
    <w:rsid w:val="00E127CA"/>
    <w:rsid w:val="00E20D61"/>
    <w:rsid w:val="00E22A3E"/>
    <w:rsid w:val="00E30E60"/>
    <w:rsid w:val="00E3249E"/>
    <w:rsid w:val="00E32C12"/>
    <w:rsid w:val="00E45704"/>
    <w:rsid w:val="00E51C67"/>
    <w:rsid w:val="00E55306"/>
    <w:rsid w:val="00E631CD"/>
    <w:rsid w:val="00E64235"/>
    <w:rsid w:val="00E705BC"/>
    <w:rsid w:val="00E775F6"/>
    <w:rsid w:val="00E87A0D"/>
    <w:rsid w:val="00E915ED"/>
    <w:rsid w:val="00EB2DFE"/>
    <w:rsid w:val="00EB6EC7"/>
    <w:rsid w:val="00EC1B3D"/>
    <w:rsid w:val="00EC4B0B"/>
    <w:rsid w:val="00EC7ED9"/>
    <w:rsid w:val="00ED3AF7"/>
    <w:rsid w:val="00EE0005"/>
    <w:rsid w:val="00EE494D"/>
    <w:rsid w:val="00EE7904"/>
    <w:rsid w:val="00EF42F3"/>
    <w:rsid w:val="00F077C3"/>
    <w:rsid w:val="00F21FDC"/>
    <w:rsid w:val="00F2417A"/>
    <w:rsid w:val="00F24ABA"/>
    <w:rsid w:val="00F267CF"/>
    <w:rsid w:val="00F2752D"/>
    <w:rsid w:val="00F32C89"/>
    <w:rsid w:val="00F355E9"/>
    <w:rsid w:val="00F40363"/>
    <w:rsid w:val="00F404A8"/>
    <w:rsid w:val="00F67911"/>
    <w:rsid w:val="00F74D9B"/>
    <w:rsid w:val="00F754BD"/>
    <w:rsid w:val="00F77121"/>
    <w:rsid w:val="00F77A48"/>
    <w:rsid w:val="00F77A95"/>
    <w:rsid w:val="00F81CCB"/>
    <w:rsid w:val="00F83ED3"/>
    <w:rsid w:val="00F8521B"/>
    <w:rsid w:val="00F85ECA"/>
    <w:rsid w:val="00F90C27"/>
    <w:rsid w:val="00F910FC"/>
    <w:rsid w:val="00F927AA"/>
    <w:rsid w:val="00FA7DA5"/>
    <w:rsid w:val="00FB314C"/>
    <w:rsid w:val="00FB77DC"/>
    <w:rsid w:val="00FF1CAE"/>
    <w:rsid w:val="00FF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B7459"/>
  <w15:chartTrackingRefBased/>
  <w15:docId w15:val="{20438606-CCB2-458A-AEA5-2BEB91581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12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9FB"/>
    <w:pPr>
      <w:spacing w:after="0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B449F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449F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449FB"/>
    <w:rPr>
      <w:sz w:val="20"/>
      <w:szCs w:val="20"/>
    </w:rPr>
  </w:style>
  <w:style w:type="table" w:styleId="Tabelacomgrade">
    <w:name w:val="Table Grid"/>
    <w:basedOn w:val="Tabelanormal"/>
    <w:uiPriority w:val="39"/>
    <w:rsid w:val="00B449FB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3653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653F"/>
  </w:style>
  <w:style w:type="paragraph" w:styleId="Rodap">
    <w:name w:val="footer"/>
    <w:basedOn w:val="Normal"/>
    <w:link w:val="RodapChar"/>
    <w:uiPriority w:val="99"/>
    <w:unhideWhenUsed/>
    <w:rsid w:val="00B3653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653F"/>
  </w:style>
  <w:style w:type="character" w:styleId="nfase">
    <w:name w:val="Emphasis"/>
    <w:basedOn w:val="Fontepargpadro"/>
    <w:uiPriority w:val="20"/>
    <w:qFormat/>
    <w:rsid w:val="005F7496"/>
    <w:rPr>
      <w:i/>
      <w:i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E0C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E0C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B453EE"/>
    <w:pPr>
      <w:spacing w:after="0" w:line="240" w:lineRule="auto"/>
    </w:pPr>
  </w:style>
  <w:style w:type="character" w:customStyle="1" w:styleId="fontstyle01">
    <w:name w:val="fontstyle01"/>
    <w:basedOn w:val="Fontepargpadro"/>
    <w:rsid w:val="00B01BC6"/>
    <w:rPr>
      <w:rFonts w:ascii="SourceSansPro-Regular" w:hAnsi="SourceSansPro-Regular" w:hint="default"/>
      <w:b w:val="0"/>
      <w:bCs w:val="0"/>
      <w:i w:val="0"/>
      <w:iCs w:val="0"/>
      <w:color w:val="262627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F404A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pt-BR"/>
    </w:rPr>
  </w:style>
  <w:style w:type="character" w:customStyle="1" w:styleId="text-sc-sc-1h7ebrz-0">
    <w:name w:val="text-sc-__sc-1h7ebrz-0"/>
    <w:basedOn w:val="Fontepargpadro"/>
    <w:rsid w:val="00B16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Projeto%20-%20Delphi\Escrita\Rodadas\Panel%20member%20information_17-08-2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Projeto%20-%20Delphi\Escrita\Rodadas\Panel%20member%20information_17-08-2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Projeto%20-%20Delphi\Escrita\Rodadas\Panel%20member%20information_17-08-2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Terminologies_SUT2!$Y$102</c:f>
              <c:strCache>
                <c:ptCount val="1"/>
                <c:pt idx="0">
                  <c:v>Strongly agree</c:v>
                </c:pt>
              </c:strCache>
            </c:strRef>
          </c:tx>
          <c:spPr>
            <a:solidFill>
              <a:srgbClr val="00206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Terminologies_SUT2!$X$103:$X$119</c:f>
              <c:strCache>
                <c:ptCount val="17"/>
                <c:pt idx="0">
                  <c:v>Asynchronous Care Delivery Platform </c:v>
                </c:pt>
                <c:pt idx="1">
                  <c:v>Digital rehabilitation</c:v>
                </c:pt>
                <c:pt idx="2">
                  <c:v>Digital health rehabilitation</c:v>
                </c:pt>
                <c:pt idx="3">
                  <c:v>Remote home-based exercise program</c:v>
                </c:pt>
                <c:pt idx="4">
                  <c:v>Online pain management</c:v>
                </c:pt>
                <c:pt idx="5">
                  <c:v>Online healthcare</c:v>
                </c:pt>
                <c:pt idx="6">
                  <c:v>Teleconsultation</c:v>
                </c:pt>
                <c:pt idx="7">
                  <c:v>eHealth Intervention</c:v>
                </c:pt>
                <c:pt idx="8">
                  <c:v>Videoconferencing</c:v>
                </c:pt>
                <c:pt idx="9">
                  <c:v>Video consultations</c:v>
                </c:pt>
                <c:pt idx="10">
                  <c:v>Remote monitoring</c:v>
                </c:pt>
                <c:pt idx="11">
                  <c:v>Electronic health (eHealth)</c:v>
                </c:pt>
                <c:pt idx="12">
                  <c:v>Online consultations</c:v>
                </c:pt>
                <c:pt idx="13">
                  <c:v>Mobile health app (mHealth)</c:v>
                </c:pt>
                <c:pt idx="14">
                  <c:v>Telerehabilitation</c:v>
                </c:pt>
                <c:pt idx="15">
                  <c:v>Telemedicine</c:v>
                </c:pt>
                <c:pt idx="16">
                  <c:v>Digital health intervention</c:v>
                </c:pt>
              </c:strCache>
            </c:strRef>
          </c:cat>
          <c:val>
            <c:numRef>
              <c:f>Terminologies_SUT2!$Y$103:$Y$119</c:f>
              <c:numCache>
                <c:formatCode>0.0%</c:formatCode>
                <c:ptCount val="17"/>
                <c:pt idx="0">
                  <c:v>6.7000000000000004E-2</c:v>
                </c:pt>
                <c:pt idx="1">
                  <c:v>0.14899999999999999</c:v>
                </c:pt>
                <c:pt idx="2">
                  <c:v>0.13400000000000001</c:v>
                </c:pt>
                <c:pt idx="3">
                  <c:v>0.157</c:v>
                </c:pt>
                <c:pt idx="4">
                  <c:v>0.14199999999999999</c:v>
                </c:pt>
                <c:pt idx="5">
                  <c:v>0.16400000000000001</c:v>
                </c:pt>
                <c:pt idx="6">
                  <c:v>0.23899999999999999</c:v>
                </c:pt>
                <c:pt idx="7">
                  <c:v>0.26100000000000001</c:v>
                </c:pt>
                <c:pt idx="8">
                  <c:v>0.27600000000000002</c:v>
                </c:pt>
                <c:pt idx="9">
                  <c:v>0.28399999999999997</c:v>
                </c:pt>
                <c:pt idx="10">
                  <c:v>0.254</c:v>
                </c:pt>
                <c:pt idx="11">
                  <c:v>0.35799999999999998</c:v>
                </c:pt>
                <c:pt idx="12">
                  <c:v>0.28399999999999997</c:v>
                </c:pt>
                <c:pt idx="13">
                  <c:v>0.41799999999999998</c:v>
                </c:pt>
                <c:pt idx="14">
                  <c:v>0.45500000000000002</c:v>
                </c:pt>
                <c:pt idx="15">
                  <c:v>0.41</c:v>
                </c:pt>
                <c:pt idx="16">
                  <c:v>0.313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AA-4F70-BAB3-64B67A923E0F}"/>
            </c:ext>
          </c:extLst>
        </c:ser>
        <c:ser>
          <c:idx val="1"/>
          <c:order val="1"/>
          <c:tx>
            <c:strRef>
              <c:f>Terminologies_SUT2!$Z$102</c:f>
              <c:strCache>
                <c:ptCount val="1"/>
                <c:pt idx="0">
                  <c:v>Agree</c:v>
                </c:pt>
              </c:strCache>
            </c:strRef>
          </c:tx>
          <c:spPr>
            <a:solidFill>
              <a:srgbClr val="0070C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Terminologies_SUT2!$X$103:$X$119</c:f>
              <c:strCache>
                <c:ptCount val="17"/>
                <c:pt idx="0">
                  <c:v>Asynchronous Care Delivery Platform </c:v>
                </c:pt>
                <c:pt idx="1">
                  <c:v>Digital rehabilitation</c:v>
                </c:pt>
                <c:pt idx="2">
                  <c:v>Digital health rehabilitation</c:v>
                </c:pt>
                <c:pt idx="3">
                  <c:v>Remote home-based exercise program</c:v>
                </c:pt>
                <c:pt idx="4">
                  <c:v>Online pain management</c:v>
                </c:pt>
                <c:pt idx="5">
                  <c:v>Online healthcare</c:v>
                </c:pt>
                <c:pt idx="6">
                  <c:v>Teleconsultation</c:v>
                </c:pt>
                <c:pt idx="7">
                  <c:v>eHealth Intervention</c:v>
                </c:pt>
                <c:pt idx="8">
                  <c:v>Videoconferencing</c:v>
                </c:pt>
                <c:pt idx="9">
                  <c:v>Video consultations</c:v>
                </c:pt>
                <c:pt idx="10">
                  <c:v>Remote monitoring</c:v>
                </c:pt>
                <c:pt idx="11">
                  <c:v>Electronic health (eHealth)</c:v>
                </c:pt>
                <c:pt idx="12">
                  <c:v>Online consultations</c:v>
                </c:pt>
                <c:pt idx="13">
                  <c:v>Mobile health app (mHealth)</c:v>
                </c:pt>
                <c:pt idx="14">
                  <c:v>Telerehabilitation</c:v>
                </c:pt>
                <c:pt idx="15">
                  <c:v>Telemedicine</c:v>
                </c:pt>
                <c:pt idx="16">
                  <c:v>Digital health intervention</c:v>
                </c:pt>
              </c:strCache>
            </c:strRef>
          </c:cat>
          <c:val>
            <c:numRef>
              <c:f>Terminologies_SUT2!$Z$103:$Z$119</c:f>
              <c:numCache>
                <c:formatCode>0.0%</c:formatCode>
                <c:ptCount val="17"/>
                <c:pt idx="0">
                  <c:v>9.7000000000000003E-2</c:v>
                </c:pt>
                <c:pt idx="1">
                  <c:v>0.254</c:v>
                </c:pt>
                <c:pt idx="2">
                  <c:v>0.26900000000000002</c:v>
                </c:pt>
                <c:pt idx="3">
                  <c:v>0.30599999999999999</c:v>
                </c:pt>
                <c:pt idx="4">
                  <c:v>0.35799999999999998</c:v>
                </c:pt>
                <c:pt idx="5">
                  <c:v>0.33600000000000002</c:v>
                </c:pt>
                <c:pt idx="6">
                  <c:v>0.27600000000000002</c:v>
                </c:pt>
                <c:pt idx="7">
                  <c:v>0.313</c:v>
                </c:pt>
                <c:pt idx="8">
                  <c:v>0.29899999999999999</c:v>
                </c:pt>
                <c:pt idx="9">
                  <c:v>0.29099999999999998</c:v>
                </c:pt>
                <c:pt idx="10">
                  <c:v>0.34300000000000003</c:v>
                </c:pt>
                <c:pt idx="11">
                  <c:v>0.30599999999999999</c:v>
                </c:pt>
                <c:pt idx="12">
                  <c:v>0.38800000000000001</c:v>
                </c:pt>
                <c:pt idx="13">
                  <c:v>0.254</c:v>
                </c:pt>
                <c:pt idx="14">
                  <c:v>0.246</c:v>
                </c:pt>
                <c:pt idx="15">
                  <c:v>0.30599999999999999</c:v>
                </c:pt>
                <c:pt idx="16">
                  <c:v>0.433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1AA-4F70-BAB3-64B67A923E0F}"/>
            </c:ext>
          </c:extLst>
        </c:ser>
        <c:ser>
          <c:idx val="2"/>
          <c:order val="2"/>
          <c:tx>
            <c:strRef>
              <c:f>Terminologies_SUT2!$AA$102</c:f>
              <c:strCache>
                <c:ptCount val="1"/>
                <c:pt idx="0">
                  <c:v>Neither agree or disagree	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Terminologies_SUT2!$X$103:$X$119</c:f>
              <c:strCache>
                <c:ptCount val="17"/>
                <c:pt idx="0">
                  <c:v>Asynchronous Care Delivery Platform </c:v>
                </c:pt>
                <c:pt idx="1">
                  <c:v>Digital rehabilitation</c:v>
                </c:pt>
                <c:pt idx="2">
                  <c:v>Digital health rehabilitation</c:v>
                </c:pt>
                <c:pt idx="3">
                  <c:v>Remote home-based exercise program</c:v>
                </c:pt>
                <c:pt idx="4">
                  <c:v>Online pain management</c:v>
                </c:pt>
                <c:pt idx="5">
                  <c:v>Online healthcare</c:v>
                </c:pt>
                <c:pt idx="6">
                  <c:v>Teleconsultation</c:v>
                </c:pt>
                <c:pt idx="7">
                  <c:v>eHealth Intervention</c:v>
                </c:pt>
                <c:pt idx="8">
                  <c:v>Videoconferencing</c:v>
                </c:pt>
                <c:pt idx="9">
                  <c:v>Video consultations</c:v>
                </c:pt>
                <c:pt idx="10">
                  <c:v>Remote monitoring</c:v>
                </c:pt>
                <c:pt idx="11">
                  <c:v>Electronic health (eHealth)</c:v>
                </c:pt>
                <c:pt idx="12">
                  <c:v>Online consultations</c:v>
                </c:pt>
                <c:pt idx="13">
                  <c:v>Mobile health app (mHealth)</c:v>
                </c:pt>
                <c:pt idx="14">
                  <c:v>Telerehabilitation</c:v>
                </c:pt>
                <c:pt idx="15">
                  <c:v>Telemedicine</c:v>
                </c:pt>
                <c:pt idx="16">
                  <c:v>Digital health intervention</c:v>
                </c:pt>
              </c:strCache>
            </c:strRef>
          </c:cat>
          <c:val>
            <c:numRef>
              <c:f>Terminologies_SUT2!$AA$103:$AA$119</c:f>
              <c:numCache>
                <c:formatCode>0.0%</c:formatCode>
                <c:ptCount val="17"/>
                <c:pt idx="0">
                  <c:v>0.254</c:v>
                </c:pt>
                <c:pt idx="1">
                  <c:v>0.29899999999999999</c:v>
                </c:pt>
                <c:pt idx="2">
                  <c:v>0.30599999999999999</c:v>
                </c:pt>
                <c:pt idx="3">
                  <c:v>0.23899999999999999</c:v>
                </c:pt>
                <c:pt idx="4">
                  <c:v>0.28399999999999997</c:v>
                </c:pt>
                <c:pt idx="5">
                  <c:v>0.23100000000000001</c:v>
                </c:pt>
                <c:pt idx="6">
                  <c:v>0.27600000000000002</c:v>
                </c:pt>
                <c:pt idx="7">
                  <c:v>0.23899999999999999</c:v>
                </c:pt>
                <c:pt idx="8">
                  <c:v>0.157</c:v>
                </c:pt>
                <c:pt idx="9">
                  <c:v>0.254</c:v>
                </c:pt>
                <c:pt idx="10">
                  <c:v>0.23899999999999999</c:v>
                </c:pt>
                <c:pt idx="11" formatCode="0.00%">
                  <c:v>0.16400000000000001</c:v>
                </c:pt>
                <c:pt idx="12">
                  <c:v>0.23100000000000001</c:v>
                </c:pt>
                <c:pt idx="13">
                  <c:v>0.14199999999999999</c:v>
                </c:pt>
                <c:pt idx="14">
                  <c:v>0.17899999999999999</c:v>
                </c:pt>
                <c:pt idx="15">
                  <c:v>0.14899999999999999</c:v>
                </c:pt>
                <c:pt idx="16">
                  <c:v>0.17199999999999999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1AA-4F70-BAB3-64B67A923E0F}"/>
            </c:ext>
          </c:extLst>
        </c:ser>
        <c:ser>
          <c:idx val="3"/>
          <c:order val="3"/>
          <c:tx>
            <c:strRef>
              <c:f>Terminologies_SUT2!$AB$102</c:f>
              <c:strCache>
                <c:ptCount val="1"/>
                <c:pt idx="0">
                  <c:v>Disagree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Terminologies_SUT2!$X$103:$X$119</c:f>
              <c:strCache>
                <c:ptCount val="17"/>
                <c:pt idx="0">
                  <c:v>Asynchronous Care Delivery Platform </c:v>
                </c:pt>
                <c:pt idx="1">
                  <c:v>Digital rehabilitation</c:v>
                </c:pt>
                <c:pt idx="2">
                  <c:v>Digital health rehabilitation</c:v>
                </c:pt>
                <c:pt idx="3">
                  <c:v>Remote home-based exercise program</c:v>
                </c:pt>
                <c:pt idx="4">
                  <c:v>Online pain management</c:v>
                </c:pt>
                <c:pt idx="5">
                  <c:v>Online healthcare</c:v>
                </c:pt>
                <c:pt idx="6">
                  <c:v>Teleconsultation</c:v>
                </c:pt>
                <c:pt idx="7">
                  <c:v>eHealth Intervention</c:v>
                </c:pt>
                <c:pt idx="8">
                  <c:v>Videoconferencing</c:v>
                </c:pt>
                <c:pt idx="9">
                  <c:v>Video consultations</c:v>
                </c:pt>
                <c:pt idx="10">
                  <c:v>Remote monitoring</c:v>
                </c:pt>
                <c:pt idx="11">
                  <c:v>Electronic health (eHealth)</c:v>
                </c:pt>
                <c:pt idx="12">
                  <c:v>Online consultations</c:v>
                </c:pt>
                <c:pt idx="13">
                  <c:v>Mobile health app (mHealth)</c:v>
                </c:pt>
                <c:pt idx="14">
                  <c:v>Telerehabilitation</c:v>
                </c:pt>
                <c:pt idx="15">
                  <c:v>Telemedicine</c:v>
                </c:pt>
                <c:pt idx="16">
                  <c:v>Digital health intervention</c:v>
                </c:pt>
              </c:strCache>
            </c:strRef>
          </c:cat>
          <c:val>
            <c:numRef>
              <c:f>Terminologies_SUT2!$AB$103:$AB$119</c:f>
              <c:numCache>
                <c:formatCode>0.0%</c:formatCode>
                <c:ptCount val="17"/>
                <c:pt idx="0">
                  <c:v>0.26900000000000002</c:v>
                </c:pt>
                <c:pt idx="1">
                  <c:v>0.187</c:v>
                </c:pt>
                <c:pt idx="2">
                  <c:v>0.216</c:v>
                </c:pt>
                <c:pt idx="3">
                  <c:v>0.19400000000000001</c:v>
                </c:pt>
                <c:pt idx="4">
                  <c:v>0.13400000000000001</c:v>
                </c:pt>
                <c:pt idx="5">
                  <c:v>0.19400000000000001</c:v>
                </c:pt>
                <c:pt idx="6">
                  <c:v>0.157</c:v>
                </c:pt>
                <c:pt idx="7">
                  <c:v>0.14199999999999999</c:v>
                </c:pt>
                <c:pt idx="8">
                  <c:v>0.14899999999999999</c:v>
                </c:pt>
                <c:pt idx="9">
                  <c:v>0.11899999999999999</c:v>
                </c:pt>
                <c:pt idx="10">
                  <c:v>0.112</c:v>
                </c:pt>
                <c:pt idx="11">
                  <c:v>0.104</c:v>
                </c:pt>
                <c:pt idx="12">
                  <c:v>6.7000000000000004E-2</c:v>
                </c:pt>
                <c:pt idx="13">
                  <c:v>0.127</c:v>
                </c:pt>
                <c:pt idx="14">
                  <c:v>8.2000000000000003E-2</c:v>
                </c:pt>
                <c:pt idx="15">
                  <c:v>0.09</c:v>
                </c:pt>
                <c:pt idx="16">
                  <c:v>5.1999999999999998E-2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1AA-4F70-BAB3-64B67A923E0F}"/>
            </c:ext>
          </c:extLst>
        </c:ser>
        <c:ser>
          <c:idx val="4"/>
          <c:order val="4"/>
          <c:tx>
            <c:strRef>
              <c:f>Terminologies_SUT2!$AC$102</c:f>
              <c:strCache>
                <c:ptCount val="1"/>
                <c:pt idx="0">
                  <c:v>Strongly disagree	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Terminologies_SUT2!$X$103:$X$119</c:f>
              <c:strCache>
                <c:ptCount val="17"/>
                <c:pt idx="0">
                  <c:v>Asynchronous Care Delivery Platform </c:v>
                </c:pt>
                <c:pt idx="1">
                  <c:v>Digital rehabilitation</c:v>
                </c:pt>
                <c:pt idx="2">
                  <c:v>Digital health rehabilitation</c:v>
                </c:pt>
                <c:pt idx="3">
                  <c:v>Remote home-based exercise program</c:v>
                </c:pt>
                <c:pt idx="4">
                  <c:v>Online pain management</c:v>
                </c:pt>
                <c:pt idx="5">
                  <c:v>Online healthcare</c:v>
                </c:pt>
                <c:pt idx="6">
                  <c:v>Teleconsultation</c:v>
                </c:pt>
                <c:pt idx="7">
                  <c:v>eHealth Intervention</c:v>
                </c:pt>
                <c:pt idx="8">
                  <c:v>Videoconferencing</c:v>
                </c:pt>
                <c:pt idx="9">
                  <c:v>Video consultations</c:v>
                </c:pt>
                <c:pt idx="10">
                  <c:v>Remote monitoring</c:v>
                </c:pt>
                <c:pt idx="11">
                  <c:v>Electronic health (eHealth)</c:v>
                </c:pt>
                <c:pt idx="12">
                  <c:v>Online consultations</c:v>
                </c:pt>
                <c:pt idx="13">
                  <c:v>Mobile health app (mHealth)</c:v>
                </c:pt>
                <c:pt idx="14">
                  <c:v>Telerehabilitation</c:v>
                </c:pt>
                <c:pt idx="15">
                  <c:v>Telemedicine</c:v>
                </c:pt>
                <c:pt idx="16">
                  <c:v>Digital health intervention</c:v>
                </c:pt>
              </c:strCache>
            </c:strRef>
          </c:cat>
          <c:val>
            <c:numRef>
              <c:f>Terminologies_SUT2!$AC$103:$AC$119</c:f>
              <c:numCache>
                <c:formatCode>0.0%</c:formatCode>
                <c:ptCount val="17"/>
                <c:pt idx="0">
                  <c:v>0.313</c:v>
                </c:pt>
                <c:pt idx="1">
                  <c:v>0.112</c:v>
                </c:pt>
                <c:pt idx="2">
                  <c:v>7.4999999999999997E-2</c:v>
                </c:pt>
                <c:pt idx="3">
                  <c:v>0.104</c:v>
                </c:pt>
                <c:pt idx="4">
                  <c:v>8.2000000000000003E-2</c:v>
                </c:pt>
                <c:pt idx="5">
                  <c:v>7.4999999999999997E-2</c:v>
                </c:pt>
                <c:pt idx="6">
                  <c:v>5.1999999999999998E-2</c:v>
                </c:pt>
                <c:pt idx="7">
                  <c:v>4.4999999999999998E-2</c:v>
                </c:pt>
                <c:pt idx="8">
                  <c:v>0.11899999999999999</c:v>
                </c:pt>
                <c:pt idx="9">
                  <c:v>5.1999999999999998E-2</c:v>
                </c:pt>
                <c:pt idx="10">
                  <c:v>5.1999999999999998E-2</c:v>
                </c:pt>
                <c:pt idx="11">
                  <c:v>6.7000000000000004E-2</c:v>
                </c:pt>
                <c:pt idx="12">
                  <c:v>0.03</c:v>
                </c:pt>
                <c:pt idx="13">
                  <c:v>0.06</c:v>
                </c:pt>
                <c:pt idx="14">
                  <c:v>3.6999999999999998E-2</c:v>
                </c:pt>
                <c:pt idx="15">
                  <c:v>4.4999999999999998E-2</c:v>
                </c:pt>
                <c:pt idx="16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1AA-4F70-BAB3-64B67A923E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9063232"/>
        <c:axId val="109066560"/>
      </c:barChart>
      <c:catAx>
        <c:axId val="1090632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09066560"/>
        <c:crosses val="autoZero"/>
        <c:auto val="1"/>
        <c:lblAlgn val="ctr"/>
        <c:lblOffset val="100"/>
        <c:noMultiLvlLbl val="0"/>
      </c:catAx>
      <c:valAx>
        <c:axId val="109066560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bg2">
                  <a:lumMod val="90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/>
                  <a:t>Level of Consensus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0%" sourceLinked="0"/>
        <c:majorTickMark val="in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09063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'Terminology_Agree_Per_Group (2)'!$I$759</c:f>
              <c:strCache>
                <c:ptCount val="1"/>
                <c:pt idx="0">
                  <c:v>Total painellist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(2)'!$J$758:$Z$758</c:f>
              <c:strCache>
                <c:ptCount val="17"/>
                <c:pt idx="0">
                  <c:v>Digital health intervention</c:v>
                </c:pt>
                <c:pt idx="1">
                  <c:v>Telemedicine</c:v>
                </c:pt>
                <c:pt idx="2">
                  <c:v>Telerehabilitation</c:v>
                </c:pt>
                <c:pt idx="3">
                  <c:v>Online consultations</c:v>
                </c:pt>
                <c:pt idx="4">
                  <c:v>Mobile health app (mHealth)</c:v>
                </c:pt>
                <c:pt idx="5">
                  <c:v>Electronic health (eHealth)</c:v>
                </c:pt>
                <c:pt idx="6">
                  <c:v>Remote monitoring</c:v>
                </c:pt>
                <c:pt idx="7">
                  <c:v>Videoconferencing</c:v>
                </c:pt>
                <c:pt idx="8">
                  <c:v>Video consultations</c:v>
                </c:pt>
                <c:pt idx="9">
                  <c:v>eHealth Intervention</c:v>
                </c:pt>
                <c:pt idx="10">
                  <c:v>Teleconsultation</c:v>
                </c:pt>
                <c:pt idx="11">
                  <c:v>Online pain management</c:v>
                </c:pt>
                <c:pt idx="12">
                  <c:v>Online healthcare</c:v>
                </c:pt>
                <c:pt idx="13">
                  <c:v>Remote home-based exercise program</c:v>
                </c:pt>
                <c:pt idx="14">
                  <c:v>Digital rehabilitation</c:v>
                </c:pt>
                <c:pt idx="15">
                  <c:v>Digital health rehabilitation</c:v>
                </c:pt>
                <c:pt idx="16">
                  <c:v>Asynchronous Care Delivery Platform </c:v>
                </c:pt>
              </c:strCache>
            </c:strRef>
          </c:cat>
          <c:val>
            <c:numRef>
              <c:f>'Terminology_Agree_Per_Group (2)'!$J$759:$Z$759</c:f>
              <c:numCache>
                <c:formatCode>0.0%</c:formatCode>
                <c:ptCount val="17"/>
                <c:pt idx="0">
                  <c:v>0.746</c:v>
                </c:pt>
                <c:pt idx="1">
                  <c:v>0.71599999999999997</c:v>
                </c:pt>
                <c:pt idx="2">
                  <c:v>0.70100000000000007</c:v>
                </c:pt>
                <c:pt idx="3">
                  <c:v>0.67199999999999993</c:v>
                </c:pt>
                <c:pt idx="4">
                  <c:v>0.67199999999999993</c:v>
                </c:pt>
                <c:pt idx="5">
                  <c:v>0.66399999999999992</c:v>
                </c:pt>
                <c:pt idx="6">
                  <c:v>0.59699999999999998</c:v>
                </c:pt>
                <c:pt idx="7">
                  <c:v>0.57499999999999996</c:v>
                </c:pt>
                <c:pt idx="8">
                  <c:v>0.57499999999999996</c:v>
                </c:pt>
                <c:pt idx="9">
                  <c:v>0.57400000000000007</c:v>
                </c:pt>
                <c:pt idx="10">
                  <c:v>0.51500000000000001</c:v>
                </c:pt>
                <c:pt idx="11">
                  <c:v>0.5</c:v>
                </c:pt>
                <c:pt idx="12">
                  <c:v>0.5</c:v>
                </c:pt>
                <c:pt idx="13">
                  <c:v>0.46299999999999997</c:v>
                </c:pt>
                <c:pt idx="14">
                  <c:v>0.40300000000000002</c:v>
                </c:pt>
                <c:pt idx="15">
                  <c:v>0.40300000000000002</c:v>
                </c:pt>
                <c:pt idx="16">
                  <c:v>0.16400000000000001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AC-4B7D-85B9-73B130D1305E}"/>
            </c:ext>
          </c:extLst>
        </c:ser>
        <c:ser>
          <c:idx val="1"/>
          <c:order val="1"/>
          <c:tx>
            <c:strRef>
              <c:f>'Terminology_Agree_Per_Group (2)'!$I$760</c:f>
              <c:strCache>
                <c:ptCount val="1"/>
                <c:pt idx="0">
                  <c:v>Clinicians</c:v>
                </c:pt>
              </c:strCache>
            </c:strRef>
          </c:tx>
          <c:spPr>
            <a:solidFill>
              <a:schemeClr val="accent4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(2)'!$J$758:$Z$758</c:f>
              <c:strCache>
                <c:ptCount val="17"/>
                <c:pt idx="0">
                  <c:v>Digital health intervention</c:v>
                </c:pt>
                <c:pt idx="1">
                  <c:v>Telemedicine</c:v>
                </c:pt>
                <c:pt idx="2">
                  <c:v>Telerehabilitation</c:v>
                </c:pt>
                <c:pt idx="3">
                  <c:v>Online consultations</c:v>
                </c:pt>
                <c:pt idx="4">
                  <c:v>Mobile health app (mHealth)</c:v>
                </c:pt>
                <c:pt idx="5">
                  <c:v>Electronic health (eHealth)</c:v>
                </c:pt>
                <c:pt idx="6">
                  <c:v>Remote monitoring</c:v>
                </c:pt>
                <c:pt idx="7">
                  <c:v>Videoconferencing</c:v>
                </c:pt>
                <c:pt idx="8">
                  <c:v>Video consultations</c:v>
                </c:pt>
                <c:pt idx="9">
                  <c:v>eHealth Intervention</c:v>
                </c:pt>
                <c:pt idx="10">
                  <c:v>Teleconsultation</c:v>
                </c:pt>
                <c:pt idx="11">
                  <c:v>Online pain management</c:v>
                </c:pt>
                <c:pt idx="12">
                  <c:v>Online healthcare</c:v>
                </c:pt>
                <c:pt idx="13">
                  <c:v>Remote home-based exercise program</c:v>
                </c:pt>
                <c:pt idx="14">
                  <c:v>Digital rehabilitation</c:v>
                </c:pt>
                <c:pt idx="15">
                  <c:v>Digital health rehabilitation</c:v>
                </c:pt>
                <c:pt idx="16">
                  <c:v>Asynchronous Care Delivery Platform </c:v>
                </c:pt>
              </c:strCache>
            </c:strRef>
          </c:cat>
          <c:val>
            <c:numRef>
              <c:f>'Terminology_Agree_Per_Group (2)'!$J$760:$Z$760</c:f>
              <c:numCache>
                <c:formatCode>0.0%</c:formatCode>
                <c:ptCount val="17"/>
                <c:pt idx="0">
                  <c:v>0.63700000000000001</c:v>
                </c:pt>
                <c:pt idx="1">
                  <c:v>0.75</c:v>
                </c:pt>
                <c:pt idx="2">
                  <c:v>0.72699999999999998</c:v>
                </c:pt>
                <c:pt idx="3">
                  <c:v>0.75</c:v>
                </c:pt>
                <c:pt idx="4">
                  <c:v>0.52300000000000002</c:v>
                </c:pt>
                <c:pt idx="5">
                  <c:v>0.59</c:v>
                </c:pt>
                <c:pt idx="6">
                  <c:v>0.52200000000000002</c:v>
                </c:pt>
                <c:pt idx="7">
                  <c:v>0.61299999999999999</c:v>
                </c:pt>
                <c:pt idx="8">
                  <c:v>0.70399999999999996</c:v>
                </c:pt>
                <c:pt idx="9">
                  <c:v>0.5</c:v>
                </c:pt>
                <c:pt idx="10">
                  <c:v>0.63600000000000001</c:v>
                </c:pt>
                <c:pt idx="11">
                  <c:v>0.45499999999999996</c:v>
                </c:pt>
                <c:pt idx="12">
                  <c:v>0.52200000000000002</c:v>
                </c:pt>
                <c:pt idx="13">
                  <c:v>0.5</c:v>
                </c:pt>
                <c:pt idx="14">
                  <c:v>0.36399999999999999</c:v>
                </c:pt>
                <c:pt idx="15">
                  <c:v>0.63700000000000001</c:v>
                </c:pt>
                <c:pt idx="16">
                  <c:v>0.159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BAC-4B7D-85B9-73B130D1305E}"/>
            </c:ext>
          </c:extLst>
        </c:ser>
        <c:ser>
          <c:idx val="2"/>
          <c:order val="2"/>
          <c:tx>
            <c:strRef>
              <c:f>'Terminology_Agree_Per_Group (2)'!$I$761</c:f>
              <c:strCache>
                <c:ptCount val="1"/>
                <c:pt idx="0">
                  <c:v>Consumer representatives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(2)'!$J$758:$Z$758</c:f>
              <c:strCache>
                <c:ptCount val="17"/>
                <c:pt idx="0">
                  <c:v>Digital health intervention</c:v>
                </c:pt>
                <c:pt idx="1">
                  <c:v>Telemedicine</c:v>
                </c:pt>
                <c:pt idx="2">
                  <c:v>Telerehabilitation</c:v>
                </c:pt>
                <c:pt idx="3">
                  <c:v>Online consultations</c:v>
                </c:pt>
                <c:pt idx="4">
                  <c:v>Mobile health app (mHealth)</c:v>
                </c:pt>
                <c:pt idx="5">
                  <c:v>Electronic health (eHealth)</c:v>
                </c:pt>
                <c:pt idx="6">
                  <c:v>Remote monitoring</c:v>
                </c:pt>
                <c:pt idx="7">
                  <c:v>Videoconferencing</c:v>
                </c:pt>
                <c:pt idx="8">
                  <c:v>Video consultations</c:v>
                </c:pt>
                <c:pt idx="9">
                  <c:v>eHealth Intervention</c:v>
                </c:pt>
                <c:pt idx="10">
                  <c:v>Teleconsultation</c:v>
                </c:pt>
                <c:pt idx="11">
                  <c:v>Online pain management</c:v>
                </c:pt>
                <c:pt idx="12">
                  <c:v>Online healthcare</c:v>
                </c:pt>
                <c:pt idx="13">
                  <c:v>Remote home-based exercise program</c:v>
                </c:pt>
                <c:pt idx="14">
                  <c:v>Digital rehabilitation</c:v>
                </c:pt>
                <c:pt idx="15">
                  <c:v>Digital health rehabilitation</c:v>
                </c:pt>
                <c:pt idx="16">
                  <c:v>Asynchronous Care Delivery Platform </c:v>
                </c:pt>
              </c:strCache>
            </c:strRef>
          </c:cat>
          <c:val>
            <c:numRef>
              <c:f>'Terminology_Agree_Per_Group (2)'!$J$761:$Z$761</c:f>
              <c:numCache>
                <c:formatCode>0.0%</c:formatCode>
                <c:ptCount val="17"/>
                <c:pt idx="0">
                  <c:v>0.5</c:v>
                </c:pt>
                <c:pt idx="1">
                  <c:v>0.625</c:v>
                </c:pt>
                <c:pt idx="2">
                  <c:v>0.5</c:v>
                </c:pt>
                <c:pt idx="3">
                  <c:v>0.875</c:v>
                </c:pt>
                <c:pt idx="4">
                  <c:v>0.5</c:v>
                </c:pt>
                <c:pt idx="5">
                  <c:v>0.5</c:v>
                </c:pt>
                <c:pt idx="6">
                  <c:v>0.5</c:v>
                </c:pt>
                <c:pt idx="7">
                  <c:v>0.75</c:v>
                </c:pt>
                <c:pt idx="8">
                  <c:v>0.75</c:v>
                </c:pt>
                <c:pt idx="9">
                  <c:v>0.5</c:v>
                </c:pt>
                <c:pt idx="10">
                  <c:v>0.625</c:v>
                </c:pt>
                <c:pt idx="11">
                  <c:v>0.75</c:v>
                </c:pt>
                <c:pt idx="12">
                  <c:v>0.75</c:v>
                </c:pt>
                <c:pt idx="13">
                  <c:v>0.75</c:v>
                </c:pt>
                <c:pt idx="14">
                  <c:v>0.125</c:v>
                </c:pt>
                <c:pt idx="15">
                  <c:v>0.25</c:v>
                </c:pt>
                <c:pt idx="1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BAC-4B7D-85B9-73B130D1305E}"/>
            </c:ext>
          </c:extLst>
        </c:ser>
        <c:ser>
          <c:idx val="3"/>
          <c:order val="3"/>
          <c:tx>
            <c:strRef>
              <c:f>'Terminology_Agree_Per_Group (2)'!$I$762</c:f>
              <c:strCache>
                <c:ptCount val="1"/>
                <c:pt idx="0">
                  <c:v>Healthcare managers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(2)'!$J$758:$Z$758</c:f>
              <c:strCache>
                <c:ptCount val="17"/>
                <c:pt idx="0">
                  <c:v>Digital health intervention</c:v>
                </c:pt>
                <c:pt idx="1">
                  <c:v>Telemedicine</c:v>
                </c:pt>
                <c:pt idx="2">
                  <c:v>Telerehabilitation</c:v>
                </c:pt>
                <c:pt idx="3">
                  <c:v>Online consultations</c:v>
                </c:pt>
                <c:pt idx="4">
                  <c:v>Mobile health app (mHealth)</c:v>
                </c:pt>
                <c:pt idx="5">
                  <c:v>Electronic health (eHealth)</c:v>
                </c:pt>
                <c:pt idx="6">
                  <c:v>Remote monitoring</c:v>
                </c:pt>
                <c:pt idx="7">
                  <c:v>Videoconferencing</c:v>
                </c:pt>
                <c:pt idx="8">
                  <c:v>Video consultations</c:v>
                </c:pt>
                <c:pt idx="9">
                  <c:v>eHealth Intervention</c:v>
                </c:pt>
                <c:pt idx="10">
                  <c:v>Teleconsultation</c:v>
                </c:pt>
                <c:pt idx="11">
                  <c:v>Online pain management</c:v>
                </c:pt>
                <c:pt idx="12">
                  <c:v>Online healthcare</c:v>
                </c:pt>
                <c:pt idx="13">
                  <c:v>Remote home-based exercise program</c:v>
                </c:pt>
                <c:pt idx="14">
                  <c:v>Digital rehabilitation</c:v>
                </c:pt>
                <c:pt idx="15">
                  <c:v>Digital health rehabilitation</c:v>
                </c:pt>
                <c:pt idx="16">
                  <c:v>Asynchronous Care Delivery Platform </c:v>
                </c:pt>
              </c:strCache>
            </c:strRef>
          </c:cat>
          <c:val>
            <c:numRef>
              <c:f>'Terminology_Agree_Per_Group (2)'!$J$762:$Z$762</c:f>
              <c:numCache>
                <c:formatCode>0.0%</c:formatCode>
                <c:ptCount val="17"/>
                <c:pt idx="0">
                  <c:v>0.5</c:v>
                </c:pt>
                <c:pt idx="1">
                  <c:v>0.5</c:v>
                </c:pt>
                <c:pt idx="2">
                  <c:v>0.5</c:v>
                </c:pt>
                <c:pt idx="3">
                  <c:v>0.75</c:v>
                </c:pt>
                <c:pt idx="4">
                  <c:v>0.25</c:v>
                </c:pt>
                <c:pt idx="5">
                  <c:v>0.5</c:v>
                </c:pt>
                <c:pt idx="6">
                  <c:v>0.75</c:v>
                </c:pt>
                <c:pt idx="7">
                  <c:v>0.5</c:v>
                </c:pt>
                <c:pt idx="8">
                  <c:v>0.75</c:v>
                </c:pt>
                <c:pt idx="9">
                  <c:v>0</c:v>
                </c:pt>
                <c:pt idx="10">
                  <c:v>0.25</c:v>
                </c:pt>
                <c:pt idx="11">
                  <c:v>0.5</c:v>
                </c:pt>
                <c:pt idx="12">
                  <c:v>0.75</c:v>
                </c:pt>
                <c:pt idx="13">
                  <c:v>0.75</c:v>
                </c:pt>
                <c:pt idx="14">
                  <c:v>0.75</c:v>
                </c:pt>
                <c:pt idx="15">
                  <c:v>0.75</c:v>
                </c:pt>
                <c:pt idx="16">
                  <c:v>0.75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BAC-4B7D-85B9-73B130D1305E}"/>
            </c:ext>
          </c:extLst>
        </c:ser>
        <c:ser>
          <c:idx val="4"/>
          <c:order val="4"/>
          <c:tx>
            <c:strRef>
              <c:f>'Terminology_Agree_Per_Group (2)'!$I$763</c:f>
              <c:strCache>
                <c:ptCount val="1"/>
                <c:pt idx="0">
                  <c:v>Developers and industry partners</c:v>
                </c:pt>
              </c:strCache>
            </c:strRef>
          </c:tx>
          <c:spPr>
            <a:solidFill>
              <a:srgbClr val="00B0F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(2)'!$J$758:$Z$758</c:f>
              <c:strCache>
                <c:ptCount val="17"/>
                <c:pt idx="0">
                  <c:v>Digital health intervention</c:v>
                </c:pt>
                <c:pt idx="1">
                  <c:v>Telemedicine</c:v>
                </c:pt>
                <c:pt idx="2">
                  <c:v>Telerehabilitation</c:v>
                </c:pt>
                <c:pt idx="3">
                  <c:v>Online consultations</c:v>
                </c:pt>
                <c:pt idx="4">
                  <c:v>Mobile health app (mHealth)</c:v>
                </c:pt>
                <c:pt idx="5">
                  <c:v>Electronic health (eHealth)</c:v>
                </c:pt>
                <c:pt idx="6">
                  <c:v>Remote monitoring</c:v>
                </c:pt>
                <c:pt idx="7">
                  <c:v>Videoconferencing</c:v>
                </c:pt>
                <c:pt idx="8">
                  <c:v>Video consultations</c:v>
                </c:pt>
                <c:pt idx="9">
                  <c:v>eHealth Intervention</c:v>
                </c:pt>
                <c:pt idx="10">
                  <c:v>Teleconsultation</c:v>
                </c:pt>
                <c:pt idx="11">
                  <c:v>Online pain management</c:v>
                </c:pt>
                <c:pt idx="12">
                  <c:v>Online healthcare</c:v>
                </c:pt>
                <c:pt idx="13">
                  <c:v>Remote home-based exercise program</c:v>
                </c:pt>
                <c:pt idx="14">
                  <c:v>Digital rehabilitation</c:v>
                </c:pt>
                <c:pt idx="15">
                  <c:v>Digital health rehabilitation</c:v>
                </c:pt>
                <c:pt idx="16">
                  <c:v>Asynchronous Care Delivery Platform </c:v>
                </c:pt>
              </c:strCache>
            </c:strRef>
          </c:cat>
          <c:val>
            <c:numRef>
              <c:f>'Terminology_Agree_Per_Group (2)'!$J$763:$Z$763</c:f>
              <c:numCache>
                <c:formatCode>0.0%</c:formatCode>
                <c:ptCount val="17"/>
                <c:pt idx="0">
                  <c:v>1</c:v>
                </c:pt>
                <c:pt idx="1">
                  <c:v>0.5</c:v>
                </c:pt>
                <c:pt idx="2">
                  <c:v>0</c:v>
                </c:pt>
                <c:pt idx="3">
                  <c:v>1</c:v>
                </c:pt>
                <c:pt idx="4">
                  <c:v>1</c:v>
                </c:pt>
                <c:pt idx="5">
                  <c:v>0.5</c:v>
                </c:pt>
                <c:pt idx="6">
                  <c:v>0</c:v>
                </c:pt>
                <c:pt idx="7">
                  <c:v>0</c:v>
                </c:pt>
                <c:pt idx="8">
                  <c:v>0.5</c:v>
                </c:pt>
                <c:pt idx="9">
                  <c:v>0.5</c:v>
                </c:pt>
                <c:pt idx="10">
                  <c:v>0</c:v>
                </c:pt>
                <c:pt idx="11">
                  <c:v>0.5</c:v>
                </c:pt>
                <c:pt idx="12">
                  <c:v>0</c:v>
                </c:pt>
                <c:pt idx="13">
                  <c:v>0</c:v>
                </c:pt>
                <c:pt idx="14">
                  <c:v>0.5</c:v>
                </c:pt>
                <c:pt idx="15">
                  <c:v>0.5</c:v>
                </c:pt>
                <c:pt idx="1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BAC-4B7D-85B9-73B130D1305E}"/>
            </c:ext>
          </c:extLst>
        </c:ser>
        <c:ser>
          <c:idx val="5"/>
          <c:order val="5"/>
          <c:tx>
            <c:strRef>
              <c:f>'Terminology_Agree_Per_Group (2)'!$I$764</c:f>
              <c:strCache>
                <c:ptCount val="1"/>
                <c:pt idx="0">
                  <c:v>Researchers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(2)'!$J$758:$Z$758</c:f>
              <c:strCache>
                <c:ptCount val="17"/>
                <c:pt idx="0">
                  <c:v>Digital health intervention</c:v>
                </c:pt>
                <c:pt idx="1">
                  <c:v>Telemedicine</c:v>
                </c:pt>
                <c:pt idx="2">
                  <c:v>Telerehabilitation</c:v>
                </c:pt>
                <c:pt idx="3">
                  <c:v>Online consultations</c:v>
                </c:pt>
                <c:pt idx="4">
                  <c:v>Mobile health app (mHealth)</c:v>
                </c:pt>
                <c:pt idx="5">
                  <c:v>Electronic health (eHealth)</c:v>
                </c:pt>
                <c:pt idx="6">
                  <c:v>Remote monitoring</c:v>
                </c:pt>
                <c:pt idx="7">
                  <c:v>Videoconferencing</c:v>
                </c:pt>
                <c:pt idx="8">
                  <c:v>Video consultations</c:v>
                </c:pt>
                <c:pt idx="9">
                  <c:v>eHealth Intervention</c:v>
                </c:pt>
                <c:pt idx="10">
                  <c:v>Teleconsultation</c:v>
                </c:pt>
                <c:pt idx="11">
                  <c:v>Online pain management</c:v>
                </c:pt>
                <c:pt idx="12">
                  <c:v>Online healthcare</c:v>
                </c:pt>
                <c:pt idx="13">
                  <c:v>Remote home-based exercise program</c:v>
                </c:pt>
                <c:pt idx="14">
                  <c:v>Digital rehabilitation</c:v>
                </c:pt>
                <c:pt idx="15">
                  <c:v>Digital health rehabilitation</c:v>
                </c:pt>
                <c:pt idx="16">
                  <c:v>Asynchronous Care Delivery Platform </c:v>
                </c:pt>
              </c:strCache>
            </c:strRef>
          </c:cat>
          <c:val>
            <c:numRef>
              <c:f>'Terminology_Agree_Per_Group (2)'!$J$764:$Z$764</c:f>
              <c:numCache>
                <c:formatCode>0.0%</c:formatCode>
                <c:ptCount val="17"/>
                <c:pt idx="0">
                  <c:v>0.81299999999999994</c:v>
                </c:pt>
                <c:pt idx="1">
                  <c:v>0.73399999999999999</c:v>
                </c:pt>
                <c:pt idx="2">
                  <c:v>0.73399999999999999</c:v>
                </c:pt>
                <c:pt idx="3">
                  <c:v>0.60000000000000009</c:v>
                </c:pt>
                <c:pt idx="4">
                  <c:v>0.78700000000000003</c:v>
                </c:pt>
                <c:pt idx="5">
                  <c:v>0.73399999999999999</c:v>
                </c:pt>
                <c:pt idx="6">
                  <c:v>0.6</c:v>
                </c:pt>
                <c:pt idx="7">
                  <c:v>0.56000000000000005</c:v>
                </c:pt>
                <c:pt idx="8">
                  <c:v>0.46700000000000003</c:v>
                </c:pt>
                <c:pt idx="9">
                  <c:v>0.66700000000000004</c:v>
                </c:pt>
                <c:pt idx="10">
                  <c:v>0.46700000000000003</c:v>
                </c:pt>
                <c:pt idx="11">
                  <c:v>0.50700000000000001</c:v>
                </c:pt>
                <c:pt idx="12">
                  <c:v>0.45399999999999996</c:v>
                </c:pt>
                <c:pt idx="13">
                  <c:v>0.45299999999999996</c:v>
                </c:pt>
                <c:pt idx="14">
                  <c:v>0.44</c:v>
                </c:pt>
                <c:pt idx="15">
                  <c:v>0.41299999999999998</c:v>
                </c:pt>
                <c:pt idx="16">
                  <c:v>0.17399999999999999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BAC-4B7D-85B9-73B130D1305E}"/>
            </c:ext>
          </c:extLst>
        </c:ser>
        <c:ser>
          <c:idx val="6"/>
          <c:order val="6"/>
          <c:tx>
            <c:strRef>
              <c:f>'Terminology_Agree_Per_Group (2)'!$I$765</c:f>
              <c:strCache>
                <c:ptCount val="1"/>
                <c:pt idx="0">
                  <c:v>Policymakers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(2)'!$J$758:$Z$758</c:f>
              <c:strCache>
                <c:ptCount val="17"/>
                <c:pt idx="0">
                  <c:v>Digital health intervention</c:v>
                </c:pt>
                <c:pt idx="1">
                  <c:v>Telemedicine</c:v>
                </c:pt>
                <c:pt idx="2">
                  <c:v>Telerehabilitation</c:v>
                </c:pt>
                <c:pt idx="3">
                  <c:v>Online consultations</c:v>
                </c:pt>
                <c:pt idx="4">
                  <c:v>Mobile health app (mHealth)</c:v>
                </c:pt>
                <c:pt idx="5">
                  <c:v>Electronic health (eHealth)</c:v>
                </c:pt>
                <c:pt idx="6">
                  <c:v>Remote monitoring</c:v>
                </c:pt>
                <c:pt idx="7">
                  <c:v>Videoconferencing</c:v>
                </c:pt>
                <c:pt idx="8">
                  <c:v>Video consultations</c:v>
                </c:pt>
                <c:pt idx="9">
                  <c:v>eHealth Intervention</c:v>
                </c:pt>
                <c:pt idx="10">
                  <c:v>Teleconsultation</c:v>
                </c:pt>
                <c:pt idx="11">
                  <c:v>Online pain management</c:v>
                </c:pt>
                <c:pt idx="12">
                  <c:v>Online healthcare</c:v>
                </c:pt>
                <c:pt idx="13">
                  <c:v>Remote home-based exercise program</c:v>
                </c:pt>
                <c:pt idx="14">
                  <c:v>Digital rehabilitation</c:v>
                </c:pt>
                <c:pt idx="15">
                  <c:v>Digital health rehabilitation</c:v>
                </c:pt>
                <c:pt idx="16">
                  <c:v>Asynchronous Care Delivery Platform </c:v>
                </c:pt>
              </c:strCache>
            </c:strRef>
          </c:cat>
          <c:val>
            <c:numRef>
              <c:f>'Terminology_Agree_Per_Group (2)'!$J$765:$Z$765</c:f>
              <c:numCache>
                <c:formatCode>0.0%</c:formatCode>
                <c:ptCount val="17"/>
                <c:pt idx="0">
                  <c:v>1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0</c:v>
                </c:pt>
                <c:pt idx="8">
                  <c:v>1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1</c:v>
                </c:pt>
                <c:pt idx="13">
                  <c:v>1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BAC-4B7D-85B9-73B130D130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5362688"/>
        <c:axId val="55354368"/>
      </c:barChart>
      <c:catAx>
        <c:axId val="55362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54368"/>
        <c:crossesAt val="0"/>
        <c:auto val="1"/>
        <c:lblAlgn val="ctr"/>
        <c:lblOffset val="100"/>
        <c:noMultiLvlLbl val="0"/>
      </c:catAx>
      <c:valAx>
        <c:axId val="55354368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bg2">
                  <a:lumMod val="90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62688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'Terminology_Agree_Per_Group (3)'!$I$751</c:f>
              <c:strCache>
                <c:ptCount val="1"/>
                <c:pt idx="0">
                  <c:v>Worldwide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(3)'!$J$750:$Z$750</c:f>
              <c:strCache>
                <c:ptCount val="17"/>
                <c:pt idx="0">
                  <c:v>Digital health intervention</c:v>
                </c:pt>
                <c:pt idx="1">
                  <c:v>Telemedicine</c:v>
                </c:pt>
                <c:pt idx="2">
                  <c:v>Telerehabilitation</c:v>
                </c:pt>
                <c:pt idx="3">
                  <c:v>Online consultations</c:v>
                </c:pt>
                <c:pt idx="4">
                  <c:v>Mobile health app (mHealth)</c:v>
                </c:pt>
                <c:pt idx="5">
                  <c:v>Electronic health (eHealth)</c:v>
                </c:pt>
                <c:pt idx="6">
                  <c:v>Remote monitoring</c:v>
                </c:pt>
                <c:pt idx="7">
                  <c:v>Videoconferencing</c:v>
                </c:pt>
                <c:pt idx="8">
                  <c:v>Video consultations</c:v>
                </c:pt>
                <c:pt idx="9">
                  <c:v>eHealth Intervention</c:v>
                </c:pt>
                <c:pt idx="10">
                  <c:v>Teleconsultation</c:v>
                </c:pt>
                <c:pt idx="11">
                  <c:v>Online pain management</c:v>
                </c:pt>
                <c:pt idx="12">
                  <c:v>Online healthcare</c:v>
                </c:pt>
                <c:pt idx="13">
                  <c:v>Remote home-based exercise program</c:v>
                </c:pt>
                <c:pt idx="14">
                  <c:v>Digital rehabilitation</c:v>
                </c:pt>
                <c:pt idx="15">
                  <c:v>Digital health rehabilitation</c:v>
                </c:pt>
                <c:pt idx="16">
                  <c:v>Asynchronous Care Delivery Platform </c:v>
                </c:pt>
              </c:strCache>
            </c:strRef>
          </c:cat>
          <c:val>
            <c:numRef>
              <c:f>'Terminology_Agree_Per_Group (3)'!$J$751:$Z$751</c:f>
              <c:numCache>
                <c:formatCode>0.0%</c:formatCode>
                <c:ptCount val="17"/>
                <c:pt idx="0">
                  <c:v>0.746</c:v>
                </c:pt>
                <c:pt idx="1">
                  <c:v>0.71599999999999997</c:v>
                </c:pt>
                <c:pt idx="2">
                  <c:v>0.70100000000000007</c:v>
                </c:pt>
                <c:pt idx="3">
                  <c:v>0.67199999999999993</c:v>
                </c:pt>
                <c:pt idx="4">
                  <c:v>0.67199999999999993</c:v>
                </c:pt>
                <c:pt idx="5">
                  <c:v>0.66399999999999992</c:v>
                </c:pt>
                <c:pt idx="6">
                  <c:v>0.59699999999999998</c:v>
                </c:pt>
                <c:pt idx="7">
                  <c:v>0.57499999999999996</c:v>
                </c:pt>
                <c:pt idx="8">
                  <c:v>0.57499999999999996</c:v>
                </c:pt>
                <c:pt idx="9">
                  <c:v>0.57400000000000007</c:v>
                </c:pt>
                <c:pt idx="10">
                  <c:v>0.51500000000000001</c:v>
                </c:pt>
                <c:pt idx="11">
                  <c:v>0.5</c:v>
                </c:pt>
                <c:pt idx="12">
                  <c:v>0.5</c:v>
                </c:pt>
                <c:pt idx="13">
                  <c:v>0.46299999999999997</c:v>
                </c:pt>
                <c:pt idx="14">
                  <c:v>0.40300000000000002</c:v>
                </c:pt>
                <c:pt idx="15">
                  <c:v>0.40300000000000002</c:v>
                </c:pt>
                <c:pt idx="16">
                  <c:v>0.16400000000000001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70-4A66-980A-FE0EF4354370}"/>
            </c:ext>
          </c:extLst>
        </c:ser>
        <c:ser>
          <c:idx val="1"/>
          <c:order val="1"/>
          <c:tx>
            <c:strRef>
              <c:f>'Terminology_Agree_Per_Group (3)'!$I$752</c:f>
              <c:strCache>
                <c:ptCount val="1"/>
                <c:pt idx="0">
                  <c:v>Low-income economies</c:v>
                </c:pt>
              </c:strCache>
            </c:strRef>
          </c:tx>
          <c:spPr>
            <a:solidFill>
              <a:schemeClr val="accent4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(3)'!$J$750:$Z$750</c:f>
              <c:strCache>
                <c:ptCount val="17"/>
                <c:pt idx="0">
                  <c:v>Digital health intervention</c:v>
                </c:pt>
                <c:pt idx="1">
                  <c:v>Telemedicine</c:v>
                </c:pt>
                <c:pt idx="2">
                  <c:v>Telerehabilitation</c:v>
                </c:pt>
                <c:pt idx="3">
                  <c:v>Online consultations</c:v>
                </c:pt>
                <c:pt idx="4">
                  <c:v>Mobile health app (mHealth)</c:v>
                </c:pt>
                <c:pt idx="5">
                  <c:v>Electronic health (eHealth)</c:v>
                </c:pt>
                <c:pt idx="6">
                  <c:v>Remote monitoring</c:v>
                </c:pt>
                <c:pt idx="7">
                  <c:v>Videoconferencing</c:v>
                </c:pt>
                <c:pt idx="8">
                  <c:v>Video consultations</c:v>
                </c:pt>
                <c:pt idx="9">
                  <c:v>eHealth Intervention</c:v>
                </c:pt>
                <c:pt idx="10">
                  <c:v>Teleconsultation</c:v>
                </c:pt>
                <c:pt idx="11">
                  <c:v>Online pain management</c:v>
                </c:pt>
                <c:pt idx="12">
                  <c:v>Online healthcare</c:v>
                </c:pt>
                <c:pt idx="13">
                  <c:v>Remote home-based exercise program</c:v>
                </c:pt>
                <c:pt idx="14">
                  <c:v>Digital rehabilitation</c:v>
                </c:pt>
                <c:pt idx="15">
                  <c:v>Digital health rehabilitation</c:v>
                </c:pt>
                <c:pt idx="16">
                  <c:v>Asynchronous Care Delivery Platform </c:v>
                </c:pt>
              </c:strCache>
            </c:strRef>
          </c:cat>
          <c:val>
            <c:numRef>
              <c:f>'Terminology_Agree_Per_Group (3)'!$J$752:$Z$752</c:f>
              <c:numCache>
                <c:formatCode>0.0%</c:formatCode>
                <c:ptCount val="1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D70-4A66-980A-FE0EF4354370}"/>
            </c:ext>
          </c:extLst>
        </c:ser>
        <c:ser>
          <c:idx val="2"/>
          <c:order val="2"/>
          <c:tx>
            <c:strRef>
              <c:f>'Terminology_Agree_Per_Group (3)'!$I$753</c:f>
              <c:strCache>
                <c:ptCount val="1"/>
                <c:pt idx="0">
                  <c:v>Lower-middle-income economies</c:v>
                </c:pt>
              </c:strCache>
            </c:strRef>
          </c:tx>
          <c:spPr>
            <a:solidFill>
              <a:srgbClr val="00B0F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(3)'!$J$750:$Z$750</c:f>
              <c:strCache>
                <c:ptCount val="17"/>
                <c:pt idx="0">
                  <c:v>Digital health intervention</c:v>
                </c:pt>
                <c:pt idx="1">
                  <c:v>Telemedicine</c:v>
                </c:pt>
                <c:pt idx="2">
                  <c:v>Telerehabilitation</c:v>
                </c:pt>
                <c:pt idx="3">
                  <c:v>Online consultations</c:v>
                </c:pt>
                <c:pt idx="4">
                  <c:v>Mobile health app (mHealth)</c:v>
                </c:pt>
                <c:pt idx="5">
                  <c:v>Electronic health (eHealth)</c:v>
                </c:pt>
                <c:pt idx="6">
                  <c:v>Remote monitoring</c:v>
                </c:pt>
                <c:pt idx="7">
                  <c:v>Videoconferencing</c:v>
                </c:pt>
                <c:pt idx="8">
                  <c:v>Video consultations</c:v>
                </c:pt>
                <c:pt idx="9">
                  <c:v>eHealth Intervention</c:v>
                </c:pt>
                <c:pt idx="10">
                  <c:v>Teleconsultation</c:v>
                </c:pt>
                <c:pt idx="11">
                  <c:v>Online pain management</c:v>
                </c:pt>
                <c:pt idx="12">
                  <c:v>Online healthcare</c:v>
                </c:pt>
                <c:pt idx="13">
                  <c:v>Remote home-based exercise program</c:v>
                </c:pt>
                <c:pt idx="14">
                  <c:v>Digital rehabilitation</c:v>
                </c:pt>
                <c:pt idx="15">
                  <c:v>Digital health rehabilitation</c:v>
                </c:pt>
                <c:pt idx="16">
                  <c:v>Asynchronous Care Delivery Platform </c:v>
                </c:pt>
              </c:strCache>
            </c:strRef>
          </c:cat>
          <c:val>
            <c:numRef>
              <c:f>'Terminology_Agree_Per_Group (3)'!$J$753:$Z$753</c:f>
              <c:numCache>
                <c:formatCode>0.0%</c:formatCode>
                <c:ptCount val="17"/>
                <c:pt idx="0">
                  <c:v>0.84699999999999998</c:v>
                </c:pt>
                <c:pt idx="1">
                  <c:v>0.69300000000000006</c:v>
                </c:pt>
                <c:pt idx="2">
                  <c:v>0.76900000000000002</c:v>
                </c:pt>
                <c:pt idx="3">
                  <c:v>0.92400000000000004</c:v>
                </c:pt>
                <c:pt idx="4">
                  <c:v>0.53900000000000003</c:v>
                </c:pt>
                <c:pt idx="5">
                  <c:v>0.61599999999999999</c:v>
                </c:pt>
                <c:pt idx="6">
                  <c:v>0.69300000000000006</c:v>
                </c:pt>
                <c:pt idx="7">
                  <c:v>0.69300000000000006</c:v>
                </c:pt>
                <c:pt idx="8">
                  <c:v>0.53900000000000003</c:v>
                </c:pt>
                <c:pt idx="9">
                  <c:v>0.69300000000000006</c:v>
                </c:pt>
                <c:pt idx="10">
                  <c:v>0.61599999999999999</c:v>
                </c:pt>
                <c:pt idx="11">
                  <c:v>0.53900000000000003</c:v>
                </c:pt>
                <c:pt idx="12">
                  <c:v>0.53900000000000003</c:v>
                </c:pt>
                <c:pt idx="13">
                  <c:v>0.46199999999999997</c:v>
                </c:pt>
                <c:pt idx="14">
                  <c:v>0.308</c:v>
                </c:pt>
                <c:pt idx="15">
                  <c:v>0.308</c:v>
                </c:pt>
                <c:pt idx="16">
                  <c:v>0.154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D70-4A66-980A-FE0EF4354370}"/>
            </c:ext>
          </c:extLst>
        </c:ser>
        <c:ser>
          <c:idx val="3"/>
          <c:order val="3"/>
          <c:tx>
            <c:strRef>
              <c:f>'Terminology_Agree_Per_Group (3)'!$I$754</c:f>
              <c:strCache>
                <c:ptCount val="1"/>
                <c:pt idx="0">
                  <c:v>Upper-middle-income economies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(3)'!$J$750:$Z$750</c:f>
              <c:strCache>
                <c:ptCount val="17"/>
                <c:pt idx="0">
                  <c:v>Digital health intervention</c:v>
                </c:pt>
                <c:pt idx="1">
                  <c:v>Telemedicine</c:v>
                </c:pt>
                <c:pt idx="2">
                  <c:v>Telerehabilitation</c:v>
                </c:pt>
                <c:pt idx="3">
                  <c:v>Online consultations</c:v>
                </c:pt>
                <c:pt idx="4">
                  <c:v>Mobile health app (mHealth)</c:v>
                </c:pt>
                <c:pt idx="5">
                  <c:v>Electronic health (eHealth)</c:v>
                </c:pt>
                <c:pt idx="6">
                  <c:v>Remote monitoring</c:v>
                </c:pt>
                <c:pt idx="7">
                  <c:v>Videoconferencing</c:v>
                </c:pt>
                <c:pt idx="8">
                  <c:v>Video consultations</c:v>
                </c:pt>
                <c:pt idx="9">
                  <c:v>eHealth Intervention</c:v>
                </c:pt>
                <c:pt idx="10">
                  <c:v>Teleconsultation</c:v>
                </c:pt>
                <c:pt idx="11">
                  <c:v>Online pain management</c:v>
                </c:pt>
                <c:pt idx="12">
                  <c:v>Online healthcare</c:v>
                </c:pt>
                <c:pt idx="13">
                  <c:v>Remote home-based exercise program</c:v>
                </c:pt>
                <c:pt idx="14">
                  <c:v>Digital rehabilitation</c:v>
                </c:pt>
                <c:pt idx="15">
                  <c:v>Digital health rehabilitation</c:v>
                </c:pt>
                <c:pt idx="16">
                  <c:v>Asynchronous Care Delivery Platform </c:v>
                </c:pt>
              </c:strCache>
            </c:strRef>
          </c:cat>
          <c:val>
            <c:numRef>
              <c:f>'Terminology_Agree_Per_Group (3)'!$J$754:$Z$754</c:f>
              <c:numCache>
                <c:formatCode>0.0%</c:formatCode>
                <c:ptCount val="17"/>
                <c:pt idx="0">
                  <c:v>0.8</c:v>
                </c:pt>
                <c:pt idx="1">
                  <c:v>0.7669999999999999</c:v>
                </c:pt>
                <c:pt idx="2">
                  <c:v>0.96700000000000008</c:v>
                </c:pt>
                <c:pt idx="3">
                  <c:v>0.6</c:v>
                </c:pt>
                <c:pt idx="4">
                  <c:v>0.7</c:v>
                </c:pt>
                <c:pt idx="5">
                  <c:v>0.76700000000000002</c:v>
                </c:pt>
                <c:pt idx="6">
                  <c:v>0.63300000000000001</c:v>
                </c:pt>
                <c:pt idx="7">
                  <c:v>0.46699999999999997</c:v>
                </c:pt>
                <c:pt idx="8">
                  <c:v>0.46699999999999997</c:v>
                </c:pt>
                <c:pt idx="9">
                  <c:v>0.63400000000000001</c:v>
                </c:pt>
                <c:pt idx="10">
                  <c:v>0.60000000000000009</c:v>
                </c:pt>
                <c:pt idx="11">
                  <c:v>0.5</c:v>
                </c:pt>
                <c:pt idx="12">
                  <c:v>0.63400000000000001</c:v>
                </c:pt>
                <c:pt idx="13">
                  <c:v>0.46700000000000003</c:v>
                </c:pt>
                <c:pt idx="14">
                  <c:v>0.53300000000000003</c:v>
                </c:pt>
                <c:pt idx="15">
                  <c:v>0.66600000000000004</c:v>
                </c:pt>
                <c:pt idx="16">
                  <c:v>0.36699999999999999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D70-4A66-980A-FE0EF4354370}"/>
            </c:ext>
          </c:extLst>
        </c:ser>
        <c:ser>
          <c:idx val="4"/>
          <c:order val="4"/>
          <c:tx>
            <c:strRef>
              <c:f>'Terminology_Agree_Per_Group (3)'!$I$755</c:f>
              <c:strCache>
                <c:ptCount val="1"/>
                <c:pt idx="0">
                  <c:v>High-income economies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(3)'!$J$750:$Z$750</c:f>
              <c:strCache>
                <c:ptCount val="17"/>
                <c:pt idx="0">
                  <c:v>Digital health intervention</c:v>
                </c:pt>
                <c:pt idx="1">
                  <c:v>Telemedicine</c:v>
                </c:pt>
                <c:pt idx="2">
                  <c:v>Telerehabilitation</c:v>
                </c:pt>
                <c:pt idx="3">
                  <c:v>Online consultations</c:v>
                </c:pt>
                <c:pt idx="4">
                  <c:v>Mobile health app (mHealth)</c:v>
                </c:pt>
                <c:pt idx="5">
                  <c:v>Electronic health (eHealth)</c:v>
                </c:pt>
                <c:pt idx="6">
                  <c:v>Remote monitoring</c:v>
                </c:pt>
                <c:pt idx="7">
                  <c:v>Videoconferencing</c:v>
                </c:pt>
                <c:pt idx="8">
                  <c:v>Video consultations</c:v>
                </c:pt>
                <c:pt idx="9">
                  <c:v>eHealth Intervention</c:v>
                </c:pt>
                <c:pt idx="10">
                  <c:v>Teleconsultation</c:v>
                </c:pt>
                <c:pt idx="11">
                  <c:v>Online pain management</c:v>
                </c:pt>
                <c:pt idx="12">
                  <c:v>Online healthcare</c:v>
                </c:pt>
                <c:pt idx="13">
                  <c:v>Remote home-based exercise program</c:v>
                </c:pt>
                <c:pt idx="14">
                  <c:v>Digital rehabilitation</c:v>
                </c:pt>
                <c:pt idx="15">
                  <c:v>Digital health rehabilitation</c:v>
                </c:pt>
                <c:pt idx="16">
                  <c:v>Asynchronous Care Delivery Platform </c:v>
                </c:pt>
              </c:strCache>
            </c:strRef>
          </c:cat>
          <c:val>
            <c:numRef>
              <c:f>'Terminology_Agree_Per_Group (3)'!$J$755:$Z$755</c:f>
              <c:numCache>
                <c:formatCode>0.0%</c:formatCode>
                <c:ptCount val="17"/>
                <c:pt idx="0">
                  <c:v>0.71499999999999997</c:v>
                </c:pt>
                <c:pt idx="1">
                  <c:v>0.70399999999999996</c:v>
                </c:pt>
                <c:pt idx="2">
                  <c:v>0.60499999999999998</c:v>
                </c:pt>
                <c:pt idx="3">
                  <c:v>0.66</c:v>
                </c:pt>
                <c:pt idx="4">
                  <c:v>0.68199999999999994</c:v>
                </c:pt>
                <c:pt idx="5">
                  <c:v>0.6379999999999999</c:v>
                </c:pt>
                <c:pt idx="6">
                  <c:v>0.57200000000000006</c:v>
                </c:pt>
                <c:pt idx="7">
                  <c:v>0.59400000000000008</c:v>
                </c:pt>
                <c:pt idx="8">
                  <c:v>0.61599999999999999</c:v>
                </c:pt>
                <c:pt idx="9">
                  <c:v>0.53900000000000003</c:v>
                </c:pt>
                <c:pt idx="10">
                  <c:v>0.47300000000000003</c:v>
                </c:pt>
                <c:pt idx="11">
                  <c:v>0.495</c:v>
                </c:pt>
                <c:pt idx="12">
                  <c:v>0.45099999999999996</c:v>
                </c:pt>
                <c:pt idx="13">
                  <c:v>0.46199999999999997</c:v>
                </c:pt>
                <c:pt idx="14">
                  <c:v>0.374</c:v>
                </c:pt>
                <c:pt idx="15">
                  <c:v>0.33</c:v>
                </c:pt>
                <c:pt idx="16">
                  <c:v>9.9000000000000005E-2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D70-4A66-980A-FE0EF43543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5362688"/>
        <c:axId val="55354368"/>
      </c:barChart>
      <c:catAx>
        <c:axId val="553626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/>
                  <a:t>Level of consensus (Agree/Strong agree 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54368"/>
        <c:crossesAt val="0"/>
        <c:auto val="1"/>
        <c:lblAlgn val="ctr"/>
        <c:lblOffset val="100"/>
        <c:noMultiLvlLbl val="0"/>
      </c:catAx>
      <c:valAx>
        <c:axId val="55354368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62688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ECFDD-417A-4C61-A3D9-C5FCDB50C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 Fandim</dc:creator>
  <cp:keywords/>
  <dc:description/>
  <cp:lastModifiedBy>Junior Fandim</cp:lastModifiedBy>
  <cp:revision>13</cp:revision>
  <cp:lastPrinted>2022-04-14T13:34:00Z</cp:lastPrinted>
  <dcterms:created xsi:type="dcterms:W3CDTF">2022-12-22T13:56:00Z</dcterms:created>
  <dcterms:modified xsi:type="dcterms:W3CDTF">2023-07-20T14:25:00Z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c4858f279845a085f41fbc053f7030736739e755cefab684e29f8d21ad989a9b</vt:lpwstr>
  </property>
</Properties>
</file>