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922D24" w14:textId="77777777" w:rsidR="00153BC0" w:rsidRPr="006D74F1" w:rsidRDefault="00153BC0" w:rsidP="00153BC0">
      <w:pPr>
        <w:tabs>
          <w:tab w:val="left" w:pos="720"/>
        </w:tabs>
        <w:autoSpaceDE w:val="0"/>
        <w:autoSpaceDN w:val="0"/>
        <w:adjustRightInd w:val="0"/>
        <w:spacing w:after="240" w:line="280" w:lineRule="atLeast"/>
        <w:jc w:val="both"/>
        <w:rPr>
          <w:rFonts w:ascii="Verdana" w:hAnsi="Verdana"/>
          <w:b/>
          <w:sz w:val="20"/>
          <w:szCs w:val="20"/>
        </w:rPr>
      </w:pPr>
      <w:r w:rsidRPr="006D74F1">
        <w:rPr>
          <w:rFonts w:ascii="Verdana" w:hAnsi="Verdana"/>
          <w:b/>
          <w:sz w:val="20"/>
          <w:szCs w:val="20"/>
        </w:rPr>
        <w:t xml:space="preserve">APPENDIX: </w:t>
      </w:r>
    </w:p>
    <w:p w14:paraId="3ADA77D9" w14:textId="247A778D" w:rsidR="00153BC0" w:rsidRPr="006D74F1" w:rsidRDefault="00153BC0" w:rsidP="00153BC0">
      <w:pPr>
        <w:jc w:val="both"/>
        <w:rPr>
          <w:rFonts w:ascii="Verdana" w:hAnsi="Verdana"/>
          <w:sz w:val="20"/>
          <w:szCs w:val="20"/>
        </w:rPr>
      </w:pPr>
      <w:r w:rsidRPr="006D74F1">
        <w:rPr>
          <w:rFonts w:ascii="Verdana" w:hAnsi="Verdana"/>
          <w:b/>
          <w:sz w:val="20"/>
          <w:szCs w:val="20"/>
        </w:rPr>
        <w:t xml:space="preserve">Table </w:t>
      </w:r>
      <w:r w:rsidR="007A3F5B">
        <w:rPr>
          <w:rFonts w:ascii="Verdana" w:hAnsi="Verdana"/>
          <w:b/>
          <w:sz w:val="20"/>
          <w:szCs w:val="20"/>
        </w:rPr>
        <w:t>S</w:t>
      </w:r>
      <w:r w:rsidRPr="006D74F1">
        <w:rPr>
          <w:rFonts w:ascii="Verdana" w:hAnsi="Verdana"/>
          <w:b/>
          <w:sz w:val="20"/>
          <w:szCs w:val="20"/>
        </w:rPr>
        <w:t xml:space="preserve">1: </w:t>
      </w:r>
      <w:r w:rsidRPr="006D74F1">
        <w:rPr>
          <w:rFonts w:ascii="Verdana" w:hAnsi="Verdana"/>
          <w:sz w:val="20"/>
          <w:szCs w:val="20"/>
        </w:rPr>
        <w:t xml:space="preserve">Summary of primary and secondary outcomes with follow-up assessments. 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18"/>
        <w:gridCol w:w="4678"/>
        <w:gridCol w:w="1843"/>
      </w:tblGrid>
      <w:tr w:rsidR="00153BC0" w:rsidRPr="006D74F1" w14:paraId="2B51777D" w14:textId="77777777" w:rsidTr="00310A5C">
        <w:tc>
          <w:tcPr>
            <w:tcW w:w="2518" w:type="dxa"/>
            <w:vMerge w:val="restart"/>
            <w:vAlign w:val="center"/>
          </w:tcPr>
          <w:p w14:paraId="6A349B64" w14:textId="77777777" w:rsidR="00153BC0" w:rsidRPr="006D74F1" w:rsidRDefault="00153BC0" w:rsidP="00310A5C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  <w:p w14:paraId="7F3A4A2E" w14:textId="77777777" w:rsidR="00153BC0" w:rsidRPr="006D74F1" w:rsidRDefault="00153BC0" w:rsidP="00310A5C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6D74F1">
              <w:rPr>
                <w:rFonts w:ascii="Verdana" w:hAnsi="Verdana"/>
                <w:sz w:val="20"/>
                <w:szCs w:val="20"/>
              </w:rPr>
              <w:t>Type of measure</w:t>
            </w:r>
          </w:p>
          <w:p w14:paraId="7A3CB467" w14:textId="77777777" w:rsidR="00153BC0" w:rsidRPr="006D74F1" w:rsidRDefault="00153BC0" w:rsidP="00310A5C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678" w:type="dxa"/>
            <w:vMerge w:val="restart"/>
            <w:vAlign w:val="center"/>
          </w:tcPr>
          <w:p w14:paraId="05E1D0A1" w14:textId="77777777" w:rsidR="00153BC0" w:rsidRPr="006D74F1" w:rsidRDefault="00153BC0" w:rsidP="00310A5C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6D74F1">
              <w:rPr>
                <w:rFonts w:ascii="Verdana" w:hAnsi="Verdana"/>
                <w:sz w:val="20"/>
                <w:szCs w:val="20"/>
              </w:rPr>
              <w:t>Assessments</w:t>
            </w:r>
          </w:p>
        </w:tc>
        <w:tc>
          <w:tcPr>
            <w:tcW w:w="1843" w:type="dxa"/>
            <w:vAlign w:val="center"/>
          </w:tcPr>
          <w:p w14:paraId="430D51AF" w14:textId="77777777" w:rsidR="00153BC0" w:rsidRPr="006D74F1" w:rsidRDefault="00153BC0" w:rsidP="00310A5C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6D74F1">
              <w:rPr>
                <w:rFonts w:ascii="Verdana" w:hAnsi="Verdana"/>
                <w:sz w:val="20"/>
                <w:szCs w:val="20"/>
              </w:rPr>
              <w:t>Measurement time</w:t>
            </w:r>
          </w:p>
          <w:p w14:paraId="71036BF5" w14:textId="77777777" w:rsidR="00153BC0" w:rsidRPr="006D74F1" w:rsidRDefault="00153BC0" w:rsidP="00310A5C">
            <w:pPr>
              <w:tabs>
                <w:tab w:val="center" w:pos="955"/>
              </w:tabs>
              <w:jc w:val="both"/>
              <w:rPr>
                <w:rFonts w:ascii="Verdana" w:hAnsi="Verdana"/>
                <w:sz w:val="20"/>
                <w:szCs w:val="20"/>
              </w:rPr>
            </w:pPr>
            <w:r w:rsidRPr="006D74F1">
              <w:rPr>
                <w:rFonts w:ascii="Verdana" w:hAnsi="Verdana"/>
                <w:sz w:val="20"/>
                <w:szCs w:val="20"/>
              </w:rPr>
              <w:t>(weeks)</w:t>
            </w:r>
          </w:p>
        </w:tc>
      </w:tr>
      <w:tr w:rsidR="00153BC0" w:rsidRPr="006D74F1" w14:paraId="1032A5E3" w14:textId="77777777" w:rsidTr="00310A5C">
        <w:tc>
          <w:tcPr>
            <w:tcW w:w="2518" w:type="dxa"/>
            <w:vMerge/>
          </w:tcPr>
          <w:p w14:paraId="6F61B606" w14:textId="77777777" w:rsidR="00153BC0" w:rsidRPr="006D74F1" w:rsidRDefault="00153BC0" w:rsidP="00310A5C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678" w:type="dxa"/>
            <w:vMerge/>
          </w:tcPr>
          <w:p w14:paraId="1290E630" w14:textId="77777777" w:rsidR="00153BC0" w:rsidRPr="006D74F1" w:rsidRDefault="00153BC0" w:rsidP="00310A5C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43" w:type="dxa"/>
          </w:tcPr>
          <w:p w14:paraId="5BDB8964" w14:textId="77777777" w:rsidR="00153BC0" w:rsidRPr="006D74F1" w:rsidRDefault="00153BC0" w:rsidP="00310A5C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6D74F1">
              <w:rPr>
                <w:rFonts w:ascii="Verdana" w:hAnsi="Verdana"/>
                <w:sz w:val="20"/>
                <w:szCs w:val="20"/>
              </w:rPr>
              <w:t xml:space="preserve">   0           10     </w:t>
            </w:r>
          </w:p>
        </w:tc>
      </w:tr>
      <w:tr w:rsidR="00153BC0" w:rsidRPr="006D74F1" w14:paraId="1F894701" w14:textId="77777777" w:rsidTr="00310A5C">
        <w:tc>
          <w:tcPr>
            <w:tcW w:w="9039" w:type="dxa"/>
            <w:gridSpan w:val="3"/>
            <w:shd w:val="clear" w:color="auto" w:fill="CCCCCC"/>
          </w:tcPr>
          <w:p w14:paraId="02129FCE" w14:textId="77777777" w:rsidR="00153BC0" w:rsidRPr="006D74F1" w:rsidRDefault="00153BC0" w:rsidP="00310A5C">
            <w:pPr>
              <w:jc w:val="both"/>
              <w:rPr>
                <w:rFonts w:ascii="Verdana" w:hAnsi="Verdana"/>
                <w:b/>
                <w:sz w:val="20"/>
                <w:szCs w:val="20"/>
              </w:rPr>
            </w:pPr>
            <w:r w:rsidRPr="006D74F1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6D74F1">
              <w:rPr>
                <w:rFonts w:ascii="Verdana" w:hAnsi="Verdana"/>
                <w:b/>
                <w:sz w:val="20"/>
                <w:szCs w:val="20"/>
              </w:rPr>
              <w:t>MRI assessment of paraspinal</w:t>
            </w:r>
            <w:r>
              <w:rPr>
                <w:rFonts w:ascii="Verdana" w:hAnsi="Verdana"/>
                <w:b/>
                <w:sz w:val="20"/>
                <w:szCs w:val="20"/>
              </w:rPr>
              <w:t xml:space="preserve"> and gluteus</w:t>
            </w:r>
            <w:r w:rsidRPr="006D74F1">
              <w:rPr>
                <w:rFonts w:ascii="Verdana" w:hAnsi="Verdana"/>
                <w:b/>
                <w:sz w:val="20"/>
                <w:szCs w:val="20"/>
              </w:rPr>
              <w:t xml:space="preserve"> muscle</w:t>
            </w:r>
            <w:r>
              <w:rPr>
                <w:rFonts w:ascii="Verdana" w:hAnsi="Verdana"/>
                <w:b/>
                <w:sz w:val="20"/>
                <w:szCs w:val="20"/>
              </w:rPr>
              <w:t>s</w:t>
            </w:r>
            <w:r w:rsidRPr="006D74F1">
              <w:rPr>
                <w:rFonts w:ascii="Verdana" w:hAnsi="Verdana"/>
                <w:b/>
                <w:sz w:val="20"/>
                <w:szCs w:val="20"/>
              </w:rPr>
              <w:t xml:space="preserve"> morphology</w:t>
            </w:r>
          </w:p>
        </w:tc>
      </w:tr>
      <w:tr w:rsidR="00153BC0" w:rsidRPr="006D74F1" w14:paraId="3F3951E9" w14:textId="77777777" w:rsidTr="00310A5C">
        <w:tc>
          <w:tcPr>
            <w:tcW w:w="2518" w:type="dxa"/>
          </w:tcPr>
          <w:p w14:paraId="7075A86F" w14:textId="77777777" w:rsidR="00153BC0" w:rsidRPr="006D74F1" w:rsidRDefault="00153BC0" w:rsidP="00310A5C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6D74F1">
              <w:rPr>
                <w:rFonts w:ascii="Verdana" w:hAnsi="Verdana"/>
                <w:sz w:val="20"/>
                <w:szCs w:val="20"/>
              </w:rPr>
              <w:t>Paraspinal</w:t>
            </w:r>
            <w:r>
              <w:rPr>
                <w:rFonts w:ascii="Verdana" w:hAnsi="Verdana"/>
                <w:sz w:val="20"/>
                <w:szCs w:val="20"/>
              </w:rPr>
              <w:t xml:space="preserve"> and gluteus</w:t>
            </w:r>
            <w:r w:rsidRPr="006D74F1">
              <w:rPr>
                <w:rFonts w:ascii="Verdana" w:hAnsi="Verdana"/>
                <w:sz w:val="20"/>
                <w:szCs w:val="20"/>
              </w:rPr>
              <w:t xml:space="preserve"> muscle</w:t>
            </w:r>
            <w:r>
              <w:rPr>
                <w:rFonts w:ascii="Verdana" w:hAnsi="Verdana"/>
                <w:sz w:val="20"/>
                <w:szCs w:val="20"/>
              </w:rPr>
              <w:t>s</w:t>
            </w:r>
            <w:r w:rsidRPr="006D74F1">
              <w:rPr>
                <w:rFonts w:ascii="Verdana" w:hAnsi="Verdana"/>
                <w:sz w:val="20"/>
                <w:szCs w:val="20"/>
              </w:rPr>
              <w:t xml:space="preserve"> size (e.g. cross-sectional area CSA).</w:t>
            </w:r>
          </w:p>
        </w:tc>
        <w:tc>
          <w:tcPr>
            <w:tcW w:w="4678" w:type="dxa"/>
          </w:tcPr>
          <w:p w14:paraId="6CCBAE92" w14:textId="77777777" w:rsidR="00153BC0" w:rsidRPr="006D74F1" w:rsidRDefault="00153BC0" w:rsidP="00310A5C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6D74F1">
              <w:rPr>
                <w:rFonts w:ascii="Verdana" w:hAnsi="Verdana"/>
                <w:sz w:val="20"/>
                <w:szCs w:val="20"/>
              </w:rPr>
              <w:t>Measurement of multifidus, erector spinae, psoas</w:t>
            </w:r>
            <w:r>
              <w:rPr>
                <w:rFonts w:ascii="Verdana" w:hAnsi="Verdana"/>
                <w:sz w:val="20"/>
                <w:szCs w:val="20"/>
              </w:rPr>
              <w:t xml:space="preserve">, </w:t>
            </w:r>
            <w:r w:rsidRPr="006D74F1">
              <w:rPr>
                <w:rFonts w:ascii="Verdana" w:hAnsi="Verdana"/>
                <w:sz w:val="20"/>
                <w:szCs w:val="20"/>
              </w:rPr>
              <w:t>quadratus lumborum</w:t>
            </w:r>
            <w:r>
              <w:rPr>
                <w:rFonts w:ascii="Verdana" w:hAnsi="Verdana"/>
                <w:sz w:val="20"/>
                <w:szCs w:val="20"/>
              </w:rPr>
              <w:t xml:space="preserve">, gluteus maximus and </w:t>
            </w:r>
            <w:proofErr w:type="spellStart"/>
            <w:r>
              <w:rPr>
                <w:rFonts w:ascii="Verdana" w:hAnsi="Verdana"/>
                <w:sz w:val="20"/>
                <w:szCs w:val="20"/>
              </w:rPr>
              <w:t>medius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6D74F1">
              <w:rPr>
                <w:rFonts w:ascii="Verdana" w:hAnsi="Verdana"/>
                <w:sz w:val="20"/>
                <w:szCs w:val="20"/>
              </w:rPr>
              <w:t>muscles summative 3D volume or the right and left sides.</w:t>
            </w:r>
          </w:p>
        </w:tc>
        <w:tc>
          <w:tcPr>
            <w:tcW w:w="1843" w:type="dxa"/>
            <w:vAlign w:val="center"/>
          </w:tcPr>
          <w:p w14:paraId="5CF507CE" w14:textId="77777777" w:rsidR="00153BC0" w:rsidRPr="006D74F1" w:rsidRDefault="00153BC0" w:rsidP="00310A5C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6D74F1">
              <w:rPr>
                <w:rFonts w:ascii="Verdana" w:hAnsi="Verdana"/>
                <w:sz w:val="20"/>
                <w:szCs w:val="20"/>
              </w:rPr>
              <w:t xml:space="preserve">   x             </w:t>
            </w:r>
            <w:proofErr w:type="spellStart"/>
            <w:r w:rsidRPr="006D74F1">
              <w:rPr>
                <w:rFonts w:ascii="Verdana" w:hAnsi="Verdana"/>
                <w:sz w:val="20"/>
                <w:szCs w:val="20"/>
              </w:rPr>
              <w:t>x</w:t>
            </w:r>
            <w:proofErr w:type="spellEnd"/>
          </w:p>
        </w:tc>
      </w:tr>
      <w:tr w:rsidR="00153BC0" w:rsidRPr="006D74F1" w14:paraId="1A3BA545" w14:textId="77777777" w:rsidTr="00310A5C">
        <w:tc>
          <w:tcPr>
            <w:tcW w:w="2518" w:type="dxa"/>
          </w:tcPr>
          <w:p w14:paraId="15083CF3" w14:textId="77777777" w:rsidR="00153BC0" w:rsidRPr="006D74F1" w:rsidRDefault="00153BC0" w:rsidP="00310A5C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6D74F1">
              <w:rPr>
                <w:rFonts w:ascii="Verdana" w:hAnsi="Verdana"/>
                <w:sz w:val="20"/>
                <w:szCs w:val="20"/>
              </w:rPr>
              <w:t>Paraspinal</w:t>
            </w:r>
            <w:r>
              <w:rPr>
                <w:rFonts w:ascii="Verdana" w:hAnsi="Verdana"/>
                <w:sz w:val="20"/>
                <w:szCs w:val="20"/>
              </w:rPr>
              <w:t xml:space="preserve"> and gluteus</w:t>
            </w:r>
            <w:r w:rsidRPr="006D74F1">
              <w:rPr>
                <w:rFonts w:ascii="Verdana" w:hAnsi="Verdana"/>
                <w:sz w:val="20"/>
                <w:szCs w:val="20"/>
              </w:rPr>
              <w:t xml:space="preserve"> muscle area of lean muscle mass (e.g. excluding fatty infiltration</w:t>
            </w:r>
          </w:p>
        </w:tc>
        <w:tc>
          <w:tcPr>
            <w:tcW w:w="4678" w:type="dxa"/>
          </w:tcPr>
          <w:p w14:paraId="7816FFEE" w14:textId="77777777" w:rsidR="00153BC0" w:rsidRPr="006D74F1" w:rsidRDefault="00153BC0" w:rsidP="00310A5C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6D74F1">
              <w:rPr>
                <w:rFonts w:ascii="Verdana" w:hAnsi="Verdana"/>
                <w:sz w:val="20"/>
                <w:szCs w:val="20"/>
              </w:rPr>
              <w:t>Measurement of multifidus, erector spinae, psoas</w:t>
            </w:r>
            <w:r>
              <w:rPr>
                <w:rFonts w:ascii="Verdana" w:hAnsi="Verdana"/>
                <w:sz w:val="20"/>
                <w:szCs w:val="20"/>
              </w:rPr>
              <w:t xml:space="preserve">, </w:t>
            </w:r>
            <w:r w:rsidRPr="006D74F1">
              <w:rPr>
                <w:rFonts w:ascii="Verdana" w:hAnsi="Verdana"/>
                <w:sz w:val="20"/>
                <w:szCs w:val="20"/>
              </w:rPr>
              <w:t>quadratus lumborum</w:t>
            </w:r>
            <w:r>
              <w:rPr>
                <w:rFonts w:ascii="Verdana" w:hAnsi="Verdana"/>
                <w:sz w:val="20"/>
                <w:szCs w:val="20"/>
              </w:rPr>
              <w:t xml:space="preserve"> gluteus maximum and </w:t>
            </w:r>
            <w:proofErr w:type="spellStart"/>
            <w:r>
              <w:rPr>
                <w:rFonts w:ascii="Verdana" w:hAnsi="Verdana"/>
                <w:sz w:val="20"/>
                <w:szCs w:val="20"/>
              </w:rPr>
              <w:t>medius</w:t>
            </w:r>
            <w:proofErr w:type="spellEnd"/>
            <w:r w:rsidRPr="006D74F1">
              <w:rPr>
                <w:rFonts w:ascii="Verdana" w:hAnsi="Verdana"/>
                <w:sz w:val="20"/>
                <w:szCs w:val="20"/>
              </w:rPr>
              <w:t xml:space="preserve"> muscles 3D volume of fatty infiltration using a highly reliable thresholding method. </w:t>
            </w:r>
          </w:p>
        </w:tc>
        <w:tc>
          <w:tcPr>
            <w:tcW w:w="1843" w:type="dxa"/>
            <w:vAlign w:val="center"/>
          </w:tcPr>
          <w:p w14:paraId="25653C82" w14:textId="77777777" w:rsidR="00153BC0" w:rsidRPr="006D74F1" w:rsidRDefault="00153BC0" w:rsidP="00310A5C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  <w:p w14:paraId="37CF0232" w14:textId="77777777" w:rsidR="00153BC0" w:rsidRPr="006D74F1" w:rsidRDefault="00153BC0" w:rsidP="00310A5C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6D74F1">
              <w:rPr>
                <w:rFonts w:ascii="Verdana" w:hAnsi="Verdana"/>
                <w:sz w:val="20"/>
                <w:szCs w:val="20"/>
              </w:rPr>
              <w:t xml:space="preserve">   x             </w:t>
            </w:r>
            <w:proofErr w:type="spellStart"/>
            <w:r w:rsidRPr="006D74F1">
              <w:rPr>
                <w:rFonts w:ascii="Verdana" w:hAnsi="Verdana"/>
                <w:sz w:val="20"/>
                <w:szCs w:val="20"/>
              </w:rPr>
              <w:t>x</w:t>
            </w:r>
            <w:proofErr w:type="spellEnd"/>
            <w:r w:rsidRPr="006D74F1">
              <w:rPr>
                <w:rFonts w:ascii="Verdana" w:hAnsi="Verdana"/>
                <w:sz w:val="20"/>
                <w:szCs w:val="20"/>
              </w:rPr>
              <w:t xml:space="preserve">      </w:t>
            </w:r>
          </w:p>
          <w:p w14:paraId="1B941022" w14:textId="77777777" w:rsidR="00153BC0" w:rsidRPr="006D74F1" w:rsidRDefault="00153BC0" w:rsidP="00310A5C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153BC0" w:rsidRPr="006D74F1" w14:paraId="0E5DB325" w14:textId="77777777" w:rsidTr="00310A5C">
        <w:tc>
          <w:tcPr>
            <w:tcW w:w="2518" w:type="dxa"/>
          </w:tcPr>
          <w:p w14:paraId="7D401564" w14:textId="77777777" w:rsidR="00153BC0" w:rsidRPr="006D74F1" w:rsidRDefault="00153BC0" w:rsidP="00310A5C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6D74F1">
              <w:rPr>
                <w:rFonts w:ascii="Verdana" w:hAnsi="Verdana"/>
                <w:sz w:val="20"/>
                <w:szCs w:val="20"/>
              </w:rPr>
              <w:t xml:space="preserve">Paraspinal muscle </w:t>
            </w:r>
            <w:r>
              <w:rPr>
                <w:rFonts w:ascii="Verdana" w:hAnsi="Verdana"/>
                <w:sz w:val="20"/>
                <w:szCs w:val="20"/>
              </w:rPr>
              <w:t xml:space="preserve">and gluteus muscle </w:t>
            </w:r>
            <w:r w:rsidRPr="006D74F1">
              <w:rPr>
                <w:rFonts w:ascii="Verdana" w:hAnsi="Verdana"/>
                <w:sz w:val="20"/>
                <w:szCs w:val="20"/>
              </w:rPr>
              <w:t>percent fatty infiltration (e.g. % Fat-signal fraction)</w:t>
            </w:r>
          </w:p>
        </w:tc>
        <w:tc>
          <w:tcPr>
            <w:tcW w:w="4678" w:type="dxa"/>
          </w:tcPr>
          <w:p w14:paraId="1E81888E" w14:textId="77777777" w:rsidR="00153BC0" w:rsidRPr="006D74F1" w:rsidRDefault="00153BC0" w:rsidP="00310A5C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6D74F1">
              <w:rPr>
                <w:rFonts w:ascii="Verdana" w:hAnsi="Verdana"/>
                <w:sz w:val="20"/>
                <w:szCs w:val="20"/>
              </w:rPr>
              <w:t>Measurement of multifidus, erector spinae, psoas</w:t>
            </w:r>
            <w:r>
              <w:rPr>
                <w:rFonts w:ascii="Verdana" w:hAnsi="Verdana"/>
                <w:sz w:val="20"/>
                <w:szCs w:val="20"/>
              </w:rPr>
              <w:t xml:space="preserve">, </w:t>
            </w:r>
            <w:r w:rsidRPr="006D74F1">
              <w:rPr>
                <w:rFonts w:ascii="Verdana" w:hAnsi="Verdana"/>
                <w:sz w:val="20"/>
                <w:szCs w:val="20"/>
              </w:rPr>
              <w:t>quadratus lumborum</w:t>
            </w:r>
            <w:r>
              <w:rPr>
                <w:rFonts w:ascii="Verdana" w:hAnsi="Verdana"/>
                <w:sz w:val="20"/>
                <w:szCs w:val="20"/>
              </w:rPr>
              <w:t xml:space="preserve">, gluteus maximum and </w:t>
            </w:r>
            <w:proofErr w:type="spellStart"/>
            <w:r>
              <w:rPr>
                <w:rFonts w:ascii="Verdana" w:hAnsi="Verdana"/>
                <w:sz w:val="20"/>
                <w:szCs w:val="20"/>
              </w:rPr>
              <w:t>medius</w:t>
            </w:r>
            <w:proofErr w:type="spellEnd"/>
            <w:r w:rsidRPr="006D74F1">
              <w:rPr>
                <w:rFonts w:ascii="Verdana" w:hAnsi="Verdana"/>
                <w:sz w:val="20"/>
                <w:szCs w:val="20"/>
              </w:rPr>
              <w:t xml:space="preserve"> muscles % fat-signal fraction using the DIXON fat and water images. </w:t>
            </w:r>
          </w:p>
        </w:tc>
        <w:tc>
          <w:tcPr>
            <w:tcW w:w="1843" w:type="dxa"/>
            <w:vAlign w:val="center"/>
          </w:tcPr>
          <w:p w14:paraId="6A60605D" w14:textId="77777777" w:rsidR="00153BC0" w:rsidRPr="006D74F1" w:rsidRDefault="00153BC0" w:rsidP="00310A5C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6D74F1">
              <w:rPr>
                <w:rFonts w:ascii="Verdana" w:hAnsi="Verdana"/>
                <w:sz w:val="20"/>
                <w:szCs w:val="20"/>
              </w:rPr>
              <w:t xml:space="preserve">   x             </w:t>
            </w:r>
            <w:proofErr w:type="spellStart"/>
            <w:r w:rsidRPr="006D74F1">
              <w:rPr>
                <w:rFonts w:ascii="Verdana" w:hAnsi="Verdana"/>
                <w:sz w:val="20"/>
                <w:szCs w:val="20"/>
              </w:rPr>
              <w:t>x</w:t>
            </w:r>
            <w:proofErr w:type="spellEnd"/>
            <w:r w:rsidRPr="006D74F1">
              <w:rPr>
                <w:rFonts w:ascii="Verdana" w:hAnsi="Verdana"/>
                <w:sz w:val="20"/>
                <w:szCs w:val="20"/>
              </w:rPr>
              <w:t xml:space="preserve">      </w:t>
            </w:r>
          </w:p>
        </w:tc>
      </w:tr>
      <w:tr w:rsidR="00153BC0" w:rsidRPr="006D74F1" w14:paraId="26E8639D" w14:textId="77777777" w:rsidTr="00310A5C">
        <w:tc>
          <w:tcPr>
            <w:tcW w:w="9039" w:type="dxa"/>
            <w:gridSpan w:val="3"/>
            <w:shd w:val="clear" w:color="auto" w:fill="CCCCCC"/>
          </w:tcPr>
          <w:p w14:paraId="3BAE405F" w14:textId="77777777" w:rsidR="00153BC0" w:rsidRPr="006D74F1" w:rsidRDefault="00153BC0" w:rsidP="00310A5C">
            <w:pPr>
              <w:jc w:val="both"/>
              <w:rPr>
                <w:rFonts w:ascii="Verdana" w:hAnsi="Verdana"/>
                <w:b/>
                <w:sz w:val="20"/>
                <w:szCs w:val="20"/>
              </w:rPr>
            </w:pPr>
            <w:r w:rsidRPr="006D74F1">
              <w:rPr>
                <w:rFonts w:ascii="Verdana" w:hAnsi="Verdana"/>
                <w:b/>
                <w:sz w:val="20"/>
                <w:szCs w:val="20"/>
              </w:rPr>
              <w:t>Muscle strength assessment</w:t>
            </w:r>
          </w:p>
        </w:tc>
      </w:tr>
      <w:tr w:rsidR="00153BC0" w:rsidRPr="006D74F1" w14:paraId="3A7B982E" w14:textId="77777777" w:rsidTr="00310A5C">
        <w:tc>
          <w:tcPr>
            <w:tcW w:w="2518" w:type="dxa"/>
          </w:tcPr>
          <w:p w14:paraId="3C42557A" w14:textId="77777777" w:rsidR="00153BC0" w:rsidRPr="006D74F1" w:rsidRDefault="00153BC0" w:rsidP="00310A5C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6D74F1">
              <w:rPr>
                <w:rFonts w:ascii="Verdana" w:hAnsi="Verdana"/>
                <w:sz w:val="20"/>
                <w:szCs w:val="20"/>
              </w:rPr>
              <w:t>Lumbar extensors isokinetic maximum muscle strength</w:t>
            </w:r>
          </w:p>
        </w:tc>
        <w:tc>
          <w:tcPr>
            <w:tcW w:w="4678" w:type="dxa"/>
          </w:tcPr>
          <w:p w14:paraId="57D6022F" w14:textId="77777777" w:rsidR="00153BC0" w:rsidRPr="006D74F1" w:rsidRDefault="00153BC0" w:rsidP="00310A5C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6D74F1">
              <w:rPr>
                <w:rFonts w:ascii="Verdana" w:hAnsi="Verdana"/>
                <w:sz w:val="20"/>
                <w:szCs w:val="20"/>
              </w:rPr>
              <w:t xml:space="preserve">Lumbar extensor muscle strength will be evaluated using the </w:t>
            </w:r>
            <w:proofErr w:type="spellStart"/>
            <w:r w:rsidRPr="006D74F1">
              <w:rPr>
                <w:rFonts w:ascii="Verdana" w:hAnsi="Verdana"/>
                <w:sz w:val="20"/>
                <w:szCs w:val="20"/>
              </w:rPr>
              <w:t>MedX</w:t>
            </w:r>
            <w:proofErr w:type="spellEnd"/>
            <w:r w:rsidRPr="006D74F1">
              <w:rPr>
                <w:rFonts w:ascii="Verdana" w:hAnsi="Verdana"/>
                <w:sz w:val="20"/>
                <w:szCs w:val="20"/>
              </w:rPr>
              <w:t xml:space="preserve"> Lumbar Isokinetic Dynamometer, in 7 different positions at 12-degree increments. </w:t>
            </w:r>
          </w:p>
        </w:tc>
        <w:tc>
          <w:tcPr>
            <w:tcW w:w="1843" w:type="dxa"/>
          </w:tcPr>
          <w:p w14:paraId="481EAF3F" w14:textId="77777777" w:rsidR="00153BC0" w:rsidRPr="006D74F1" w:rsidRDefault="00153BC0" w:rsidP="00310A5C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  <w:p w14:paraId="5C35EC7C" w14:textId="77777777" w:rsidR="00153BC0" w:rsidRPr="006D74F1" w:rsidRDefault="00153BC0" w:rsidP="00310A5C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6D74F1">
              <w:rPr>
                <w:rFonts w:ascii="Verdana" w:hAnsi="Verdana"/>
                <w:sz w:val="20"/>
                <w:szCs w:val="20"/>
              </w:rPr>
              <w:t xml:space="preserve">  </w:t>
            </w:r>
          </w:p>
          <w:p w14:paraId="1BBE40C4" w14:textId="77777777" w:rsidR="00153BC0" w:rsidRPr="006D74F1" w:rsidRDefault="00153BC0" w:rsidP="00310A5C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6D74F1">
              <w:rPr>
                <w:rFonts w:ascii="Verdana" w:hAnsi="Verdana"/>
                <w:sz w:val="20"/>
                <w:szCs w:val="20"/>
              </w:rPr>
              <w:t xml:space="preserve">    x           </w:t>
            </w:r>
            <w:proofErr w:type="spellStart"/>
            <w:r w:rsidRPr="006D74F1">
              <w:rPr>
                <w:rFonts w:ascii="Verdana" w:hAnsi="Verdana"/>
                <w:sz w:val="20"/>
                <w:szCs w:val="20"/>
              </w:rPr>
              <w:t>x</w:t>
            </w:r>
            <w:proofErr w:type="spellEnd"/>
          </w:p>
          <w:p w14:paraId="6CC7725F" w14:textId="77777777" w:rsidR="00153BC0" w:rsidRPr="006D74F1" w:rsidRDefault="00153BC0" w:rsidP="00310A5C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153BC0" w:rsidRPr="006D74F1" w14:paraId="40CAB3D1" w14:textId="77777777" w:rsidTr="00310A5C">
        <w:tc>
          <w:tcPr>
            <w:tcW w:w="2518" w:type="dxa"/>
          </w:tcPr>
          <w:p w14:paraId="3289E551" w14:textId="77777777" w:rsidR="00153BC0" w:rsidRPr="006D74F1" w:rsidRDefault="00153BC0" w:rsidP="00310A5C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Gluteus maximus and </w:t>
            </w:r>
            <w:proofErr w:type="spellStart"/>
            <w:r>
              <w:rPr>
                <w:rFonts w:ascii="Verdana" w:hAnsi="Verdana"/>
                <w:sz w:val="20"/>
                <w:szCs w:val="20"/>
              </w:rPr>
              <w:t>medius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 xml:space="preserve"> muscle strength</w:t>
            </w:r>
          </w:p>
        </w:tc>
        <w:tc>
          <w:tcPr>
            <w:tcW w:w="4678" w:type="dxa"/>
          </w:tcPr>
          <w:p w14:paraId="6F2F2EA3" w14:textId="332996C4" w:rsidR="00153BC0" w:rsidRPr="006D74F1" w:rsidRDefault="00153BC0" w:rsidP="00310A5C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Gluteus maximus and </w:t>
            </w:r>
            <w:proofErr w:type="spellStart"/>
            <w:r>
              <w:rPr>
                <w:rFonts w:ascii="Verdana" w:hAnsi="Verdana"/>
                <w:sz w:val="20"/>
                <w:szCs w:val="20"/>
              </w:rPr>
              <w:t>medius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 xml:space="preserve"> muscle </w:t>
            </w:r>
            <w:r w:rsidR="00967AA7">
              <w:rPr>
                <w:rFonts w:ascii="Verdana" w:hAnsi="Verdana"/>
                <w:sz w:val="20"/>
                <w:szCs w:val="20"/>
              </w:rPr>
              <w:t>strength</w:t>
            </w:r>
            <w:bookmarkStart w:id="0" w:name="_GoBack"/>
            <w:bookmarkEnd w:id="0"/>
            <w:r>
              <w:rPr>
                <w:rFonts w:ascii="Verdana" w:hAnsi="Verdana"/>
                <w:sz w:val="20"/>
                <w:szCs w:val="20"/>
              </w:rPr>
              <w:t xml:space="preserve"> will be assessed using a hand-held dynamometer </w:t>
            </w:r>
          </w:p>
        </w:tc>
        <w:tc>
          <w:tcPr>
            <w:tcW w:w="1843" w:type="dxa"/>
          </w:tcPr>
          <w:p w14:paraId="001D17BC" w14:textId="77777777" w:rsidR="00153BC0" w:rsidRDefault="00153BC0" w:rsidP="00310A5C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  <w:p w14:paraId="772425CA" w14:textId="77777777" w:rsidR="00153BC0" w:rsidRPr="008C0C57" w:rsidRDefault="00153BC0" w:rsidP="00310A5C">
            <w:pPr>
              <w:tabs>
                <w:tab w:val="left" w:pos="310"/>
                <w:tab w:val="left" w:pos="1263"/>
              </w:tabs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ab/>
              <w:t>x</w:t>
            </w:r>
            <w:r>
              <w:rPr>
                <w:rFonts w:ascii="Verdana" w:hAnsi="Verdana"/>
                <w:sz w:val="20"/>
                <w:szCs w:val="20"/>
              </w:rPr>
              <w:tab/>
            </w:r>
            <w:proofErr w:type="spellStart"/>
            <w:r>
              <w:rPr>
                <w:rFonts w:ascii="Verdana" w:hAnsi="Verdana"/>
                <w:sz w:val="20"/>
                <w:szCs w:val="20"/>
              </w:rPr>
              <w:t>x</w:t>
            </w:r>
            <w:proofErr w:type="spellEnd"/>
          </w:p>
        </w:tc>
      </w:tr>
      <w:tr w:rsidR="00153BC0" w:rsidRPr="006D74F1" w14:paraId="17AF3FDD" w14:textId="77777777" w:rsidTr="00310A5C">
        <w:tc>
          <w:tcPr>
            <w:tcW w:w="9039" w:type="dxa"/>
            <w:gridSpan w:val="3"/>
            <w:shd w:val="clear" w:color="auto" w:fill="CCCCCC"/>
          </w:tcPr>
          <w:p w14:paraId="3B611D56" w14:textId="77777777" w:rsidR="00153BC0" w:rsidRPr="006D74F1" w:rsidRDefault="00153BC0" w:rsidP="00310A5C">
            <w:pPr>
              <w:jc w:val="both"/>
              <w:rPr>
                <w:rFonts w:ascii="Verdana" w:hAnsi="Verdana"/>
                <w:b/>
                <w:sz w:val="20"/>
                <w:szCs w:val="20"/>
              </w:rPr>
            </w:pPr>
            <w:r w:rsidRPr="006D74F1">
              <w:rPr>
                <w:rFonts w:ascii="Verdana" w:hAnsi="Verdana"/>
                <w:b/>
                <w:sz w:val="20"/>
                <w:szCs w:val="20"/>
              </w:rPr>
              <w:t>Self-reported questionnaire assessments</w:t>
            </w:r>
          </w:p>
        </w:tc>
      </w:tr>
      <w:tr w:rsidR="00153BC0" w:rsidRPr="006D74F1" w14:paraId="2210A37B" w14:textId="77777777" w:rsidTr="00310A5C">
        <w:tc>
          <w:tcPr>
            <w:tcW w:w="2518" w:type="dxa"/>
          </w:tcPr>
          <w:p w14:paraId="3931D009" w14:textId="77777777" w:rsidR="00153BC0" w:rsidRPr="006D74F1" w:rsidRDefault="00153BC0" w:rsidP="00310A5C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6D74F1">
              <w:rPr>
                <w:rFonts w:ascii="Verdana" w:hAnsi="Verdana"/>
                <w:sz w:val="20"/>
                <w:szCs w:val="20"/>
              </w:rPr>
              <w:t>Canadian Minimum data set</w:t>
            </w:r>
          </w:p>
        </w:tc>
        <w:tc>
          <w:tcPr>
            <w:tcW w:w="4678" w:type="dxa"/>
          </w:tcPr>
          <w:p w14:paraId="4706BF70" w14:textId="77777777" w:rsidR="00153BC0" w:rsidRPr="006D74F1" w:rsidRDefault="00153BC0" w:rsidP="00310A5C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6D74F1">
              <w:rPr>
                <w:rFonts w:ascii="Verdana" w:hAnsi="Verdana"/>
                <w:sz w:val="20"/>
                <w:szCs w:val="20"/>
              </w:rPr>
              <w:t>Age, gender, height, weight, ethnicity, body mass index, dominant leg, history of LBP (duration, leg pain, pain intensity), history of previous lumbar surgery, smoking and drinking habits, level of education, work status.</w:t>
            </w:r>
          </w:p>
        </w:tc>
        <w:tc>
          <w:tcPr>
            <w:tcW w:w="1843" w:type="dxa"/>
          </w:tcPr>
          <w:p w14:paraId="68EB012E" w14:textId="77777777" w:rsidR="00153BC0" w:rsidRPr="006D74F1" w:rsidRDefault="00153BC0" w:rsidP="00310A5C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6D74F1">
              <w:rPr>
                <w:rFonts w:ascii="Verdana" w:hAnsi="Verdana"/>
                <w:sz w:val="20"/>
                <w:szCs w:val="20"/>
              </w:rPr>
              <w:t xml:space="preserve">   </w:t>
            </w:r>
          </w:p>
          <w:p w14:paraId="1A992538" w14:textId="77777777" w:rsidR="00153BC0" w:rsidRPr="006D74F1" w:rsidRDefault="00153BC0" w:rsidP="00310A5C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  <w:p w14:paraId="00359137" w14:textId="77777777" w:rsidR="00153BC0" w:rsidRPr="006D74F1" w:rsidRDefault="00153BC0" w:rsidP="00310A5C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6D74F1">
              <w:rPr>
                <w:rFonts w:ascii="Verdana" w:hAnsi="Verdana"/>
                <w:sz w:val="20"/>
                <w:szCs w:val="20"/>
              </w:rPr>
              <w:t xml:space="preserve">    x            </w:t>
            </w:r>
            <w:proofErr w:type="spellStart"/>
            <w:r w:rsidRPr="006D74F1">
              <w:rPr>
                <w:rFonts w:ascii="Verdana" w:hAnsi="Verdana"/>
                <w:sz w:val="20"/>
                <w:szCs w:val="20"/>
              </w:rPr>
              <w:t>x</w:t>
            </w:r>
            <w:proofErr w:type="spellEnd"/>
            <w:r w:rsidRPr="006D74F1">
              <w:rPr>
                <w:rFonts w:ascii="Verdana" w:hAnsi="Verdana"/>
                <w:sz w:val="20"/>
                <w:szCs w:val="20"/>
              </w:rPr>
              <w:t xml:space="preserve">       </w:t>
            </w:r>
          </w:p>
        </w:tc>
      </w:tr>
      <w:tr w:rsidR="00153BC0" w:rsidRPr="006D74F1" w14:paraId="11AE87F3" w14:textId="77777777" w:rsidTr="00310A5C">
        <w:tc>
          <w:tcPr>
            <w:tcW w:w="2518" w:type="dxa"/>
          </w:tcPr>
          <w:p w14:paraId="735C5782" w14:textId="77777777" w:rsidR="00153BC0" w:rsidRPr="006D74F1" w:rsidRDefault="00153BC0" w:rsidP="00310A5C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6D74F1">
              <w:rPr>
                <w:rFonts w:ascii="Verdana" w:hAnsi="Verdana"/>
                <w:sz w:val="20"/>
                <w:szCs w:val="20"/>
              </w:rPr>
              <w:t>SF-12 Item Survey</w:t>
            </w:r>
          </w:p>
        </w:tc>
        <w:tc>
          <w:tcPr>
            <w:tcW w:w="4678" w:type="dxa"/>
          </w:tcPr>
          <w:p w14:paraId="38961CCC" w14:textId="77777777" w:rsidR="00153BC0" w:rsidRPr="006D74F1" w:rsidRDefault="00153BC0" w:rsidP="00310A5C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6D74F1">
              <w:rPr>
                <w:rFonts w:ascii="Verdana" w:hAnsi="Verdana"/>
                <w:sz w:val="20"/>
                <w:szCs w:val="20"/>
              </w:rPr>
              <w:t xml:space="preserve">Questionnaire to assess health status and health-related quality of life. </w:t>
            </w:r>
          </w:p>
        </w:tc>
        <w:tc>
          <w:tcPr>
            <w:tcW w:w="1843" w:type="dxa"/>
            <w:vAlign w:val="center"/>
          </w:tcPr>
          <w:p w14:paraId="71DBA0A3" w14:textId="77777777" w:rsidR="00153BC0" w:rsidRPr="006D74F1" w:rsidRDefault="00153BC0" w:rsidP="00310A5C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6D74F1">
              <w:rPr>
                <w:rFonts w:ascii="Verdana" w:hAnsi="Verdana"/>
                <w:sz w:val="20"/>
                <w:szCs w:val="20"/>
              </w:rPr>
              <w:t xml:space="preserve">    x           </w:t>
            </w:r>
            <w:proofErr w:type="spellStart"/>
            <w:r w:rsidRPr="006D74F1">
              <w:rPr>
                <w:rFonts w:ascii="Verdana" w:hAnsi="Verdana"/>
                <w:sz w:val="20"/>
                <w:szCs w:val="20"/>
              </w:rPr>
              <w:t>x</w:t>
            </w:r>
            <w:proofErr w:type="spellEnd"/>
            <w:r w:rsidRPr="006D74F1">
              <w:rPr>
                <w:rFonts w:ascii="Verdana" w:hAnsi="Verdana"/>
                <w:sz w:val="20"/>
                <w:szCs w:val="20"/>
              </w:rPr>
              <w:t xml:space="preserve">      </w:t>
            </w:r>
          </w:p>
        </w:tc>
      </w:tr>
      <w:tr w:rsidR="00153BC0" w:rsidRPr="006D74F1" w14:paraId="585CC643" w14:textId="77777777" w:rsidTr="00310A5C">
        <w:tc>
          <w:tcPr>
            <w:tcW w:w="2518" w:type="dxa"/>
          </w:tcPr>
          <w:p w14:paraId="6FA23D22" w14:textId="77777777" w:rsidR="00153BC0" w:rsidRPr="006D74F1" w:rsidRDefault="00153BC0" w:rsidP="00310A5C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6D74F1">
              <w:rPr>
                <w:rFonts w:ascii="Verdana" w:hAnsi="Verdana"/>
                <w:sz w:val="20"/>
                <w:szCs w:val="20"/>
              </w:rPr>
              <w:t>Numeric Pain Scale (NPS)</w:t>
            </w:r>
          </w:p>
        </w:tc>
        <w:tc>
          <w:tcPr>
            <w:tcW w:w="4678" w:type="dxa"/>
          </w:tcPr>
          <w:p w14:paraId="3E10229C" w14:textId="77777777" w:rsidR="00153BC0" w:rsidRPr="006D74F1" w:rsidRDefault="00153BC0" w:rsidP="00310A5C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6D74F1">
              <w:rPr>
                <w:rFonts w:ascii="Verdana" w:hAnsi="Verdana"/>
                <w:sz w:val="20"/>
                <w:szCs w:val="20"/>
              </w:rPr>
              <w:t>Pain intensity on a 10-point numeric scale</w:t>
            </w:r>
          </w:p>
        </w:tc>
        <w:tc>
          <w:tcPr>
            <w:tcW w:w="1843" w:type="dxa"/>
          </w:tcPr>
          <w:p w14:paraId="0C0C8BD3" w14:textId="77777777" w:rsidR="00153BC0" w:rsidRPr="006D74F1" w:rsidRDefault="00153BC0" w:rsidP="00310A5C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6D74F1">
              <w:rPr>
                <w:rFonts w:ascii="Verdana" w:hAnsi="Verdana"/>
                <w:sz w:val="20"/>
                <w:szCs w:val="20"/>
              </w:rPr>
              <w:t xml:space="preserve">    x           </w:t>
            </w:r>
            <w:proofErr w:type="spellStart"/>
            <w:r w:rsidRPr="006D74F1">
              <w:rPr>
                <w:rFonts w:ascii="Verdana" w:hAnsi="Verdana"/>
                <w:sz w:val="20"/>
                <w:szCs w:val="20"/>
              </w:rPr>
              <w:t>x</w:t>
            </w:r>
            <w:proofErr w:type="spellEnd"/>
            <w:r w:rsidRPr="006D74F1">
              <w:rPr>
                <w:rFonts w:ascii="Verdana" w:hAnsi="Verdana"/>
                <w:sz w:val="20"/>
                <w:szCs w:val="20"/>
              </w:rPr>
              <w:t xml:space="preserve">      </w:t>
            </w:r>
          </w:p>
        </w:tc>
      </w:tr>
      <w:tr w:rsidR="00153BC0" w:rsidRPr="006D74F1" w14:paraId="5862C6FE" w14:textId="77777777" w:rsidTr="00310A5C">
        <w:tc>
          <w:tcPr>
            <w:tcW w:w="2518" w:type="dxa"/>
          </w:tcPr>
          <w:p w14:paraId="7A2EE369" w14:textId="77777777" w:rsidR="00153BC0" w:rsidRPr="006D74F1" w:rsidRDefault="00153BC0" w:rsidP="00310A5C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6D74F1">
              <w:rPr>
                <w:rFonts w:ascii="Verdana" w:hAnsi="Verdana"/>
                <w:sz w:val="20"/>
                <w:szCs w:val="20"/>
              </w:rPr>
              <w:t xml:space="preserve">Modified </w:t>
            </w:r>
            <w:proofErr w:type="spellStart"/>
            <w:r w:rsidRPr="006D74F1">
              <w:rPr>
                <w:rFonts w:ascii="Verdana" w:hAnsi="Verdana"/>
                <w:sz w:val="20"/>
                <w:szCs w:val="20"/>
              </w:rPr>
              <w:t>Oswestry</w:t>
            </w:r>
            <w:proofErr w:type="spellEnd"/>
            <w:r w:rsidRPr="006D74F1">
              <w:rPr>
                <w:rFonts w:ascii="Verdana" w:hAnsi="Verdana"/>
                <w:sz w:val="20"/>
                <w:szCs w:val="20"/>
              </w:rPr>
              <w:t xml:space="preserve"> Disability Index (ODI)</w:t>
            </w:r>
          </w:p>
        </w:tc>
        <w:tc>
          <w:tcPr>
            <w:tcW w:w="4678" w:type="dxa"/>
          </w:tcPr>
          <w:p w14:paraId="73D722A3" w14:textId="77777777" w:rsidR="00153BC0" w:rsidRPr="006D74F1" w:rsidRDefault="00153BC0" w:rsidP="00310A5C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6D74F1">
              <w:rPr>
                <w:rFonts w:ascii="Verdana" w:hAnsi="Verdana"/>
                <w:sz w:val="20"/>
                <w:szCs w:val="20"/>
              </w:rPr>
              <w:t xml:space="preserve">“Gold standard” Low back pain disability questionnaire to measure a patient’s permanent functional disability. </w:t>
            </w:r>
          </w:p>
        </w:tc>
        <w:tc>
          <w:tcPr>
            <w:tcW w:w="1843" w:type="dxa"/>
          </w:tcPr>
          <w:p w14:paraId="1F58ABD9" w14:textId="77777777" w:rsidR="00153BC0" w:rsidRPr="006D74F1" w:rsidRDefault="00153BC0" w:rsidP="00310A5C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  <w:p w14:paraId="27C55536" w14:textId="77777777" w:rsidR="00153BC0" w:rsidRPr="006D74F1" w:rsidRDefault="00153BC0" w:rsidP="00310A5C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6D74F1">
              <w:rPr>
                <w:rFonts w:ascii="Verdana" w:hAnsi="Verdana"/>
                <w:sz w:val="20"/>
                <w:szCs w:val="20"/>
              </w:rPr>
              <w:t xml:space="preserve">    x           </w:t>
            </w:r>
            <w:proofErr w:type="spellStart"/>
            <w:r w:rsidRPr="006D74F1">
              <w:rPr>
                <w:rFonts w:ascii="Verdana" w:hAnsi="Verdana"/>
                <w:sz w:val="20"/>
                <w:szCs w:val="20"/>
              </w:rPr>
              <w:t>x</w:t>
            </w:r>
            <w:proofErr w:type="spellEnd"/>
            <w:r w:rsidRPr="006D74F1">
              <w:rPr>
                <w:rFonts w:ascii="Verdana" w:hAnsi="Verdana"/>
                <w:sz w:val="20"/>
                <w:szCs w:val="20"/>
              </w:rPr>
              <w:t xml:space="preserve">      </w:t>
            </w:r>
          </w:p>
        </w:tc>
      </w:tr>
      <w:tr w:rsidR="00153BC0" w:rsidRPr="006D74F1" w14:paraId="3ECEBAA3" w14:textId="77777777" w:rsidTr="00310A5C">
        <w:tc>
          <w:tcPr>
            <w:tcW w:w="2518" w:type="dxa"/>
          </w:tcPr>
          <w:p w14:paraId="6078D7F6" w14:textId="77777777" w:rsidR="00153BC0" w:rsidRPr="006D74F1" w:rsidRDefault="00153BC0" w:rsidP="00310A5C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6D74F1">
              <w:rPr>
                <w:rFonts w:ascii="Verdana" w:hAnsi="Verdana"/>
                <w:sz w:val="20"/>
                <w:szCs w:val="20"/>
              </w:rPr>
              <w:t>Pain Catastrophizing Scale (PCS)</w:t>
            </w:r>
          </w:p>
        </w:tc>
        <w:tc>
          <w:tcPr>
            <w:tcW w:w="4678" w:type="dxa"/>
          </w:tcPr>
          <w:p w14:paraId="1701E278" w14:textId="77777777" w:rsidR="00153BC0" w:rsidRPr="006D74F1" w:rsidRDefault="00153BC0" w:rsidP="00310A5C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6D74F1">
              <w:rPr>
                <w:rFonts w:ascii="Verdana" w:hAnsi="Verdana"/>
                <w:sz w:val="20"/>
                <w:szCs w:val="20"/>
              </w:rPr>
              <w:t xml:space="preserve">Questionnaire to assess the state of mind of patients with pain. Comprehensive evaluation that encompasses different aspect of catastrophizing.  </w:t>
            </w:r>
          </w:p>
        </w:tc>
        <w:tc>
          <w:tcPr>
            <w:tcW w:w="1843" w:type="dxa"/>
          </w:tcPr>
          <w:p w14:paraId="3E59D0DD" w14:textId="77777777" w:rsidR="00153BC0" w:rsidRPr="006D74F1" w:rsidRDefault="00153BC0" w:rsidP="00310A5C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  <w:p w14:paraId="16AE7BC4" w14:textId="77777777" w:rsidR="00153BC0" w:rsidRPr="006D74F1" w:rsidRDefault="00153BC0" w:rsidP="00310A5C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6D74F1">
              <w:rPr>
                <w:rFonts w:ascii="Verdana" w:hAnsi="Verdana"/>
                <w:sz w:val="20"/>
                <w:szCs w:val="20"/>
              </w:rPr>
              <w:t xml:space="preserve">    x           </w:t>
            </w:r>
            <w:proofErr w:type="spellStart"/>
            <w:r w:rsidRPr="006D74F1">
              <w:rPr>
                <w:rFonts w:ascii="Verdana" w:hAnsi="Verdana"/>
                <w:sz w:val="20"/>
                <w:szCs w:val="20"/>
              </w:rPr>
              <w:t>x</w:t>
            </w:r>
            <w:proofErr w:type="spellEnd"/>
            <w:r w:rsidRPr="006D74F1">
              <w:rPr>
                <w:rFonts w:ascii="Verdana" w:hAnsi="Verdana"/>
                <w:sz w:val="20"/>
                <w:szCs w:val="20"/>
              </w:rPr>
              <w:t xml:space="preserve">      </w:t>
            </w:r>
          </w:p>
        </w:tc>
      </w:tr>
      <w:tr w:rsidR="00153BC0" w:rsidRPr="006D74F1" w14:paraId="04BE5B12" w14:textId="77777777" w:rsidTr="00310A5C">
        <w:tc>
          <w:tcPr>
            <w:tcW w:w="2518" w:type="dxa"/>
          </w:tcPr>
          <w:p w14:paraId="1BDACE0B" w14:textId="77777777" w:rsidR="00153BC0" w:rsidRPr="006D74F1" w:rsidRDefault="00153BC0" w:rsidP="00310A5C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6D74F1">
              <w:rPr>
                <w:rFonts w:ascii="Verdana" w:hAnsi="Verdana"/>
                <w:sz w:val="20"/>
                <w:szCs w:val="20"/>
              </w:rPr>
              <w:t>Tampa Scale of Kinesiophobia (TSK)</w:t>
            </w:r>
          </w:p>
        </w:tc>
        <w:tc>
          <w:tcPr>
            <w:tcW w:w="4678" w:type="dxa"/>
          </w:tcPr>
          <w:p w14:paraId="341F32C5" w14:textId="77777777" w:rsidR="00153BC0" w:rsidRPr="006D74F1" w:rsidRDefault="00153BC0" w:rsidP="00310A5C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6D74F1">
              <w:rPr>
                <w:rFonts w:ascii="Verdana" w:hAnsi="Verdana"/>
                <w:sz w:val="20"/>
                <w:szCs w:val="20"/>
              </w:rPr>
              <w:t xml:space="preserve">17-item questionnaire using a 4-point Likert scale to assess fear of movement, fear of (re)injury, fear avoidance and beliefs about pain in people with chronic pain. </w:t>
            </w:r>
          </w:p>
        </w:tc>
        <w:tc>
          <w:tcPr>
            <w:tcW w:w="1843" w:type="dxa"/>
            <w:vAlign w:val="center"/>
          </w:tcPr>
          <w:p w14:paraId="2BEB80F1" w14:textId="77777777" w:rsidR="00153BC0" w:rsidRPr="006D74F1" w:rsidRDefault="00153BC0" w:rsidP="00310A5C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6D74F1">
              <w:rPr>
                <w:rFonts w:ascii="Verdana" w:hAnsi="Verdana"/>
                <w:sz w:val="20"/>
                <w:szCs w:val="20"/>
              </w:rPr>
              <w:t xml:space="preserve">    x           </w:t>
            </w:r>
            <w:proofErr w:type="spellStart"/>
            <w:r w:rsidRPr="006D74F1">
              <w:rPr>
                <w:rFonts w:ascii="Verdana" w:hAnsi="Verdana"/>
                <w:sz w:val="20"/>
                <w:szCs w:val="20"/>
              </w:rPr>
              <w:t>x</w:t>
            </w:r>
            <w:proofErr w:type="spellEnd"/>
            <w:r w:rsidRPr="006D74F1">
              <w:rPr>
                <w:rFonts w:ascii="Verdana" w:hAnsi="Verdana"/>
                <w:sz w:val="20"/>
                <w:szCs w:val="20"/>
              </w:rPr>
              <w:t xml:space="preserve">      </w:t>
            </w:r>
          </w:p>
        </w:tc>
      </w:tr>
      <w:tr w:rsidR="00153BC0" w:rsidRPr="006D74F1" w14:paraId="56DF01DB" w14:textId="77777777" w:rsidTr="00310A5C">
        <w:tc>
          <w:tcPr>
            <w:tcW w:w="2518" w:type="dxa"/>
          </w:tcPr>
          <w:p w14:paraId="15B879E3" w14:textId="77777777" w:rsidR="00153BC0" w:rsidRPr="006D74F1" w:rsidRDefault="00153BC0" w:rsidP="00310A5C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6D74F1">
              <w:rPr>
                <w:rFonts w:ascii="Verdana" w:hAnsi="Verdana"/>
                <w:sz w:val="20"/>
                <w:szCs w:val="20"/>
              </w:rPr>
              <w:lastRenderedPageBreak/>
              <w:t>Hospital Anxiety and Depression Scale (HADS)</w:t>
            </w:r>
          </w:p>
        </w:tc>
        <w:tc>
          <w:tcPr>
            <w:tcW w:w="4678" w:type="dxa"/>
          </w:tcPr>
          <w:p w14:paraId="6128C3B8" w14:textId="77777777" w:rsidR="00153BC0" w:rsidRPr="006D74F1" w:rsidRDefault="00153BC0" w:rsidP="00310A5C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6D74F1">
              <w:rPr>
                <w:rFonts w:ascii="Verdana" w:hAnsi="Verdana"/>
                <w:sz w:val="20"/>
                <w:szCs w:val="20"/>
              </w:rPr>
              <w:t xml:space="preserve">14-item instrument used to measure the severity of depression and anxiety.  </w:t>
            </w:r>
          </w:p>
        </w:tc>
        <w:tc>
          <w:tcPr>
            <w:tcW w:w="1843" w:type="dxa"/>
            <w:vAlign w:val="center"/>
          </w:tcPr>
          <w:p w14:paraId="73E943E8" w14:textId="77777777" w:rsidR="00153BC0" w:rsidRPr="006D74F1" w:rsidRDefault="00153BC0" w:rsidP="00310A5C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6D74F1">
              <w:rPr>
                <w:rFonts w:ascii="Verdana" w:hAnsi="Verdana"/>
                <w:sz w:val="20"/>
                <w:szCs w:val="20"/>
              </w:rPr>
              <w:t xml:space="preserve">    x           </w:t>
            </w:r>
            <w:proofErr w:type="spellStart"/>
            <w:r w:rsidRPr="006D74F1">
              <w:rPr>
                <w:rFonts w:ascii="Verdana" w:hAnsi="Verdana"/>
                <w:sz w:val="20"/>
                <w:szCs w:val="20"/>
              </w:rPr>
              <w:t>x</w:t>
            </w:r>
            <w:proofErr w:type="spellEnd"/>
            <w:r w:rsidRPr="006D74F1">
              <w:rPr>
                <w:rFonts w:ascii="Verdana" w:hAnsi="Verdana"/>
                <w:sz w:val="20"/>
                <w:szCs w:val="20"/>
              </w:rPr>
              <w:t xml:space="preserve">      </w:t>
            </w:r>
          </w:p>
        </w:tc>
      </w:tr>
      <w:tr w:rsidR="00153BC0" w:rsidRPr="006D74F1" w14:paraId="46753AF0" w14:textId="77777777" w:rsidTr="00310A5C">
        <w:tc>
          <w:tcPr>
            <w:tcW w:w="2518" w:type="dxa"/>
          </w:tcPr>
          <w:p w14:paraId="44572206" w14:textId="77777777" w:rsidR="00153BC0" w:rsidRPr="006D74F1" w:rsidRDefault="00153BC0" w:rsidP="00310A5C">
            <w:pPr>
              <w:jc w:val="both"/>
              <w:rPr>
                <w:rFonts w:ascii="Verdana" w:hAnsi="Verdana"/>
                <w:sz w:val="20"/>
                <w:szCs w:val="20"/>
                <w:lang w:val="fr-CA"/>
              </w:rPr>
            </w:pPr>
            <w:r w:rsidRPr="006D74F1">
              <w:rPr>
                <w:rFonts w:ascii="Verdana" w:hAnsi="Verdana"/>
                <w:sz w:val="20"/>
                <w:szCs w:val="20"/>
                <w:lang w:val="fr-CA"/>
              </w:rPr>
              <w:t>International Physical Activity Questionnaire (IPAQ)</w:t>
            </w:r>
          </w:p>
        </w:tc>
        <w:tc>
          <w:tcPr>
            <w:tcW w:w="4678" w:type="dxa"/>
          </w:tcPr>
          <w:p w14:paraId="5DC1167F" w14:textId="77777777" w:rsidR="00153BC0" w:rsidRPr="006D74F1" w:rsidRDefault="00153BC0" w:rsidP="00310A5C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6D74F1">
              <w:rPr>
                <w:rFonts w:ascii="Verdana" w:hAnsi="Verdana"/>
                <w:sz w:val="20"/>
                <w:szCs w:val="20"/>
              </w:rPr>
              <w:t xml:space="preserve">Self-reported log of physical activity in minutes per week over a span of 7 days. The level of physical activity is rated as vigorous, moderate, walking and sitting/rest and is assigned to the right category. </w:t>
            </w:r>
          </w:p>
        </w:tc>
        <w:tc>
          <w:tcPr>
            <w:tcW w:w="1843" w:type="dxa"/>
            <w:vAlign w:val="center"/>
          </w:tcPr>
          <w:p w14:paraId="5388E991" w14:textId="77777777" w:rsidR="00153BC0" w:rsidRPr="006D74F1" w:rsidRDefault="00153BC0" w:rsidP="00310A5C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6D74F1">
              <w:rPr>
                <w:rFonts w:ascii="Verdana" w:hAnsi="Verdana"/>
                <w:sz w:val="20"/>
                <w:szCs w:val="20"/>
              </w:rPr>
              <w:t xml:space="preserve">     x           </w:t>
            </w:r>
            <w:proofErr w:type="spellStart"/>
            <w:r w:rsidRPr="006D74F1">
              <w:rPr>
                <w:rFonts w:ascii="Verdana" w:hAnsi="Verdana"/>
                <w:sz w:val="20"/>
                <w:szCs w:val="20"/>
              </w:rPr>
              <w:t>x</w:t>
            </w:r>
            <w:proofErr w:type="spellEnd"/>
            <w:r w:rsidRPr="006D74F1">
              <w:rPr>
                <w:rFonts w:ascii="Verdana" w:hAnsi="Verdana"/>
                <w:sz w:val="20"/>
                <w:szCs w:val="20"/>
              </w:rPr>
              <w:t xml:space="preserve">             </w:t>
            </w:r>
          </w:p>
        </w:tc>
      </w:tr>
      <w:tr w:rsidR="00153BC0" w:rsidRPr="006D74F1" w14:paraId="209C5B7A" w14:textId="77777777" w:rsidTr="00310A5C">
        <w:tc>
          <w:tcPr>
            <w:tcW w:w="2518" w:type="dxa"/>
          </w:tcPr>
          <w:p w14:paraId="1A62EC2C" w14:textId="77777777" w:rsidR="00153BC0" w:rsidRPr="006D74F1" w:rsidRDefault="00153BC0" w:rsidP="00310A5C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6D74F1">
              <w:rPr>
                <w:rFonts w:ascii="Verdana" w:hAnsi="Verdana"/>
                <w:sz w:val="20"/>
                <w:szCs w:val="20"/>
              </w:rPr>
              <w:t>Insomnia Severity Index (ISI)</w:t>
            </w:r>
          </w:p>
        </w:tc>
        <w:tc>
          <w:tcPr>
            <w:tcW w:w="4678" w:type="dxa"/>
          </w:tcPr>
          <w:p w14:paraId="600B056F" w14:textId="77777777" w:rsidR="00153BC0" w:rsidRPr="006D74F1" w:rsidRDefault="00153BC0" w:rsidP="00310A5C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6D74F1">
              <w:rPr>
                <w:rFonts w:ascii="Verdana" w:hAnsi="Verdana"/>
                <w:sz w:val="20"/>
                <w:szCs w:val="20"/>
              </w:rPr>
              <w:t xml:space="preserve">7-item self-reported questionnaire to assess sleep quality. Each question is a Likert-scale from 0 to 4, with lower rating indicating higher quality of sleep. </w:t>
            </w:r>
          </w:p>
        </w:tc>
        <w:tc>
          <w:tcPr>
            <w:tcW w:w="1843" w:type="dxa"/>
            <w:vAlign w:val="center"/>
          </w:tcPr>
          <w:p w14:paraId="21DC6F08" w14:textId="77777777" w:rsidR="00153BC0" w:rsidRPr="006D74F1" w:rsidRDefault="00153BC0" w:rsidP="00310A5C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6D74F1">
              <w:rPr>
                <w:rFonts w:ascii="Verdana" w:hAnsi="Verdana"/>
                <w:sz w:val="20"/>
                <w:szCs w:val="20"/>
              </w:rPr>
              <w:t xml:space="preserve">     x           </w:t>
            </w:r>
            <w:proofErr w:type="spellStart"/>
            <w:r w:rsidRPr="006D74F1">
              <w:rPr>
                <w:rFonts w:ascii="Verdana" w:hAnsi="Verdana"/>
                <w:sz w:val="20"/>
                <w:szCs w:val="20"/>
              </w:rPr>
              <w:t>x</w:t>
            </w:r>
            <w:proofErr w:type="spellEnd"/>
            <w:r w:rsidRPr="006D74F1">
              <w:rPr>
                <w:rFonts w:ascii="Verdana" w:hAnsi="Verdana"/>
                <w:sz w:val="20"/>
                <w:szCs w:val="20"/>
              </w:rPr>
              <w:t xml:space="preserve">             </w:t>
            </w:r>
          </w:p>
        </w:tc>
      </w:tr>
    </w:tbl>
    <w:p w14:paraId="69911484" w14:textId="77777777" w:rsidR="0098197D" w:rsidRPr="00153BC0" w:rsidRDefault="0098197D">
      <w:pPr>
        <w:rPr>
          <w:lang w:val="en-US"/>
        </w:rPr>
      </w:pPr>
    </w:p>
    <w:sectPr w:rsidR="0098197D" w:rsidRPr="00153BC0" w:rsidSect="009A6FA8">
      <w:footerReference w:type="even" r:id="rId7"/>
      <w:footerReference w:type="default" r:id="rId8"/>
      <w:pgSz w:w="12240" w:h="15840"/>
      <w:pgMar w:top="1440" w:right="1418" w:bottom="1440" w:left="1418" w:header="708" w:footer="708" w:gutter="0"/>
      <w:lnNumType w:countBy="1" w:restart="continuous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8BDFFB7" w14:textId="77777777" w:rsidR="00912B9B" w:rsidRDefault="00912B9B">
      <w:r>
        <w:separator/>
      </w:r>
    </w:p>
  </w:endnote>
  <w:endnote w:type="continuationSeparator" w:id="0">
    <w:p w14:paraId="07BF72C2" w14:textId="77777777" w:rsidR="00912B9B" w:rsidRDefault="00912B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Webdings">
    <w:panose1 w:val="05030102010509060703"/>
    <w:charset w:val="02"/>
    <w:family w:val="decorative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A8AE98" w14:textId="77777777" w:rsidR="00796CD0" w:rsidRDefault="00153BC0" w:rsidP="001F69D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10</w:t>
    </w:r>
    <w:r>
      <w:rPr>
        <w:rStyle w:val="PageNumber"/>
      </w:rPr>
      <w:fldChar w:fldCharType="end"/>
    </w:r>
  </w:p>
  <w:p w14:paraId="383ED5DC" w14:textId="77777777" w:rsidR="00796CD0" w:rsidRDefault="00912B9B" w:rsidP="00D21FC2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BBDC67" w14:textId="77777777" w:rsidR="00796CD0" w:rsidRPr="005D49BB" w:rsidRDefault="00153BC0" w:rsidP="001F69D1">
    <w:pPr>
      <w:pStyle w:val="Footer"/>
      <w:framePr w:wrap="around" w:vAnchor="text" w:hAnchor="margin" w:xAlign="right" w:y="1"/>
      <w:rPr>
        <w:rStyle w:val="PageNumber"/>
      </w:rPr>
    </w:pPr>
    <w:r w:rsidRPr="005D49BB">
      <w:rPr>
        <w:rStyle w:val="PageNumber"/>
        <w:rFonts w:ascii="Times New Roman" w:hAnsi="Times New Roman" w:cs="Times New Roman"/>
        <w:sz w:val="20"/>
        <w:szCs w:val="20"/>
      </w:rPr>
      <w:fldChar w:fldCharType="begin"/>
    </w:r>
    <w:r w:rsidRPr="005D49BB">
      <w:rPr>
        <w:rStyle w:val="PageNumber"/>
        <w:rFonts w:ascii="Times New Roman" w:hAnsi="Times New Roman" w:cs="Times New Roman"/>
        <w:sz w:val="20"/>
        <w:szCs w:val="20"/>
      </w:rPr>
      <w:instrText xml:space="preserve">PAGE  </w:instrText>
    </w:r>
    <w:r w:rsidRPr="005D49BB">
      <w:rPr>
        <w:rStyle w:val="PageNumber"/>
        <w:rFonts w:ascii="Times New Roman" w:hAnsi="Times New Roman" w:cs="Times New Roman"/>
        <w:sz w:val="20"/>
        <w:szCs w:val="20"/>
      </w:rPr>
      <w:fldChar w:fldCharType="separate"/>
    </w:r>
    <w:r>
      <w:rPr>
        <w:rStyle w:val="PageNumber"/>
        <w:rFonts w:ascii="Times New Roman" w:hAnsi="Times New Roman" w:cs="Times New Roman"/>
        <w:noProof/>
        <w:sz w:val="20"/>
        <w:szCs w:val="20"/>
      </w:rPr>
      <w:t>4</w:t>
    </w:r>
    <w:r w:rsidRPr="005D49BB">
      <w:rPr>
        <w:rStyle w:val="PageNumber"/>
        <w:rFonts w:ascii="Times New Roman" w:hAnsi="Times New Roman" w:cs="Times New Roman"/>
        <w:sz w:val="20"/>
        <w:szCs w:val="20"/>
      </w:rPr>
      <w:fldChar w:fldCharType="end"/>
    </w:r>
  </w:p>
  <w:p w14:paraId="480323A6" w14:textId="77777777" w:rsidR="00796CD0" w:rsidRPr="00D21FC2" w:rsidRDefault="00912B9B" w:rsidP="00BC589D">
    <w:pPr>
      <w:pStyle w:val="Footer"/>
      <w:ind w:right="360"/>
      <w:rPr>
        <w:rFonts w:ascii="Times New Roman" w:hAnsi="Times New Roman" w:cs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A5C886A" w14:textId="77777777" w:rsidR="00912B9B" w:rsidRDefault="00912B9B">
      <w:r>
        <w:separator/>
      </w:r>
    </w:p>
  </w:footnote>
  <w:footnote w:type="continuationSeparator" w:id="0">
    <w:p w14:paraId="1E8AB52B" w14:textId="77777777" w:rsidR="00912B9B" w:rsidRDefault="00912B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2139E4"/>
    <w:multiLevelType w:val="hybridMultilevel"/>
    <w:tmpl w:val="20C8022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9094685"/>
    <w:multiLevelType w:val="hybridMultilevel"/>
    <w:tmpl w:val="538C98FC"/>
    <w:lvl w:ilvl="0" w:tplc="040C000F">
      <w:start w:val="1"/>
      <w:numFmt w:val="decimal"/>
      <w:lvlText w:val="%1."/>
      <w:lvlJc w:val="left"/>
      <w:pPr>
        <w:ind w:left="360" w:hanging="360"/>
      </w:p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036442C"/>
    <w:multiLevelType w:val="hybridMultilevel"/>
    <w:tmpl w:val="04E04674"/>
    <w:lvl w:ilvl="0" w:tplc="040C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77B0208"/>
    <w:multiLevelType w:val="hybridMultilevel"/>
    <w:tmpl w:val="121652D8"/>
    <w:lvl w:ilvl="0" w:tplc="0C0C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504B2297"/>
    <w:multiLevelType w:val="hybridMultilevel"/>
    <w:tmpl w:val="77128E68"/>
    <w:lvl w:ilvl="0" w:tplc="0C0C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3BC0"/>
    <w:rsid w:val="00001596"/>
    <w:rsid w:val="00001F0D"/>
    <w:rsid w:val="00031B40"/>
    <w:rsid w:val="00032CE3"/>
    <w:rsid w:val="000501F0"/>
    <w:rsid w:val="00061C4A"/>
    <w:rsid w:val="00077D2A"/>
    <w:rsid w:val="000838D6"/>
    <w:rsid w:val="00093709"/>
    <w:rsid w:val="000A1DED"/>
    <w:rsid w:val="000B3C27"/>
    <w:rsid w:val="000C15E6"/>
    <w:rsid w:val="000D2D98"/>
    <w:rsid w:val="00111BC8"/>
    <w:rsid w:val="00116723"/>
    <w:rsid w:val="00144099"/>
    <w:rsid w:val="00147F3C"/>
    <w:rsid w:val="0015050D"/>
    <w:rsid w:val="00153BC0"/>
    <w:rsid w:val="00173ED5"/>
    <w:rsid w:val="00175FCF"/>
    <w:rsid w:val="001A55DA"/>
    <w:rsid w:val="00207F21"/>
    <w:rsid w:val="0022372A"/>
    <w:rsid w:val="0022764F"/>
    <w:rsid w:val="00231DB6"/>
    <w:rsid w:val="0026235E"/>
    <w:rsid w:val="00267822"/>
    <w:rsid w:val="002A154B"/>
    <w:rsid w:val="002A54BB"/>
    <w:rsid w:val="002A5DA3"/>
    <w:rsid w:val="002A795F"/>
    <w:rsid w:val="00322C4C"/>
    <w:rsid w:val="00324366"/>
    <w:rsid w:val="00335692"/>
    <w:rsid w:val="0034233E"/>
    <w:rsid w:val="003545CA"/>
    <w:rsid w:val="003553FE"/>
    <w:rsid w:val="0038278B"/>
    <w:rsid w:val="003902F2"/>
    <w:rsid w:val="003F7EFA"/>
    <w:rsid w:val="00412B1B"/>
    <w:rsid w:val="00422B34"/>
    <w:rsid w:val="00444801"/>
    <w:rsid w:val="00462766"/>
    <w:rsid w:val="004959CA"/>
    <w:rsid w:val="004A6563"/>
    <w:rsid w:val="004C1C5A"/>
    <w:rsid w:val="004D21F1"/>
    <w:rsid w:val="004D726B"/>
    <w:rsid w:val="004E7513"/>
    <w:rsid w:val="004F642D"/>
    <w:rsid w:val="005059BB"/>
    <w:rsid w:val="00520DEB"/>
    <w:rsid w:val="00531D93"/>
    <w:rsid w:val="00565825"/>
    <w:rsid w:val="00566961"/>
    <w:rsid w:val="005675CE"/>
    <w:rsid w:val="005A20FD"/>
    <w:rsid w:val="005C0006"/>
    <w:rsid w:val="005D6A9A"/>
    <w:rsid w:val="005E0B77"/>
    <w:rsid w:val="00605BD5"/>
    <w:rsid w:val="006121F6"/>
    <w:rsid w:val="006563DA"/>
    <w:rsid w:val="006836E9"/>
    <w:rsid w:val="00687080"/>
    <w:rsid w:val="00692965"/>
    <w:rsid w:val="0069600B"/>
    <w:rsid w:val="00697C58"/>
    <w:rsid w:val="006B5E28"/>
    <w:rsid w:val="006C4D66"/>
    <w:rsid w:val="006D49F0"/>
    <w:rsid w:val="007340D3"/>
    <w:rsid w:val="0073597C"/>
    <w:rsid w:val="0073790B"/>
    <w:rsid w:val="00746416"/>
    <w:rsid w:val="00750ECE"/>
    <w:rsid w:val="0078587C"/>
    <w:rsid w:val="0079594C"/>
    <w:rsid w:val="007A06E3"/>
    <w:rsid w:val="007A2F24"/>
    <w:rsid w:val="007A3F5B"/>
    <w:rsid w:val="007C5EC7"/>
    <w:rsid w:val="007E4E18"/>
    <w:rsid w:val="007E61E2"/>
    <w:rsid w:val="007F7078"/>
    <w:rsid w:val="00807D20"/>
    <w:rsid w:val="0081017B"/>
    <w:rsid w:val="008121FB"/>
    <w:rsid w:val="00815003"/>
    <w:rsid w:val="00871DFA"/>
    <w:rsid w:val="008740C7"/>
    <w:rsid w:val="008D0696"/>
    <w:rsid w:val="008D0FDD"/>
    <w:rsid w:val="00912B9B"/>
    <w:rsid w:val="00916247"/>
    <w:rsid w:val="00920017"/>
    <w:rsid w:val="00934B71"/>
    <w:rsid w:val="0096342D"/>
    <w:rsid w:val="00963672"/>
    <w:rsid w:val="009639C4"/>
    <w:rsid w:val="00964D37"/>
    <w:rsid w:val="00967AA7"/>
    <w:rsid w:val="00981055"/>
    <w:rsid w:val="0098197D"/>
    <w:rsid w:val="009847B8"/>
    <w:rsid w:val="00987A37"/>
    <w:rsid w:val="009A6D10"/>
    <w:rsid w:val="009B7E17"/>
    <w:rsid w:val="009C2FD1"/>
    <w:rsid w:val="009C3FD3"/>
    <w:rsid w:val="009E15EA"/>
    <w:rsid w:val="00A0256D"/>
    <w:rsid w:val="00A20FED"/>
    <w:rsid w:val="00A2352D"/>
    <w:rsid w:val="00A2665A"/>
    <w:rsid w:val="00A334A0"/>
    <w:rsid w:val="00A61D6F"/>
    <w:rsid w:val="00A71C65"/>
    <w:rsid w:val="00A71DFC"/>
    <w:rsid w:val="00A722E5"/>
    <w:rsid w:val="00A8565E"/>
    <w:rsid w:val="00A90FEB"/>
    <w:rsid w:val="00AA010F"/>
    <w:rsid w:val="00AC31C4"/>
    <w:rsid w:val="00AD05B4"/>
    <w:rsid w:val="00AF2089"/>
    <w:rsid w:val="00AF7E19"/>
    <w:rsid w:val="00B01F74"/>
    <w:rsid w:val="00B04063"/>
    <w:rsid w:val="00B16B4D"/>
    <w:rsid w:val="00B31ACD"/>
    <w:rsid w:val="00B529E5"/>
    <w:rsid w:val="00B64992"/>
    <w:rsid w:val="00B6601F"/>
    <w:rsid w:val="00B667F4"/>
    <w:rsid w:val="00B910D8"/>
    <w:rsid w:val="00B94F52"/>
    <w:rsid w:val="00BB3F83"/>
    <w:rsid w:val="00BC7955"/>
    <w:rsid w:val="00C36F23"/>
    <w:rsid w:val="00C43172"/>
    <w:rsid w:val="00C5000B"/>
    <w:rsid w:val="00C80E48"/>
    <w:rsid w:val="00C92B57"/>
    <w:rsid w:val="00C97B7E"/>
    <w:rsid w:val="00CA526D"/>
    <w:rsid w:val="00CC3DAF"/>
    <w:rsid w:val="00CD68DB"/>
    <w:rsid w:val="00D211F2"/>
    <w:rsid w:val="00D525F9"/>
    <w:rsid w:val="00D55909"/>
    <w:rsid w:val="00D65279"/>
    <w:rsid w:val="00D65ED8"/>
    <w:rsid w:val="00DB594F"/>
    <w:rsid w:val="00DF46B9"/>
    <w:rsid w:val="00DF6EEC"/>
    <w:rsid w:val="00E1125D"/>
    <w:rsid w:val="00E156D6"/>
    <w:rsid w:val="00E20461"/>
    <w:rsid w:val="00E26DE3"/>
    <w:rsid w:val="00E3090B"/>
    <w:rsid w:val="00E43ED0"/>
    <w:rsid w:val="00E833AA"/>
    <w:rsid w:val="00EC07B1"/>
    <w:rsid w:val="00ED1752"/>
    <w:rsid w:val="00F132F5"/>
    <w:rsid w:val="00F2528E"/>
    <w:rsid w:val="00F42850"/>
    <w:rsid w:val="00F533C8"/>
    <w:rsid w:val="00F56813"/>
    <w:rsid w:val="00F875F7"/>
    <w:rsid w:val="00F87961"/>
    <w:rsid w:val="00F902E3"/>
    <w:rsid w:val="00F9309E"/>
    <w:rsid w:val="00FB4F77"/>
    <w:rsid w:val="00FB5318"/>
    <w:rsid w:val="00FC406C"/>
    <w:rsid w:val="00FE11CB"/>
    <w:rsid w:val="00FF52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A029E20"/>
  <w15:chartTrackingRefBased/>
  <w15:docId w15:val="{BCBB2F7A-7AB7-C648-9051-6660E71664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53BC0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53BC0"/>
    <w:pPr>
      <w:ind w:left="720"/>
      <w:contextualSpacing/>
    </w:pPr>
    <w:rPr>
      <w:rFonts w:asciiTheme="minorHAnsi" w:eastAsiaTheme="minorEastAsia" w:hAnsiTheme="minorHAnsi" w:cstheme="minorBidi"/>
      <w:lang w:val="en-US"/>
    </w:rPr>
  </w:style>
  <w:style w:type="table" w:styleId="TableGrid">
    <w:name w:val="Table Grid"/>
    <w:basedOn w:val="TableNormal"/>
    <w:uiPriority w:val="39"/>
    <w:rsid w:val="00153BC0"/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153BC0"/>
    <w:pPr>
      <w:tabs>
        <w:tab w:val="center" w:pos="4320"/>
        <w:tab w:val="right" w:pos="8640"/>
      </w:tabs>
    </w:pPr>
    <w:rPr>
      <w:rFonts w:asciiTheme="minorHAnsi" w:eastAsiaTheme="minorHAnsi" w:hAnsiTheme="minorHAnsi" w:cstheme="minorBidi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153BC0"/>
    <w:rPr>
      <w:lang w:val="en-US"/>
    </w:rPr>
  </w:style>
  <w:style w:type="character" w:styleId="PageNumber">
    <w:name w:val="page number"/>
    <w:basedOn w:val="DefaultParagraphFont"/>
    <w:uiPriority w:val="99"/>
    <w:semiHidden/>
    <w:unhideWhenUsed/>
    <w:rsid w:val="00153BC0"/>
  </w:style>
  <w:style w:type="paragraph" w:customStyle="1" w:styleId="FreeFormAA">
    <w:name w:val="Free Form A A"/>
    <w:uiPriority w:val="99"/>
    <w:rsid w:val="00153BC0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</w:pPr>
    <w:rPr>
      <w:rFonts w:ascii="Helvetica" w:eastAsia="Arial Unicode MS" w:hAnsi="Helvetica" w:cs="Helvetica"/>
      <w:color w:val="000000"/>
      <w:u w:color="000000"/>
      <w:lang w:val="en-US" w:eastAsia="en-CA"/>
    </w:rPr>
  </w:style>
  <w:style w:type="character" w:styleId="Hyperlink">
    <w:name w:val="Hyperlink"/>
    <w:basedOn w:val="DefaultParagraphFont"/>
    <w:unhideWhenUsed/>
    <w:rsid w:val="00153BC0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rsid w:val="00153BC0"/>
    <w:rPr>
      <w:rFonts w:ascii="Courier New" w:hAnsi="Courier New" w:cs="Webdings"/>
      <w:sz w:val="20"/>
      <w:szCs w:val="20"/>
      <w:lang w:val="fr-CA"/>
    </w:rPr>
  </w:style>
  <w:style w:type="character" w:customStyle="1" w:styleId="PlainTextChar">
    <w:name w:val="Plain Text Char"/>
    <w:basedOn w:val="DefaultParagraphFont"/>
    <w:link w:val="PlainText"/>
    <w:rsid w:val="00153BC0"/>
    <w:rPr>
      <w:rFonts w:ascii="Courier New" w:eastAsia="Times New Roman" w:hAnsi="Courier New" w:cs="Webdings"/>
      <w:sz w:val="20"/>
      <w:szCs w:val="20"/>
      <w:lang w:val="fr-CA"/>
    </w:rPr>
  </w:style>
  <w:style w:type="paragraph" w:customStyle="1" w:styleId="Textepardfaut">
    <w:name w:val="Texte par défaut"/>
    <w:basedOn w:val="Normal"/>
    <w:rsid w:val="00153BC0"/>
    <w:rPr>
      <w:szCs w:val="20"/>
      <w:lang w:val="fr-CA" w:eastAsia="fr-FR"/>
    </w:rPr>
  </w:style>
  <w:style w:type="character" w:customStyle="1" w:styleId="tlid-translation">
    <w:name w:val="tlid-translation"/>
    <w:basedOn w:val="DefaultParagraphFont"/>
    <w:rsid w:val="00153BC0"/>
  </w:style>
  <w:style w:type="character" w:styleId="LineNumber">
    <w:name w:val="line number"/>
    <w:basedOn w:val="DefaultParagraphFont"/>
    <w:uiPriority w:val="99"/>
    <w:semiHidden/>
    <w:unhideWhenUsed/>
    <w:rsid w:val="00153B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487</Words>
  <Characters>2779</Characters>
  <Application>Microsoft Office Word</Application>
  <DocSecurity>0</DocSecurity>
  <Lines>23</Lines>
  <Paragraphs>6</Paragraphs>
  <ScaleCrop>false</ScaleCrop>
  <Company/>
  <LinksUpToDate>false</LinksUpToDate>
  <CharactersWithSpaces>3260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Brent Rosenstein</dc:creator>
  <cp:keywords/>
  <dc:description/>
  <cp:lastModifiedBy>Brent Rosenstein</cp:lastModifiedBy>
  <cp:revision>4</cp:revision>
  <dcterms:created xsi:type="dcterms:W3CDTF">2023-06-12T17:11:00Z</dcterms:created>
  <dcterms:modified xsi:type="dcterms:W3CDTF">2023-11-29T17:02:00Z</dcterms:modified>
</cp:coreProperties>
</file>