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CBF62" w14:textId="4292F9F9" w:rsidR="00881F40" w:rsidRDefault="000013B9">
      <w:pPr>
        <w:rPr>
          <w:rFonts w:cstheme="minorHAnsi"/>
          <w:b/>
          <w:bCs/>
          <w:sz w:val="32"/>
          <w:szCs w:val="32"/>
        </w:rPr>
      </w:pPr>
      <w:r w:rsidRPr="000013B9">
        <w:rPr>
          <w:rFonts w:cstheme="minorHAnsi"/>
          <w:b/>
          <w:bCs/>
          <w:sz w:val="32"/>
          <w:szCs w:val="32"/>
        </w:rPr>
        <w:t>Search example in Medline database</w:t>
      </w:r>
    </w:p>
    <w:p w14:paraId="7D85AFBE" w14:textId="77777777" w:rsidR="000013B9" w:rsidRDefault="000013B9">
      <w:pPr>
        <w:rPr>
          <w:rFonts w:cstheme="minorHAnsi"/>
          <w:b/>
          <w:bCs/>
          <w:sz w:val="32"/>
          <w:szCs w:val="32"/>
        </w:rPr>
      </w:pPr>
    </w:p>
    <w:p w14:paraId="71B0658A" w14:textId="08E4E5D7" w:rsidR="000013B9" w:rsidRPr="000013B9" w:rsidRDefault="000013B9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0D9F2B8" wp14:editId="042E1AC0">
            <wp:extent cx="8863330" cy="1870710"/>
            <wp:effectExtent l="0" t="0" r="0" b="0"/>
            <wp:docPr id="2060328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13B9" w:rsidRPr="000013B9" w:rsidSect="000013B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B9"/>
    <w:rsid w:val="000013B9"/>
    <w:rsid w:val="0088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4F1CD"/>
  <w15:chartTrackingRefBased/>
  <w15:docId w15:val="{AB4E5F3A-6D73-4F73-9D21-8C4711C5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Falla (Sport, Exercise and Rehabilitation Sciences)</dc:creator>
  <cp:keywords/>
  <dc:description/>
  <cp:lastModifiedBy>Deborah Falla (Sport, Exercise and Rehabilitation Sciences)</cp:lastModifiedBy>
  <cp:revision>1</cp:revision>
  <dcterms:created xsi:type="dcterms:W3CDTF">2023-10-30T12:59:00Z</dcterms:created>
  <dcterms:modified xsi:type="dcterms:W3CDTF">2023-10-30T13:00:00Z</dcterms:modified>
</cp:coreProperties>
</file>