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53B1" w14:textId="6FFC7F36" w:rsidR="00402E4D" w:rsidRPr="00AA2CDB" w:rsidRDefault="00D97D66" w:rsidP="008339E2">
      <w:pPr>
        <w:spacing w:line="360" w:lineRule="auto"/>
        <w:rPr>
          <w:rFonts w:ascii="Times New Roman" w:hAnsi="Times New Roman" w:cs="Times New Roman"/>
          <w:b/>
          <w:bCs/>
        </w:rPr>
      </w:pPr>
      <w:r w:rsidRPr="00AA2CDB">
        <w:rPr>
          <w:rFonts w:ascii="Times New Roman" w:hAnsi="Times New Roman" w:cs="Times New Roman"/>
          <w:b/>
          <w:bCs/>
        </w:rPr>
        <w:t>Supporting information</w:t>
      </w:r>
    </w:p>
    <w:p w14:paraId="2C34B000" w14:textId="1E82124D" w:rsidR="00D97D66" w:rsidRPr="00AA2CDB" w:rsidRDefault="002D77E5" w:rsidP="008339E2">
      <w:pPr>
        <w:spacing w:line="360" w:lineRule="auto"/>
        <w:rPr>
          <w:rFonts w:ascii="Times New Roman" w:hAnsi="Times New Roman" w:cs="Times New Roman"/>
          <w:b/>
          <w:bCs/>
        </w:rPr>
      </w:pPr>
      <w:r w:rsidRPr="00AA2CDB">
        <w:rPr>
          <w:rFonts w:ascii="Times New Roman" w:hAnsi="Times New Roman" w:cs="Times New Roman"/>
          <w:b/>
          <w:bCs/>
        </w:rPr>
        <w:t>1.</w:t>
      </w:r>
      <w:r w:rsidR="00D97D66" w:rsidRPr="00AA2CDB">
        <w:rPr>
          <w:rFonts w:ascii="Times New Roman" w:hAnsi="Times New Roman" w:cs="Times New Roman"/>
          <w:b/>
          <w:bCs/>
        </w:rPr>
        <w:t>The detailed information in animal experiments.</w:t>
      </w:r>
    </w:p>
    <w:p w14:paraId="5A8A0B15" w14:textId="1340E95C" w:rsidR="00D97D66" w:rsidRPr="00AA2CDB" w:rsidRDefault="00D97D66" w:rsidP="008339E2">
      <w:pPr>
        <w:spacing w:line="360" w:lineRule="auto"/>
        <w:rPr>
          <w:rFonts w:ascii="Times New Roman" w:hAnsi="Times New Roman" w:cs="Times New Roman"/>
          <w:b/>
          <w:bCs/>
        </w:rPr>
      </w:pPr>
      <w:r w:rsidRPr="00AA2CDB">
        <w:rPr>
          <w:rFonts w:ascii="Times New Roman" w:hAnsi="Times New Roman" w:cs="Times New Roman"/>
          <w:b/>
          <w:bCs/>
        </w:rPr>
        <w:t>1</w:t>
      </w:r>
      <w:r w:rsidR="007D5FE0" w:rsidRPr="00AA2CDB">
        <w:rPr>
          <w:rFonts w:ascii="Times New Roman" w:hAnsi="Times New Roman" w:cs="Times New Roman"/>
          <w:b/>
          <w:bCs/>
        </w:rPr>
        <w:t>.</w:t>
      </w:r>
      <w:r w:rsidRPr="00AA2CDB">
        <w:rPr>
          <w:rFonts w:ascii="Times New Roman" w:hAnsi="Times New Roman" w:cs="Times New Roman"/>
          <w:b/>
          <w:bCs/>
        </w:rPr>
        <w:t xml:space="preserve"> </w:t>
      </w:r>
      <w:r w:rsidR="002D77E5" w:rsidRPr="00AA2CDB">
        <w:rPr>
          <w:rFonts w:ascii="Times New Roman" w:hAnsi="Times New Roman" w:cs="Times New Roman"/>
          <w:b/>
          <w:bCs/>
        </w:rPr>
        <w:t>1</w:t>
      </w:r>
      <w:r w:rsidRPr="00AA2CDB">
        <w:rPr>
          <w:rFonts w:ascii="Times New Roman" w:hAnsi="Times New Roman" w:cs="Times New Roman"/>
          <w:b/>
          <w:bCs/>
        </w:rPr>
        <w:t>Study design</w:t>
      </w:r>
      <w:r w:rsidR="00E912CB" w:rsidRPr="00AA2CDB">
        <w:rPr>
          <w:rFonts w:ascii="Times New Roman" w:hAnsi="Times New Roman" w:cs="Times New Roman"/>
          <w:b/>
          <w:bCs/>
        </w:rPr>
        <w:t xml:space="preserve">, </w:t>
      </w:r>
      <w:r w:rsidR="00F25790" w:rsidRPr="00AA2CDB">
        <w:rPr>
          <w:rFonts w:ascii="Times New Roman" w:hAnsi="Times New Roman" w:cs="Times New Roman"/>
          <w:b/>
          <w:bCs/>
        </w:rPr>
        <w:t>s</w:t>
      </w:r>
      <w:r w:rsidRPr="00AA2CDB">
        <w:rPr>
          <w:rFonts w:ascii="Times New Roman" w:hAnsi="Times New Roman" w:cs="Times New Roman"/>
          <w:b/>
          <w:bCs/>
        </w:rPr>
        <w:t>ample size</w:t>
      </w:r>
      <w:r w:rsidR="00E912CB" w:rsidRPr="00AA2CDB">
        <w:rPr>
          <w:rFonts w:ascii="Times New Roman" w:hAnsi="Times New Roman" w:cs="Times New Roman"/>
          <w:b/>
          <w:bCs/>
        </w:rPr>
        <w:t xml:space="preserve"> and experiment animal </w:t>
      </w:r>
      <w:r w:rsidR="00F25790" w:rsidRPr="00AA2CDB">
        <w:rPr>
          <w:rFonts w:ascii="Times New Roman" w:hAnsi="Times New Roman" w:cs="Times New Roman"/>
          <w:b/>
          <w:bCs/>
        </w:rPr>
        <w:t>information</w:t>
      </w:r>
      <w:r w:rsidRPr="00AA2CDB">
        <w:rPr>
          <w:rFonts w:ascii="Times New Roman" w:hAnsi="Times New Roman" w:cs="Times New Roman"/>
          <w:b/>
          <w:bCs/>
        </w:rPr>
        <w:t>.</w:t>
      </w:r>
    </w:p>
    <w:p w14:paraId="5FDBB0AC" w14:textId="4B787156" w:rsidR="00043533" w:rsidRPr="00AA2CDB" w:rsidRDefault="00AA2CDB" w:rsidP="008339E2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AA2CDB">
        <w:rPr>
          <w:rFonts w:ascii="Times New Roman" w:hAnsi="Times New Roman" w:cs="Times New Roman"/>
        </w:rPr>
        <w:t xml:space="preserve">The animal experiment was designed according to </w:t>
      </w:r>
      <w:r w:rsidRPr="00AA2CDB">
        <w:rPr>
          <w:rFonts w:ascii="Times New Roman" w:hAnsi="Times New Roman" w:cs="Times New Roman"/>
        </w:rPr>
        <w:t>ARRIVE guidelines</w:t>
      </w:r>
      <w:r w:rsidRPr="00AA2CDB">
        <w:rPr>
          <w:rFonts w:ascii="Times New Roman" w:hAnsi="Times New Roman" w:cs="Times New Roman"/>
        </w:rPr>
        <w:fldChar w:fldCharType="begin">
          <w:fldData xml:space="preserve">PEVuZE5vdGU+PENpdGU+PEF1dGhvcj5QZXJjaWUgZHUgU2VydDwvQXV0aG9yPjxZZWFyPjIwMjA8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</w:fldData>
        </w:fldChar>
      </w:r>
      <w:r w:rsidRPr="00AA2CDB">
        <w:rPr>
          <w:rFonts w:ascii="Times New Roman" w:hAnsi="Times New Roman" w:cs="Times New Roman"/>
        </w:rPr>
        <w:instrText xml:space="preserve"> ADDIN EN.CITE </w:instrText>
      </w:r>
      <w:r w:rsidRPr="00AA2CDB">
        <w:rPr>
          <w:rFonts w:ascii="Times New Roman" w:hAnsi="Times New Roman" w:cs="Times New Roman"/>
        </w:rPr>
        <w:fldChar w:fldCharType="begin">
          <w:fldData xml:space="preserve">PEVuZE5vdGU+PENpdGU+PEF1dGhvcj5QZXJjaWUgZHUgU2VydDwvQXV0aG9yPjxZZWFyPjIwMjA8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</w:fldData>
        </w:fldChar>
      </w:r>
      <w:r w:rsidRPr="00AA2CDB">
        <w:rPr>
          <w:rFonts w:ascii="Times New Roman" w:hAnsi="Times New Roman" w:cs="Times New Roman"/>
        </w:rPr>
        <w:instrText xml:space="preserve"> ADDIN EN.CITE.DATA </w:instrText>
      </w:r>
      <w:r w:rsidRPr="00AA2CDB">
        <w:rPr>
          <w:rFonts w:ascii="Times New Roman" w:hAnsi="Times New Roman" w:cs="Times New Roman"/>
        </w:rPr>
      </w:r>
      <w:r w:rsidRPr="00AA2CDB">
        <w:rPr>
          <w:rFonts w:ascii="Times New Roman" w:hAnsi="Times New Roman" w:cs="Times New Roman"/>
        </w:rPr>
        <w:fldChar w:fldCharType="end"/>
      </w:r>
      <w:r w:rsidRPr="00AA2CDB">
        <w:rPr>
          <w:rFonts w:ascii="Times New Roman" w:hAnsi="Times New Roman" w:cs="Times New Roman"/>
        </w:rPr>
        <w:fldChar w:fldCharType="separate"/>
      </w:r>
      <w:r w:rsidRPr="00AA2CDB">
        <w:rPr>
          <w:rFonts w:ascii="Times New Roman" w:hAnsi="Times New Roman" w:cs="Times New Roman"/>
          <w:noProof/>
        </w:rPr>
        <w:t>[1]</w:t>
      </w:r>
      <w:r w:rsidRPr="00AA2CDB">
        <w:rPr>
          <w:rFonts w:ascii="Times New Roman" w:hAnsi="Times New Roman" w:cs="Times New Roman"/>
        </w:rPr>
        <w:fldChar w:fldCharType="end"/>
      </w:r>
      <w:r w:rsidRPr="00AA2CDB">
        <w:rPr>
          <w:rFonts w:ascii="Times New Roman" w:hAnsi="Times New Roman" w:cs="Times New Roman"/>
        </w:rPr>
        <w:t xml:space="preserve">. </w:t>
      </w:r>
      <w:r w:rsidR="00D97D66" w:rsidRPr="00AA2CDB">
        <w:rPr>
          <w:rFonts w:ascii="Times New Roman" w:hAnsi="Times New Roman" w:cs="Times New Roman"/>
        </w:rPr>
        <w:t xml:space="preserve">The experimental unit in this study is a single animal, </w:t>
      </w:r>
      <w:bookmarkStart w:id="0" w:name="_Hlk150203317"/>
      <w:r w:rsidR="00D97D66" w:rsidRPr="00AA2CDB">
        <w:rPr>
          <w:rFonts w:ascii="Times New Roman" w:eastAsia="宋体" w:hAnsi="Times New Roman" w:cs="Times New Roman"/>
          <w:i/>
          <w:iCs/>
        </w:rPr>
        <w:t xml:space="preserve">Sprague-Dawley </w:t>
      </w:r>
      <w:r w:rsidR="00D97D66" w:rsidRPr="00AA2CDB">
        <w:rPr>
          <w:rFonts w:ascii="Times New Roman" w:eastAsia="宋体" w:hAnsi="Times New Roman" w:cs="Times New Roman"/>
        </w:rPr>
        <w:t>(SD) rat</w:t>
      </w:r>
      <w:bookmarkEnd w:id="0"/>
      <w:r w:rsidR="00D97D66" w:rsidRPr="00AA2CDB">
        <w:rPr>
          <w:rFonts w:ascii="Times New Roman" w:eastAsia="宋体" w:hAnsi="Times New Roman" w:cs="Times New Roman"/>
        </w:rPr>
        <w:t>. Corresponding to our research</w:t>
      </w:r>
      <w:r w:rsidR="0008492A" w:rsidRPr="00AA2CDB">
        <w:rPr>
          <w:rFonts w:ascii="Times New Roman" w:eastAsia="宋体" w:hAnsi="Times New Roman" w:cs="Times New Roman"/>
        </w:rPr>
        <w:t xml:space="preserve"> point</w:t>
      </w:r>
      <w:r w:rsidR="00D97D66" w:rsidRPr="00AA2CDB">
        <w:rPr>
          <w:rFonts w:ascii="Times New Roman" w:eastAsia="宋体" w:hAnsi="Times New Roman" w:cs="Times New Roman"/>
        </w:rPr>
        <w:t>,</w:t>
      </w:r>
      <w:r w:rsidR="0008492A" w:rsidRPr="00AA2CDB">
        <w:rPr>
          <w:rFonts w:ascii="Times New Roman" w:eastAsia="宋体" w:hAnsi="Times New Roman" w:cs="Times New Roman"/>
        </w:rPr>
        <w:t xml:space="preserve"> the</w:t>
      </w:r>
      <w:r w:rsidR="00E912CB" w:rsidRPr="00AA2CDB">
        <w:rPr>
          <w:rFonts w:ascii="Times New Roman" w:eastAsia="宋体" w:hAnsi="Times New Roman" w:cs="Times New Roman"/>
        </w:rPr>
        <w:t xml:space="preserve"> female</w:t>
      </w:r>
      <w:r w:rsidR="0008492A" w:rsidRPr="00AA2CDB">
        <w:rPr>
          <w:rFonts w:ascii="Times New Roman" w:eastAsia="宋体" w:hAnsi="Times New Roman" w:cs="Times New Roman"/>
        </w:rPr>
        <w:t xml:space="preserve"> SD rats were divided into 6 groups, including osteoporotic confirming group (OC, N=3), control confirming group (CC, N=3), TAK715 treating FS osteoporotic group (T-FSOVX, N=6), FS osteoporotic group (FSOVX, N=6), TAK715 treating FS control group (T-FSCON, N=6) and FS control group (FSCON, N=6). Considering the SD used in the cell experiments, the sample size in total was 36 SD rats. The sample size in each group was speculated according to previous study</w:t>
      </w:r>
      <w:r w:rsidR="00043533" w:rsidRPr="00AA2CDB">
        <w:rPr>
          <w:rFonts w:ascii="Times New Roman" w:eastAsia="宋体" w:hAnsi="Times New Roman" w:cs="Times New Roman"/>
        </w:rPr>
        <w:fldChar w:fldCharType="begin">
          <w:fldData xml:space="preserve">PEVuZE5vdGU+PENpdGU+PEF1dGhvcj5ZYW48L0F1dGhvcj48WWVhcj4yMDIzPC9ZZWFyPjxSZWNO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</w:fldData>
        </w:fldChar>
      </w:r>
      <w:r w:rsidRPr="00AA2CDB">
        <w:rPr>
          <w:rFonts w:ascii="Times New Roman" w:eastAsia="宋体" w:hAnsi="Times New Roman" w:cs="Times New Roman"/>
        </w:rPr>
        <w:instrText xml:space="preserve"> ADDIN EN.CITE </w:instrText>
      </w:r>
      <w:r w:rsidRPr="00AA2CDB">
        <w:rPr>
          <w:rFonts w:ascii="Times New Roman" w:eastAsia="宋体" w:hAnsi="Times New Roman" w:cs="Times New Roman"/>
        </w:rPr>
        <w:fldChar w:fldCharType="begin">
          <w:fldData xml:space="preserve">PEVuZE5vdGU+PENpdGU+PEF1dGhvcj5ZYW48L0F1dGhvcj48WWVhcj4yMDIzPC9ZZWFyPjxSZWNO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</w:fldData>
        </w:fldChar>
      </w:r>
      <w:r w:rsidRPr="00AA2CDB">
        <w:rPr>
          <w:rFonts w:ascii="Times New Roman" w:eastAsia="宋体" w:hAnsi="Times New Roman" w:cs="Times New Roman"/>
        </w:rPr>
        <w:instrText xml:space="preserve"> ADDIN EN.CITE.DATA </w:instrText>
      </w:r>
      <w:r w:rsidRPr="00AA2CDB">
        <w:rPr>
          <w:rFonts w:ascii="Times New Roman" w:eastAsia="宋体" w:hAnsi="Times New Roman" w:cs="Times New Roman"/>
        </w:rPr>
      </w:r>
      <w:r w:rsidRPr="00AA2CDB">
        <w:rPr>
          <w:rFonts w:ascii="Times New Roman" w:eastAsia="宋体" w:hAnsi="Times New Roman" w:cs="Times New Roman"/>
        </w:rPr>
        <w:fldChar w:fldCharType="end"/>
      </w:r>
      <w:r w:rsidR="00043533" w:rsidRPr="00AA2CDB">
        <w:rPr>
          <w:rFonts w:ascii="Times New Roman" w:eastAsia="宋体" w:hAnsi="Times New Roman" w:cs="Times New Roman"/>
        </w:rPr>
        <w:fldChar w:fldCharType="separate"/>
      </w:r>
      <w:r w:rsidRPr="00AA2CDB">
        <w:rPr>
          <w:rFonts w:ascii="Times New Roman" w:eastAsia="宋体" w:hAnsi="Times New Roman" w:cs="Times New Roman"/>
          <w:noProof/>
        </w:rPr>
        <w:t>[2, 3]</w:t>
      </w:r>
      <w:r w:rsidR="00043533" w:rsidRPr="00AA2CDB">
        <w:rPr>
          <w:rFonts w:ascii="Times New Roman" w:eastAsia="宋体" w:hAnsi="Times New Roman" w:cs="Times New Roman"/>
        </w:rPr>
        <w:fldChar w:fldCharType="end"/>
      </w:r>
      <w:r w:rsidR="0008492A" w:rsidRPr="00AA2CDB">
        <w:rPr>
          <w:rFonts w:ascii="Times New Roman" w:eastAsia="宋体" w:hAnsi="Times New Roman" w:cs="Times New Roman"/>
        </w:rPr>
        <w:t xml:space="preserve"> an</w:t>
      </w:r>
      <w:r w:rsidR="00043533" w:rsidRPr="00AA2CDB">
        <w:rPr>
          <w:rFonts w:ascii="Times New Roman" w:eastAsia="宋体" w:hAnsi="Times New Roman" w:cs="Times New Roman"/>
        </w:rPr>
        <w:t>d</w:t>
      </w:r>
      <w:r w:rsidR="0008492A" w:rsidRPr="00AA2CDB">
        <w:rPr>
          <w:rFonts w:ascii="Times New Roman" w:eastAsia="宋体" w:hAnsi="Times New Roman" w:cs="Times New Roman"/>
        </w:rPr>
        <w:t xml:space="preserve"> statistic</w:t>
      </w:r>
      <w:r w:rsidR="00043533" w:rsidRPr="00AA2CDB">
        <w:rPr>
          <w:rFonts w:ascii="Times New Roman" w:eastAsia="宋体" w:hAnsi="Times New Roman" w:cs="Times New Roman"/>
        </w:rPr>
        <w:t>al</w:t>
      </w:r>
      <w:r w:rsidR="0008492A" w:rsidRPr="00AA2CDB">
        <w:rPr>
          <w:rFonts w:ascii="Times New Roman" w:eastAsia="宋体" w:hAnsi="Times New Roman" w:cs="Times New Roman"/>
        </w:rPr>
        <w:t xml:space="preserve"> analysis</w:t>
      </w:r>
      <w:r w:rsidR="00043533" w:rsidRPr="00AA2CDB">
        <w:rPr>
          <w:rFonts w:ascii="Times New Roman" w:eastAsia="宋体" w:hAnsi="Times New Roman" w:cs="Times New Roman"/>
        </w:rPr>
        <w:t xml:space="preserve">. Simultaneously, the Replacement, Reduction and Refinement was also considered. Since the FS model was only built in left forearm, the self-control was available. Our animal processing surgery was conducted by seasoned doctor.  </w:t>
      </w:r>
    </w:p>
    <w:p w14:paraId="7EF9DC93" w14:textId="4FB25E03" w:rsidR="00043533" w:rsidRPr="00AA2CDB" w:rsidRDefault="002D77E5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1.2</w:t>
      </w:r>
      <w:r w:rsidR="00322386" w:rsidRPr="00AA2CDB">
        <w:rPr>
          <w:rFonts w:ascii="Times New Roman" w:eastAsia="宋体" w:hAnsi="Times New Roman" w:cs="Times New Roman"/>
          <w:b/>
          <w:bCs/>
        </w:rPr>
        <w:t xml:space="preserve"> Inclusion and exclusion criteria</w:t>
      </w:r>
    </w:p>
    <w:p w14:paraId="5725715F" w14:textId="345B9C59" w:rsidR="00043533" w:rsidRPr="00AA2CDB" w:rsidRDefault="00322386" w:rsidP="008339E2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</w:rPr>
        <w:t>In our study, the animals used were confirmed qualified by Laboratory Animal Center</w:t>
      </w:r>
      <w:r w:rsidR="00E912CB" w:rsidRPr="00AA2CDB">
        <w:rPr>
          <w:rFonts w:ascii="Times New Roman" w:eastAsia="宋体" w:hAnsi="Times New Roman" w:cs="Times New Roman"/>
        </w:rPr>
        <w:t xml:space="preserve"> authorized by government and animal care center. </w:t>
      </w:r>
      <w:r w:rsidRPr="00AA2CDB">
        <w:rPr>
          <w:rFonts w:ascii="Times New Roman" w:eastAsia="宋体" w:hAnsi="Times New Roman" w:cs="Times New Roman"/>
        </w:rPr>
        <w:t>The animals that were died, infectious or any other unexpected situation after surgery or during raising were excluded for subsequent analysis.</w:t>
      </w:r>
    </w:p>
    <w:p w14:paraId="580963AB" w14:textId="684EBB62" w:rsidR="00162BA3" w:rsidRPr="00AA2CDB" w:rsidRDefault="002D77E5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1</w:t>
      </w:r>
      <w:r w:rsidR="007D5FE0" w:rsidRPr="00AA2CDB">
        <w:rPr>
          <w:rFonts w:ascii="Times New Roman" w:eastAsia="宋体" w:hAnsi="Times New Roman" w:cs="Times New Roman"/>
          <w:b/>
          <w:bCs/>
        </w:rPr>
        <w:t>.</w:t>
      </w:r>
      <w:r w:rsidRPr="00AA2CDB">
        <w:rPr>
          <w:rFonts w:ascii="Times New Roman" w:eastAsia="宋体" w:hAnsi="Times New Roman" w:cs="Times New Roman"/>
          <w:b/>
          <w:bCs/>
        </w:rPr>
        <w:t>3</w:t>
      </w:r>
      <w:r w:rsidR="00322386" w:rsidRPr="00AA2CDB">
        <w:rPr>
          <w:rFonts w:ascii="Times New Roman" w:eastAsia="宋体" w:hAnsi="Times New Roman" w:cs="Times New Roman"/>
          <w:b/>
          <w:bCs/>
        </w:rPr>
        <w:t xml:space="preserve"> Randomi</w:t>
      </w:r>
      <w:r w:rsidR="00DE1DB9" w:rsidRPr="00AA2CDB">
        <w:rPr>
          <w:rFonts w:ascii="Times New Roman" w:eastAsia="宋体" w:hAnsi="Times New Roman" w:cs="Times New Roman"/>
          <w:b/>
          <w:bCs/>
        </w:rPr>
        <w:t>z</w:t>
      </w:r>
      <w:r w:rsidR="00322386" w:rsidRPr="00AA2CDB">
        <w:rPr>
          <w:rFonts w:ascii="Times New Roman" w:eastAsia="宋体" w:hAnsi="Times New Roman" w:cs="Times New Roman"/>
          <w:b/>
          <w:bCs/>
        </w:rPr>
        <w:t xml:space="preserve">ation </w:t>
      </w:r>
      <w:r w:rsidR="00162BA3" w:rsidRPr="00AA2CDB">
        <w:rPr>
          <w:rFonts w:ascii="Times New Roman" w:eastAsia="宋体" w:hAnsi="Times New Roman" w:cs="Times New Roman"/>
          <w:b/>
          <w:bCs/>
        </w:rPr>
        <w:t>in animal studies.</w:t>
      </w:r>
    </w:p>
    <w:p w14:paraId="03712EA1" w14:textId="13A3A865" w:rsidR="00162BA3" w:rsidRPr="00AA2CDB" w:rsidRDefault="00162BA3" w:rsidP="008339E2">
      <w:pPr>
        <w:spacing w:line="360" w:lineRule="auto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</w:rPr>
        <w:tab/>
        <w:t xml:space="preserve">The </w:t>
      </w:r>
      <w:r w:rsidR="00324C4C" w:rsidRPr="00AA2CDB">
        <w:rPr>
          <w:rFonts w:ascii="Times New Roman" w:eastAsia="宋体" w:hAnsi="Times New Roman" w:cs="Times New Roman"/>
        </w:rPr>
        <w:t>randomization was performed using random number generator</w:t>
      </w:r>
      <w:r w:rsidR="00DE1DB9" w:rsidRPr="00AA2CDB">
        <w:rPr>
          <w:rFonts w:ascii="Times New Roman" w:eastAsia="宋体" w:hAnsi="Times New Roman" w:cs="Times New Roman"/>
        </w:rPr>
        <w:t xml:space="preserve"> in excel</w:t>
      </w:r>
      <w:r w:rsidR="00324C4C" w:rsidRPr="00AA2CDB">
        <w:rPr>
          <w:rFonts w:ascii="Times New Roman" w:eastAsia="宋体" w:hAnsi="Times New Roman" w:cs="Times New Roman"/>
        </w:rPr>
        <w:t xml:space="preserve">. </w:t>
      </w:r>
      <w:r w:rsidR="00DE1DB9" w:rsidRPr="00AA2CDB">
        <w:rPr>
          <w:rFonts w:ascii="Times New Roman" w:eastAsia="宋体" w:hAnsi="Times New Roman" w:cs="Times New Roman"/>
        </w:rPr>
        <w:t xml:space="preserve">First, all 36 animals were randomized </w:t>
      </w:r>
      <w:r w:rsidR="004E4519" w:rsidRPr="00AA2CDB">
        <w:rPr>
          <w:rFonts w:ascii="Times New Roman" w:eastAsia="宋体" w:hAnsi="Times New Roman" w:cs="Times New Roman"/>
        </w:rPr>
        <w:t xml:space="preserve">assigned by ear tag. Then the tag numbers match with random numbers generated by RAND function in excel 2021. </w:t>
      </w:r>
      <w:r w:rsidR="00324C4C" w:rsidRPr="00AA2CDB">
        <w:rPr>
          <w:rFonts w:ascii="Times New Roman" w:eastAsia="宋体" w:hAnsi="Times New Roman" w:cs="Times New Roman"/>
        </w:rPr>
        <w:t>Using random number, the SD rats were randomly assigned in the study groups.</w:t>
      </w:r>
      <w:r w:rsidR="00DE1DB9" w:rsidRPr="00AA2CDB">
        <w:rPr>
          <w:rFonts w:ascii="Times New Roman" w:eastAsia="宋体" w:hAnsi="Times New Roman" w:cs="Times New Roman"/>
        </w:rPr>
        <w:t xml:space="preserve"> Each SD rat had an equal possibility into each group. </w:t>
      </w:r>
      <w:r w:rsidR="004E4519" w:rsidRPr="00AA2CDB">
        <w:rPr>
          <w:rFonts w:ascii="Times New Roman" w:eastAsia="宋体" w:hAnsi="Times New Roman" w:cs="Times New Roman"/>
        </w:rPr>
        <w:t>All animals were fed equally and the cage number were also numbered and ranked by random numbers. Only one experimenter knew the random number matching.</w:t>
      </w:r>
    </w:p>
    <w:p w14:paraId="667885CA" w14:textId="4F7A4F48" w:rsidR="004E4519" w:rsidRPr="00AA2CDB" w:rsidRDefault="002D77E5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1.4</w:t>
      </w:r>
      <w:r w:rsidR="004E4519" w:rsidRPr="00AA2CDB">
        <w:rPr>
          <w:rFonts w:ascii="Times New Roman" w:eastAsia="宋体" w:hAnsi="Times New Roman" w:cs="Times New Roman"/>
          <w:b/>
          <w:bCs/>
        </w:rPr>
        <w:t xml:space="preserve"> Binding</w:t>
      </w:r>
    </w:p>
    <w:p w14:paraId="62CF247E" w14:textId="0EAD8FC0" w:rsidR="00A15AC1" w:rsidRPr="00AA2CDB" w:rsidRDefault="00A15AC1" w:rsidP="008339E2">
      <w:pPr>
        <w:spacing w:line="360" w:lineRule="auto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  <w:b/>
          <w:bCs/>
        </w:rPr>
        <w:tab/>
      </w:r>
      <w:r w:rsidRPr="00AA2CDB">
        <w:rPr>
          <w:rFonts w:ascii="Times New Roman" w:eastAsia="宋体" w:hAnsi="Times New Roman" w:cs="Times New Roman"/>
        </w:rPr>
        <w:t>The bind method was use during the complete process of animal experiment.</w:t>
      </w:r>
      <w:r w:rsidR="00D9248E" w:rsidRPr="00AA2CDB">
        <w:rPr>
          <w:rFonts w:ascii="Times New Roman" w:eastAsia="宋体" w:hAnsi="Times New Roman" w:cs="Times New Roman"/>
        </w:rPr>
        <w:t xml:space="preserve"> Only the experimenter who knew the random number matching was aware of the group allocation and this experimenter was </w:t>
      </w:r>
      <w:r w:rsidR="007D5FE0" w:rsidRPr="00AA2CDB">
        <w:rPr>
          <w:rFonts w:ascii="Times New Roman" w:eastAsia="宋体" w:hAnsi="Times New Roman" w:cs="Times New Roman"/>
        </w:rPr>
        <w:t>not involved in the subsequent animal experiment steps. And the random number matching was public after all results were record.</w:t>
      </w:r>
    </w:p>
    <w:p w14:paraId="58B754D8" w14:textId="7958BEE9" w:rsidR="007D5FE0" w:rsidRPr="00AA2CDB" w:rsidRDefault="002D77E5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1.5</w:t>
      </w:r>
      <w:r w:rsidR="007D5FE0" w:rsidRPr="00AA2CDB">
        <w:rPr>
          <w:rFonts w:ascii="Times New Roman" w:eastAsia="宋体" w:hAnsi="Times New Roman" w:cs="Times New Roman"/>
          <w:b/>
          <w:bCs/>
        </w:rPr>
        <w:t xml:space="preserve"> Outcome measures</w:t>
      </w:r>
    </w:p>
    <w:p w14:paraId="78FCE42C" w14:textId="2D9B147A" w:rsidR="007D5FE0" w:rsidRPr="00AA2CDB" w:rsidRDefault="007D5FE0" w:rsidP="008339E2">
      <w:pPr>
        <w:spacing w:line="360" w:lineRule="auto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</w:rPr>
        <w:lastRenderedPageBreak/>
        <w:tab/>
        <w:t>In this current study, all outcome measures were clear with definite quantitative analysis or semi-quantitative analysis</w:t>
      </w:r>
      <w:r w:rsidR="00B323C6" w:rsidRPr="00AA2CDB">
        <w:rPr>
          <w:rFonts w:ascii="Times New Roman" w:eastAsia="宋体" w:hAnsi="Times New Roman" w:cs="Times New Roman"/>
        </w:rPr>
        <w:t>.</w:t>
      </w:r>
    </w:p>
    <w:p w14:paraId="23111FEE" w14:textId="77777777" w:rsidR="002D77E5" w:rsidRPr="00AA2CDB" w:rsidRDefault="002D77E5" w:rsidP="008339E2">
      <w:pPr>
        <w:spacing w:line="360" w:lineRule="auto"/>
        <w:rPr>
          <w:rFonts w:ascii="Times New Roman" w:eastAsia="宋体" w:hAnsi="Times New Roman" w:cs="Times New Roman"/>
        </w:rPr>
      </w:pPr>
    </w:p>
    <w:p w14:paraId="782F79FC" w14:textId="161E60E8" w:rsidR="002D77E5" w:rsidRPr="00AA2CDB" w:rsidRDefault="002D77E5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 xml:space="preserve">2.The detailed information in RNA sequencing and bioinformatics analysis </w:t>
      </w:r>
    </w:p>
    <w:p w14:paraId="0251FE9D" w14:textId="7AA4B944" w:rsidR="00494B12" w:rsidRPr="00AA2CDB" w:rsidRDefault="00793DCC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2.1</w:t>
      </w:r>
      <w:r w:rsidR="00494B12" w:rsidRPr="00AA2CDB">
        <w:rPr>
          <w:rFonts w:ascii="Times New Roman" w:eastAsia="宋体" w:hAnsi="Times New Roman" w:cs="Times New Roman"/>
          <w:b/>
          <w:bCs/>
        </w:rPr>
        <w:t>mRNA library construction and sequencing</w:t>
      </w:r>
    </w:p>
    <w:p w14:paraId="1EA18F93" w14:textId="38C24F56" w:rsidR="00494B12" w:rsidRPr="00AA2CDB" w:rsidRDefault="00494B12" w:rsidP="008339E2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</w:rPr>
        <w:t xml:space="preserve">Total RNA was isolated and purified using </w:t>
      </w:r>
      <w:proofErr w:type="spellStart"/>
      <w:r w:rsidRPr="00AA2CDB">
        <w:rPr>
          <w:rFonts w:ascii="Times New Roman" w:eastAsia="宋体" w:hAnsi="Times New Roman" w:cs="Times New Roman"/>
        </w:rPr>
        <w:t>TRIzol</w:t>
      </w:r>
      <w:proofErr w:type="spellEnd"/>
      <w:r w:rsidRPr="00AA2CDB">
        <w:rPr>
          <w:rFonts w:ascii="Times New Roman" w:eastAsia="宋体" w:hAnsi="Times New Roman" w:cs="Times New Roman"/>
        </w:rPr>
        <w:t xml:space="preserve"> reagent (Invitrogen, Carlsbad, CA, USA) following the manufacturer's procedure. The RNA amount and purity of each sample was quantified using </w:t>
      </w:r>
      <w:proofErr w:type="spellStart"/>
      <w:r w:rsidRPr="00AA2CDB">
        <w:rPr>
          <w:rFonts w:ascii="Times New Roman" w:eastAsia="宋体" w:hAnsi="Times New Roman" w:cs="Times New Roman"/>
        </w:rPr>
        <w:t>NanoDrop</w:t>
      </w:r>
      <w:proofErr w:type="spellEnd"/>
      <w:r w:rsidRPr="00AA2CDB">
        <w:rPr>
          <w:rFonts w:ascii="Times New Roman" w:eastAsia="宋体" w:hAnsi="Times New Roman" w:cs="Times New Roman"/>
        </w:rPr>
        <w:t xml:space="preserve"> ND-1000 (</w:t>
      </w:r>
      <w:proofErr w:type="spellStart"/>
      <w:r w:rsidRPr="00AA2CDB">
        <w:rPr>
          <w:rFonts w:ascii="Times New Roman" w:eastAsia="宋体" w:hAnsi="Times New Roman" w:cs="Times New Roman"/>
        </w:rPr>
        <w:t>NanoDrop</w:t>
      </w:r>
      <w:proofErr w:type="spellEnd"/>
      <w:r w:rsidRPr="00AA2CDB">
        <w:rPr>
          <w:rFonts w:ascii="Times New Roman" w:eastAsia="宋体" w:hAnsi="Times New Roman" w:cs="Times New Roman"/>
        </w:rPr>
        <w:t xml:space="preserve">, Wilmington, DE, USA). The RNA integrity was assessed by Bioanalyzer 2100 (Agilent, CA, USA) with RIN number &gt;7.0, and confirmed by electrophoresis with denaturing agarose gel. Poly (A) RNA is purified from 1μg total RNA using </w:t>
      </w:r>
      <w:proofErr w:type="spellStart"/>
      <w:r w:rsidRPr="00AA2CDB">
        <w:rPr>
          <w:rFonts w:ascii="Times New Roman" w:eastAsia="宋体" w:hAnsi="Times New Roman" w:cs="Times New Roman"/>
        </w:rPr>
        <w:t>Dynabeads</w:t>
      </w:r>
      <w:proofErr w:type="spellEnd"/>
      <w:r w:rsidRPr="00AA2CDB">
        <w:rPr>
          <w:rFonts w:ascii="Times New Roman" w:eastAsia="宋体" w:hAnsi="Times New Roman" w:cs="Times New Roman"/>
        </w:rPr>
        <w:t xml:space="preserve"> Oligo (dT)25-61005 (</w:t>
      </w:r>
      <w:proofErr w:type="spellStart"/>
      <w:r w:rsidRPr="00AA2CDB">
        <w:rPr>
          <w:rFonts w:ascii="Times New Roman" w:eastAsia="宋体" w:hAnsi="Times New Roman" w:cs="Times New Roman"/>
        </w:rPr>
        <w:t>Thermo</w:t>
      </w:r>
      <w:proofErr w:type="spellEnd"/>
      <w:r w:rsidRPr="00AA2CDB">
        <w:rPr>
          <w:rFonts w:ascii="Times New Roman" w:eastAsia="宋体" w:hAnsi="Times New Roman" w:cs="Times New Roman"/>
        </w:rPr>
        <w:t xml:space="preserve"> Fisher, CA, USA) using two rounds of purification. Then the poly(A) RNA was fragmented into small pieces using Magnesium RNA Fragmentation Module (NEB, </w:t>
      </w:r>
      <w:proofErr w:type="gramStart"/>
      <w:r w:rsidRPr="00AA2CDB">
        <w:rPr>
          <w:rFonts w:ascii="Times New Roman" w:eastAsia="宋体" w:hAnsi="Times New Roman" w:cs="Times New Roman"/>
        </w:rPr>
        <w:t>cat.e</w:t>
      </w:r>
      <w:proofErr w:type="gramEnd"/>
      <w:r w:rsidRPr="00AA2CDB">
        <w:rPr>
          <w:rFonts w:ascii="Times New Roman" w:eastAsia="宋体" w:hAnsi="Times New Roman" w:cs="Times New Roman"/>
        </w:rPr>
        <w:t xml:space="preserve">6150, USA) under 94℃ 5-7min. Then the cleaved RNA fragments were reverse-transcribed to create the cDNA by </w:t>
      </w:r>
      <w:proofErr w:type="spellStart"/>
      <w:r w:rsidRPr="00AA2CDB">
        <w:rPr>
          <w:rFonts w:ascii="Times New Roman" w:eastAsia="宋体" w:hAnsi="Times New Roman" w:cs="Times New Roman"/>
        </w:rPr>
        <w:t>SuperScript</w:t>
      </w:r>
      <w:proofErr w:type="spellEnd"/>
      <w:r w:rsidRPr="00AA2CDB">
        <w:rPr>
          <w:rFonts w:ascii="Times New Roman" w:eastAsia="宋体" w:hAnsi="Times New Roman" w:cs="Times New Roman"/>
        </w:rPr>
        <w:t xml:space="preserve">™ II Reverse Transcriptase (Invitrogen, cat. 1896649, USA), which were next used to </w:t>
      </w:r>
      <w:proofErr w:type="spellStart"/>
      <w:r w:rsidRPr="00AA2CDB">
        <w:rPr>
          <w:rFonts w:ascii="Times New Roman" w:eastAsia="宋体" w:hAnsi="Times New Roman" w:cs="Times New Roman"/>
        </w:rPr>
        <w:t>synthesise</w:t>
      </w:r>
      <w:proofErr w:type="spellEnd"/>
      <w:r w:rsidRPr="00AA2CDB">
        <w:rPr>
          <w:rFonts w:ascii="Times New Roman" w:eastAsia="宋体" w:hAnsi="Times New Roman" w:cs="Times New Roman"/>
        </w:rPr>
        <w:t xml:space="preserve"> U-labeled second-stranded DNAs with E. coli DNA polymerase I (NEB, cat.m0209, USA), RNase H (NEB, cat.m0297, USA) and </w:t>
      </w:r>
      <w:proofErr w:type="spellStart"/>
      <w:r w:rsidRPr="00AA2CDB">
        <w:rPr>
          <w:rFonts w:ascii="Times New Roman" w:eastAsia="宋体" w:hAnsi="Times New Roman" w:cs="Times New Roman"/>
        </w:rPr>
        <w:t>dUTP</w:t>
      </w:r>
      <w:proofErr w:type="spellEnd"/>
      <w:r w:rsidRPr="00AA2CDB">
        <w:rPr>
          <w:rFonts w:ascii="Times New Roman" w:eastAsia="宋体" w:hAnsi="Times New Roman" w:cs="Times New Roman"/>
        </w:rPr>
        <w:t xml:space="preserve"> Solution (</w:t>
      </w:r>
      <w:proofErr w:type="spellStart"/>
      <w:r w:rsidRPr="00AA2CDB">
        <w:rPr>
          <w:rFonts w:ascii="Times New Roman" w:eastAsia="宋体" w:hAnsi="Times New Roman" w:cs="Times New Roman"/>
        </w:rPr>
        <w:t>Thermo</w:t>
      </w:r>
      <w:proofErr w:type="spellEnd"/>
      <w:r w:rsidRPr="00AA2CDB">
        <w:rPr>
          <w:rFonts w:ascii="Times New Roman" w:eastAsia="宋体" w:hAnsi="Times New Roman" w:cs="Times New Roman"/>
        </w:rPr>
        <w:t xml:space="preserve"> Fisher, cat. R0133, USA</w:t>
      </w:r>
      <w:r w:rsidRPr="00AA2CDB">
        <w:rPr>
          <w:rFonts w:ascii="Times New Roman" w:eastAsia="宋体" w:hAnsi="Times New Roman" w:cs="Times New Roman"/>
        </w:rPr>
        <w:t>）</w:t>
      </w:r>
      <w:r w:rsidRPr="00AA2CDB">
        <w:rPr>
          <w:rFonts w:ascii="Times New Roman" w:eastAsia="宋体" w:hAnsi="Times New Roman" w:cs="Times New Roman"/>
        </w:rPr>
        <w:t xml:space="preserve">. An A-base is then added to the blunt ends of each strand, preparing them for ligation to the indexed adapters. Each adapter contains a T-base overhang for ligating the adapter to the A-tailed fragmented DNA. Single- or dual-index adapters are ligated to the fragments, and size selection was performed with </w:t>
      </w:r>
      <w:proofErr w:type="spellStart"/>
      <w:r w:rsidRPr="00AA2CDB">
        <w:rPr>
          <w:rFonts w:ascii="Times New Roman" w:eastAsia="宋体" w:hAnsi="Times New Roman" w:cs="Times New Roman"/>
        </w:rPr>
        <w:t>AMPureXP</w:t>
      </w:r>
      <w:proofErr w:type="spellEnd"/>
      <w:r w:rsidRPr="00AA2CDB">
        <w:rPr>
          <w:rFonts w:ascii="Times New Roman" w:eastAsia="宋体" w:hAnsi="Times New Roman" w:cs="Times New Roman"/>
        </w:rPr>
        <w:t xml:space="preserve"> beads. After the heat-labile UDG enzyme (NEB, cat.m0280, USA) treatment of the U-labeled second-stranded DNAs, the ligated products are amplified with PCR by the following conditions: initial denaturation at 95℃ for 3 min; 8 cycles of denaturation at 98℃ for 15 sec, annealing at 60℃ for 15 sec, and extension at 72℃ for 30 sec; and then final extension at 72℃ for 5 min. The average insert size for the final cDNA library was 300±50 bp. At last, we performed the 2×150bp paired-end sequencing (PE150) on an Illumina </w:t>
      </w:r>
      <w:proofErr w:type="spellStart"/>
      <w:r w:rsidRPr="00AA2CDB">
        <w:rPr>
          <w:rFonts w:ascii="Times New Roman" w:eastAsia="宋体" w:hAnsi="Times New Roman" w:cs="Times New Roman"/>
        </w:rPr>
        <w:t>Novaseq</w:t>
      </w:r>
      <w:proofErr w:type="spellEnd"/>
      <w:r w:rsidRPr="00AA2CDB">
        <w:rPr>
          <w:rFonts w:ascii="Times New Roman" w:eastAsia="宋体" w:hAnsi="Times New Roman" w:cs="Times New Roman"/>
        </w:rPr>
        <w:t>™ 6000 (LC-Bio Technology CO., Ltd., Hangzhou, China) following the vendor's recommended protocol.</w:t>
      </w:r>
    </w:p>
    <w:p w14:paraId="1417E32A" w14:textId="513F4280" w:rsidR="00793DCC" w:rsidRPr="00AA2CDB" w:rsidRDefault="00793DCC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2.2Sequence and primary analysis:</w:t>
      </w:r>
    </w:p>
    <w:p w14:paraId="55C92D13" w14:textId="637A747E" w:rsidR="002D77E5" w:rsidRPr="00AA2CDB" w:rsidRDefault="00793DCC" w:rsidP="008339E2">
      <w:pPr>
        <w:spacing w:line="360" w:lineRule="auto"/>
        <w:ind w:firstLine="420"/>
        <w:rPr>
          <w:rFonts w:ascii="Times New Roman" w:eastAsia="宋体" w:hAnsi="Times New Roman" w:cs="Times New Roman"/>
        </w:rPr>
      </w:pPr>
      <w:proofErr w:type="spellStart"/>
      <w:r w:rsidRPr="00AA2CDB">
        <w:rPr>
          <w:rFonts w:ascii="Times New Roman" w:eastAsia="宋体" w:hAnsi="Times New Roman" w:cs="Times New Roman"/>
        </w:rPr>
        <w:t>Cutadapt</w:t>
      </w:r>
      <w:proofErr w:type="spellEnd"/>
      <w:r w:rsidRPr="00AA2CDB">
        <w:rPr>
          <w:rFonts w:ascii="Times New Roman" w:eastAsia="宋体" w:hAnsi="Times New Roman" w:cs="Times New Roman"/>
        </w:rPr>
        <w:t xml:space="preserve"> software (https://cutadapt.readthedocs.io/en/stable/,version:cutadapt-1.9) was used to remove the reads that contained adaptor contamination, (command line: ~</w:t>
      </w:r>
      <w:proofErr w:type="spellStart"/>
      <w:r w:rsidRPr="00AA2CDB">
        <w:rPr>
          <w:rFonts w:ascii="Times New Roman" w:eastAsia="宋体" w:hAnsi="Times New Roman" w:cs="Times New Roman"/>
        </w:rPr>
        <w:t>cutadapt</w:t>
      </w:r>
      <w:proofErr w:type="spellEnd"/>
      <w:r w:rsidRPr="00AA2CDB">
        <w:rPr>
          <w:rFonts w:ascii="Times New Roman" w:eastAsia="宋体" w:hAnsi="Times New Roman" w:cs="Times New Roman"/>
        </w:rPr>
        <w:t xml:space="preserve"> -a ADAPT1 -</w:t>
      </w:r>
      <w:r w:rsidRPr="00AA2CDB">
        <w:rPr>
          <w:rFonts w:ascii="Times New Roman" w:eastAsia="宋体" w:hAnsi="Times New Roman" w:cs="Times New Roman"/>
        </w:rPr>
        <w:lastRenderedPageBreak/>
        <w:t xml:space="preserve">A ADAPT2 -o out1.fastq -p out2.fastq in1.fastq in2.fastq -O 5 -m 100). And After removed the low quality bases and undetermined bases, we used HISAT2 software (https://daehwankimlab.github.io/hisat2/,version:hisat2-2.0.4) to map reads to the genome (for </w:t>
      </w:r>
      <w:proofErr w:type="spellStart"/>
      <w:proofErr w:type="gramStart"/>
      <w:r w:rsidRPr="00AA2CDB">
        <w:rPr>
          <w:rFonts w:ascii="Times New Roman" w:eastAsia="宋体" w:hAnsi="Times New Roman" w:cs="Times New Roman"/>
        </w:rPr>
        <w:t>example:Homo</w:t>
      </w:r>
      <w:proofErr w:type="spellEnd"/>
      <w:proofErr w:type="gramEnd"/>
      <w:r w:rsidRPr="00AA2CDB">
        <w:rPr>
          <w:rFonts w:ascii="Times New Roman" w:eastAsia="宋体" w:hAnsi="Times New Roman" w:cs="Times New Roman"/>
        </w:rPr>
        <w:t xml:space="preserve"> sapiens </w:t>
      </w:r>
      <w:proofErr w:type="spellStart"/>
      <w:r w:rsidRPr="00AA2CDB">
        <w:rPr>
          <w:rFonts w:ascii="Times New Roman" w:eastAsia="宋体" w:hAnsi="Times New Roman" w:cs="Times New Roman"/>
        </w:rPr>
        <w:t>Ensembl</w:t>
      </w:r>
      <w:proofErr w:type="spellEnd"/>
      <w:r w:rsidRPr="00AA2CDB">
        <w:rPr>
          <w:rFonts w:ascii="Times New Roman" w:eastAsia="宋体" w:hAnsi="Times New Roman" w:cs="Times New Roman"/>
        </w:rPr>
        <w:t xml:space="preserve"> v96),(command line: ~hisat2 -1 R1.fastq.gz -2 R1.fastq.gz -S </w:t>
      </w:r>
      <w:proofErr w:type="spellStart"/>
      <w:r w:rsidRPr="00AA2CDB">
        <w:rPr>
          <w:rFonts w:ascii="Times New Roman" w:eastAsia="宋体" w:hAnsi="Times New Roman" w:cs="Times New Roman"/>
        </w:rPr>
        <w:t>sample_mapped.sam</w:t>
      </w:r>
      <w:proofErr w:type="spellEnd"/>
      <w:r w:rsidRPr="00AA2CDB">
        <w:rPr>
          <w:rFonts w:ascii="Times New Roman" w:eastAsia="宋体" w:hAnsi="Times New Roman" w:cs="Times New Roman"/>
        </w:rPr>
        <w:t xml:space="preserve">). The mapped reads of each sample were assembled using </w:t>
      </w:r>
      <w:proofErr w:type="spellStart"/>
      <w:r w:rsidRPr="00AA2CDB">
        <w:rPr>
          <w:rFonts w:ascii="Times New Roman" w:eastAsia="宋体" w:hAnsi="Times New Roman" w:cs="Times New Roman"/>
        </w:rPr>
        <w:t>StringTie</w:t>
      </w:r>
      <w:proofErr w:type="spellEnd"/>
      <w:r w:rsidRPr="00AA2CDB">
        <w:rPr>
          <w:rFonts w:ascii="Times New Roman" w:eastAsia="宋体" w:hAnsi="Times New Roman" w:cs="Times New Roman"/>
        </w:rPr>
        <w:t xml:space="preserve"> (http://ccb.jhu.edu/software/stringtie/,version:stringtie-1.3.4d.Linux_x86_64) with default parameters (command line: ~</w:t>
      </w:r>
      <w:proofErr w:type="spellStart"/>
      <w:r w:rsidRPr="00AA2CDB">
        <w:rPr>
          <w:rFonts w:ascii="Times New Roman" w:eastAsia="宋体" w:hAnsi="Times New Roman" w:cs="Times New Roman"/>
        </w:rPr>
        <w:t>stringtie</w:t>
      </w:r>
      <w:proofErr w:type="spellEnd"/>
      <w:r w:rsidRPr="00AA2CDB">
        <w:rPr>
          <w:rFonts w:ascii="Times New Roman" w:eastAsia="宋体" w:hAnsi="Times New Roman" w:cs="Times New Roman"/>
        </w:rPr>
        <w:t xml:space="preserve"> -p 4 -G </w:t>
      </w:r>
      <w:proofErr w:type="spellStart"/>
      <w:r w:rsidRPr="00AA2CDB">
        <w:rPr>
          <w:rFonts w:ascii="Times New Roman" w:eastAsia="宋体" w:hAnsi="Times New Roman" w:cs="Times New Roman"/>
        </w:rPr>
        <w:t>genome.gtf</w:t>
      </w:r>
      <w:proofErr w:type="spellEnd"/>
      <w:r w:rsidRPr="00AA2CDB">
        <w:rPr>
          <w:rFonts w:ascii="Times New Roman" w:eastAsia="宋体" w:hAnsi="Times New Roman" w:cs="Times New Roman"/>
        </w:rPr>
        <w:t xml:space="preserve"> -o </w:t>
      </w:r>
      <w:proofErr w:type="spellStart"/>
      <w:r w:rsidRPr="00AA2CDB">
        <w:rPr>
          <w:rFonts w:ascii="Times New Roman" w:eastAsia="宋体" w:hAnsi="Times New Roman" w:cs="Times New Roman"/>
        </w:rPr>
        <w:t>output.gtf</w:t>
      </w:r>
      <w:proofErr w:type="spellEnd"/>
      <w:r w:rsidRPr="00AA2CDB">
        <w:rPr>
          <w:rFonts w:ascii="Times New Roman" w:eastAsia="宋体" w:hAnsi="Times New Roman" w:cs="Times New Roman"/>
        </w:rPr>
        <w:t xml:space="preserve"> -l sample </w:t>
      </w:r>
      <w:proofErr w:type="spellStart"/>
      <w:r w:rsidRPr="00AA2CDB">
        <w:rPr>
          <w:rFonts w:ascii="Times New Roman" w:eastAsia="宋体" w:hAnsi="Times New Roman" w:cs="Times New Roman"/>
        </w:rPr>
        <w:t>input.bam</w:t>
      </w:r>
      <w:proofErr w:type="spellEnd"/>
      <w:r w:rsidRPr="00AA2CDB">
        <w:rPr>
          <w:rFonts w:ascii="Times New Roman" w:eastAsia="宋体" w:hAnsi="Times New Roman" w:cs="Times New Roman"/>
        </w:rPr>
        <w:t xml:space="preserve">). Then, all transcriptomes from all samples were merged to reconstruct a comprehensive transcriptome using </w:t>
      </w:r>
      <w:proofErr w:type="spellStart"/>
      <w:r w:rsidRPr="00AA2CDB">
        <w:rPr>
          <w:rFonts w:ascii="Times New Roman" w:eastAsia="宋体" w:hAnsi="Times New Roman" w:cs="Times New Roman"/>
        </w:rPr>
        <w:t>gffcompare</w:t>
      </w:r>
      <w:proofErr w:type="spellEnd"/>
      <w:r w:rsidRPr="00AA2CDB">
        <w:rPr>
          <w:rFonts w:ascii="Times New Roman" w:eastAsia="宋体" w:hAnsi="Times New Roman" w:cs="Times New Roman"/>
        </w:rPr>
        <w:t xml:space="preserve"> software After the final transcriptome was generated, </w:t>
      </w:r>
      <w:proofErr w:type="spellStart"/>
      <w:r w:rsidRPr="00AA2CDB">
        <w:rPr>
          <w:rFonts w:ascii="Times New Roman" w:eastAsia="宋体" w:hAnsi="Times New Roman" w:cs="Times New Roman"/>
        </w:rPr>
        <w:t>StringTie</w:t>
      </w:r>
      <w:proofErr w:type="spellEnd"/>
      <w:r w:rsidRPr="00AA2CDB">
        <w:rPr>
          <w:rFonts w:ascii="Times New Roman" w:eastAsia="宋体" w:hAnsi="Times New Roman" w:cs="Times New Roman"/>
        </w:rPr>
        <w:t xml:space="preserve"> and </w:t>
      </w:r>
      <w:proofErr w:type="spellStart"/>
      <w:r w:rsidRPr="00AA2CDB">
        <w:rPr>
          <w:rFonts w:ascii="Times New Roman" w:eastAsia="宋体" w:hAnsi="Times New Roman" w:cs="Times New Roman"/>
        </w:rPr>
        <w:t>ballgownwere</w:t>
      </w:r>
      <w:proofErr w:type="spellEnd"/>
      <w:r w:rsidRPr="00AA2CDB">
        <w:rPr>
          <w:rFonts w:ascii="Times New Roman" w:eastAsia="宋体" w:hAnsi="Times New Roman" w:cs="Times New Roman"/>
        </w:rPr>
        <w:t xml:space="preserve"> used to estimate the expression levels of all transcripts and perform expression level for mRNAs by calculating FPKM (FPKM = [total exon fragments / mapped reads(millions) × exon length(kB)]). The differentially expressed mRNAs were selected with fold change and p value by R package edgeR(https://bioconductor.org/packages/release/bioc/html/edgeR.html)</w:t>
      </w:r>
      <w:r w:rsidR="00224179" w:rsidRPr="00AA2CDB">
        <w:rPr>
          <w:rFonts w:ascii="Times New Roman" w:eastAsia="宋体" w:hAnsi="Times New Roman" w:cs="Times New Roman"/>
        </w:rPr>
        <w:t xml:space="preserve"> </w:t>
      </w:r>
      <w:r w:rsidRPr="00AA2CDB">
        <w:rPr>
          <w:rFonts w:ascii="Times New Roman" w:eastAsia="宋体" w:hAnsi="Times New Roman" w:cs="Times New Roman"/>
        </w:rPr>
        <w:t>or</w:t>
      </w:r>
      <w:r w:rsidR="00224179" w:rsidRPr="00AA2CDB">
        <w:rPr>
          <w:rFonts w:ascii="Times New Roman" w:eastAsia="宋体" w:hAnsi="Times New Roman" w:cs="Times New Roman"/>
        </w:rPr>
        <w:t xml:space="preserve"> </w:t>
      </w:r>
      <w:r w:rsidRPr="00AA2CDB">
        <w:rPr>
          <w:rFonts w:ascii="Times New Roman" w:eastAsia="宋体" w:hAnsi="Times New Roman" w:cs="Times New Roman"/>
        </w:rPr>
        <w:t>DESeq2</w:t>
      </w:r>
      <w:r w:rsidR="00224179" w:rsidRPr="00AA2CDB">
        <w:rPr>
          <w:rFonts w:ascii="Times New Roman" w:eastAsia="宋体" w:hAnsi="Times New Roman" w:cs="Times New Roman"/>
        </w:rPr>
        <w:t xml:space="preserve"> </w:t>
      </w:r>
      <w:r w:rsidRPr="00AA2CDB">
        <w:rPr>
          <w:rFonts w:ascii="Times New Roman" w:eastAsia="宋体" w:hAnsi="Times New Roman" w:cs="Times New Roman"/>
        </w:rPr>
        <w:t>(</w:t>
      </w:r>
      <w:hyperlink r:id="rId7" w:history="1">
        <w:r w:rsidR="00224179" w:rsidRPr="00AA2CDB">
          <w:rPr>
            <w:rStyle w:val="a8"/>
            <w:rFonts w:ascii="Times New Roman" w:eastAsia="宋体" w:hAnsi="Times New Roman" w:cs="Times New Roman"/>
          </w:rPr>
          <w:t>http://www.bioconductor.org/packages/</w:t>
        </w:r>
      </w:hyperlink>
      <w:r w:rsidRPr="00AA2CDB">
        <w:rPr>
          <w:rFonts w:ascii="Times New Roman" w:eastAsia="宋体" w:hAnsi="Times New Roman" w:cs="Times New Roman"/>
        </w:rPr>
        <w:t>release/bioc/html/DESeq2.html</w:t>
      </w:r>
      <w:proofErr w:type="gramStart"/>
      <w:r w:rsidRPr="00AA2CDB">
        <w:rPr>
          <w:rFonts w:ascii="Times New Roman" w:eastAsia="宋体" w:hAnsi="Times New Roman" w:cs="Times New Roman"/>
        </w:rPr>
        <w:t>),and</w:t>
      </w:r>
      <w:proofErr w:type="gramEnd"/>
      <w:r w:rsidRPr="00AA2CDB">
        <w:rPr>
          <w:rFonts w:ascii="Times New Roman" w:eastAsia="宋体" w:hAnsi="Times New Roman" w:cs="Times New Roman"/>
        </w:rPr>
        <w:t xml:space="preserve"> then analysis GO enrichment and KEGG enrichment to the differentially expressed mRNAs.</w:t>
      </w:r>
      <w:r w:rsidRPr="00AA2CDB">
        <w:rPr>
          <w:rFonts w:ascii="Times New Roman" w:hAnsi="Times New Roman" w:cs="Times New Roman"/>
        </w:rPr>
        <w:t xml:space="preserve"> The </w:t>
      </w:r>
      <w:r w:rsidRPr="00AA2CDB">
        <w:rPr>
          <w:rFonts w:ascii="Times New Roman" w:eastAsia="宋体" w:hAnsi="Times New Roman" w:cs="Times New Roman"/>
        </w:rPr>
        <w:t>GSEA desktop application (http://software.broadinstitute.org/gsea/downloads.jsp) is used for pathway enrichment analysis.</w:t>
      </w:r>
      <w:r w:rsidRPr="00AA2CDB">
        <w:rPr>
          <w:rFonts w:ascii="Times New Roman" w:hAnsi="Times New Roman" w:cs="Times New Roman"/>
        </w:rPr>
        <w:t xml:space="preserve"> </w:t>
      </w:r>
      <w:r w:rsidRPr="00AA2CDB">
        <w:rPr>
          <w:rFonts w:ascii="Times New Roman" w:eastAsia="宋体" w:hAnsi="Times New Roman" w:cs="Times New Roman"/>
        </w:rPr>
        <w:t xml:space="preserve">The </w:t>
      </w:r>
      <w:proofErr w:type="spellStart"/>
      <w:r w:rsidRPr="00AA2CDB">
        <w:rPr>
          <w:rFonts w:ascii="Times New Roman" w:eastAsia="宋体" w:hAnsi="Times New Roman" w:cs="Times New Roman"/>
        </w:rPr>
        <w:t>Cytoscape</w:t>
      </w:r>
      <w:proofErr w:type="spellEnd"/>
      <w:r w:rsidRPr="00AA2CDB">
        <w:rPr>
          <w:rFonts w:ascii="Times New Roman" w:eastAsia="宋体" w:hAnsi="Times New Roman" w:cs="Times New Roman"/>
        </w:rPr>
        <w:t xml:space="preserve"> desktop application (</w:t>
      </w:r>
      <w:hyperlink r:id="rId8" w:history="1">
        <w:r w:rsidRPr="00AA2CDB">
          <w:rPr>
            <w:rStyle w:val="a8"/>
            <w:rFonts w:ascii="Times New Roman" w:eastAsia="宋体" w:hAnsi="Times New Roman" w:cs="Times New Roman"/>
          </w:rPr>
          <w:t>http://www.cytoscape.org/download.php</w:t>
        </w:r>
      </w:hyperlink>
      <w:r w:rsidRPr="00AA2CDB">
        <w:rPr>
          <w:rFonts w:ascii="Times New Roman" w:eastAsia="宋体" w:hAnsi="Times New Roman" w:cs="Times New Roman"/>
        </w:rPr>
        <w:t>) is used for PPI network</w:t>
      </w:r>
      <w:r w:rsidR="001C2929" w:rsidRPr="00AA2CDB">
        <w:rPr>
          <w:rFonts w:ascii="Times New Roman" w:eastAsia="宋体" w:hAnsi="Times New Roman" w:cs="Times New Roman"/>
        </w:rPr>
        <w:fldChar w:fldCharType="begin">
          <w:fldData xml:space="preserve">PEVuZE5vdGU+PENpdGU+PEF1dGhvcj5SZWltYW5kPC9BdXRob3I+PFllYXI+MjAxOTwvWWVhcj48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</w:fldData>
        </w:fldChar>
      </w:r>
      <w:r w:rsidR="00AA2CDB" w:rsidRPr="00AA2CDB">
        <w:rPr>
          <w:rFonts w:ascii="Times New Roman" w:eastAsia="宋体" w:hAnsi="Times New Roman" w:cs="Times New Roman"/>
        </w:rPr>
        <w:instrText xml:space="preserve"> ADDIN EN.CITE </w:instrText>
      </w:r>
      <w:r w:rsidR="00AA2CDB" w:rsidRPr="00AA2CDB">
        <w:rPr>
          <w:rFonts w:ascii="Times New Roman" w:eastAsia="宋体" w:hAnsi="Times New Roman" w:cs="Times New Roman"/>
        </w:rPr>
        <w:fldChar w:fldCharType="begin">
          <w:fldData xml:space="preserve">PEVuZE5vdGU+PENpdGU+PEF1dGhvcj5SZWltYW5kPC9BdXRob3I+PFllYXI+MjAxOTwvWWVhcj48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</w:fldData>
        </w:fldChar>
      </w:r>
      <w:r w:rsidR="00AA2CDB" w:rsidRPr="00AA2CDB">
        <w:rPr>
          <w:rFonts w:ascii="Times New Roman" w:eastAsia="宋体" w:hAnsi="Times New Roman" w:cs="Times New Roman"/>
        </w:rPr>
        <w:instrText xml:space="preserve"> ADDIN EN.CITE.DATA </w:instrText>
      </w:r>
      <w:r w:rsidR="00AA2CDB" w:rsidRPr="00AA2CDB">
        <w:rPr>
          <w:rFonts w:ascii="Times New Roman" w:eastAsia="宋体" w:hAnsi="Times New Roman" w:cs="Times New Roman"/>
        </w:rPr>
      </w:r>
      <w:r w:rsidR="00AA2CDB" w:rsidRPr="00AA2CDB">
        <w:rPr>
          <w:rFonts w:ascii="Times New Roman" w:eastAsia="宋体" w:hAnsi="Times New Roman" w:cs="Times New Roman"/>
        </w:rPr>
        <w:fldChar w:fldCharType="end"/>
      </w:r>
      <w:r w:rsidR="001C2929" w:rsidRPr="00AA2CDB">
        <w:rPr>
          <w:rFonts w:ascii="Times New Roman" w:eastAsia="宋体" w:hAnsi="Times New Roman" w:cs="Times New Roman"/>
        </w:rPr>
        <w:fldChar w:fldCharType="separate"/>
      </w:r>
      <w:r w:rsidR="00AA2CDB" w:rsidRPr="00AA2CDB">
        <w:rPr>
          <w:rFonts w:ascii="Times New Roman" w:eastAsia="宋体" w:hAnsi="Times New Roman" w:cs="Times New Roman"/>
          <w:noProof/>
        </w:rPr>
        <w:t>[4, 5]</w:t>
      </w:r>
      <w:r w:rsidR="001C2929" w:rsidRPr="00AA2CDB">
        <w:rPr>
          <w:rFonts w:ascii="Times New Roman" w:eastAsia="宋体" w:hAnsi="Times New Roman" w:cs="Times New Roman"/>
        </w:rPr>
        <w:fldChar w:fldCharType="end"/>
      </w:r>
      <w:r w:rsidRPr="00AA2CDB">
        <w:rPr>
          <w:rFonts w:ascii="Times New Roman" w:eastAsia="宋体" w:hAnsi="Times New Roman" w:cs="Times New Roman"/>
        </w:rPr>
        <w:t xml:space="preserve">. </w:t>
      </w:r>
    </w:p>
    <w:p w14:paraId="340DE79B" w14:textId="77777777" w:rsidR="002D77E5" w:rsidRPr="00AA2CDB" w:rsidRDefault="002D77E5" w:rsidP="008339E2">
      <w:pPr>
        <w:spacing w:line="360" w:lineRule="auto"/>
        <w:rPr>
          <w:rFonts w:ascii="Times New Roman" w:eastAsia="宋体" w:hAnsi="Times New Roman" w:cs="Times New Roman"/>
        </w:rPr>
      </w:pPr>
    </w:p>
    <w:p w14:paraId="4E0B416F" w14:textId="79EFB4D5" w:rsidR="002D77E5" w:rsidRPr="00AA2CDB" w:rsidRDefault="00D868B9" w:rsidP="008339E2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AA2CDB">
        <w:rPr>
          <w:rFonts w:ascii="Times New Roman" w:eastAsia="宋体" w:hAnsi="Times New Roman" w:cs="Times New Roman"/>
          <w:b/>
          <w:bCs/>
        </w:rPr>
        <w:t>References</w:t>
      </w:r>
    </w:p>
    <w:p w14:paraId="18D2EC4E" w14:textId="77777777" w:rsidR="00AA2CDB" w:rsidRPr="00AA2CDB" w:rsidRDefault="00043533" w:rsidP="00AA2CD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A2CDB">
        <w:rPr>
          <w:rFonts w:ascii="Times New Roman" w:eastAsia="宋体" w:hAnsi="Times New Roman" w:cs="Times New Roman"/>
        </w:rPr>
        <w:fldChar w:fldCharType="begin"/>
      </w:r>
      <w:r w:rsidRPr="00AA2CDB">
        <w:rPr>
          <w:rFonts w:ascii="Times New Roman" w:eastAsia="宋体" w:hAnsi="Times New Roman" w:cs="Times New Roman"/>
        </w:rPr>
        <w:instrText xml:space="preserve"> ADDIN EN.REFLIST </w:instrText>
      </w:r>
      <w:r w:rsidRPr="00AA2CDB">
        <w:rPr>
          <w:rFonts w:ascii="Times New Roman" w:eastAsia="宋体" w:hAnsi="Times New Roman" w:cs="Times New Roman"/>
        </w:rPr>
        <w:fldChar w:fldCharType="separate"/>
      </w:r>
      <w:r w:rsidR="00AA2CDB" w:rsidRPr="00AA2CDB">
        <w:rPr>
          <w:rFonts w:ascii="Times New Roman" w:hAnsi="Times New Roman" w:cs="Times New Roman"/>
        </w:rPr>
        <w:t>1.</w:t>
      </w:r>
      <w:r w:rsidR="00AA2CDB" w:rsidRPr="00AA2CDB">
        <w:rPr>
          <w:rFonts w:ascii="Times New Roman" w:hAnsi="Times New Roman" w:cs="Times New Roman"/>
        </w:rPr>
        <w:tab/>
        <w:t>Percie du Sert N, Ahluwalia A, Alam S, Avey MT, Baker M, Browne WJ, Clark A, Cuthill IC, Dirnagl U, Emerson M</w:t>
      </w:r>
      <w:r w:rsidR="00AA2CDB" w:rsidRPr="00AA2CDB">
        <w:rPr>
          <w:rFonts w:ascii="Times New Roman" w:hAnsi="Times New Roman" w:cs="Times New Roman"/>
          <w:i/>
        </w:rPr>
        <w:t xml:space="preserve"> et al</w:t>
      </w:r>
      <w:r w:rsidR="00AA2CDB" w:rsidRPr="00AA2CDB">
        <w:rPr>
          <w:rFonts w:ascii="Times New Roman" w:hAnsi="Times New Roman" w:cs="Times New Roman"/>
        </w:rPr>
        <w:t xml:space="preserve">: </w:t>
      </w:r>
      <w:r w:rsidR="00AA2CDB" w:rsidRPr="00AA2CDB">
        <w:rPr>
          <w:rFonts w:ascii="Times New Roman" w:hAnsi="Times New Roman" w:cs="Times New Roman"/>
          <w:b/>
        </w:rPr>
        <w:t>Reporting animal research: Explanation and elaboration for the ARRIVE guidelines 2.0</w:t>
      </w:r>
      <w:r w:rsidR="00AA2CDB" w:rsidRPr="00AA2CDB">
        <w:rPr>
          <w:rFonts w:ascii="Times New Roman" w:hAnsi="Times New Roman" w:cs="Times New Roman"/>
        </w:rPr>
        <w:t xml:space="preserve">. </w:t>
      </w:r>
      <w:r w:rsidR="00AA2CDB" w:rsidRPr="00AA2CDB">
        <w:rPr>
          <w:rFonts w:ascii="Times New Roman" w:hAnsi="Times New Roman" w:cs="Times New Roman"/>
          <w:i/>
        </w:rPr>
        <w:t xml:space="preserve">PLoS Biol </w:t>
      </w:r>
      <w:r w:rsidR="00AA2CDB" w:rsidRPr="00AA2CDB">
        <w:rPr>
          <w:rFonts w:ascii="Times New Roman" w:hAnsi="Times New Roman" w:cs="Times New Roman"/>
        </w:rPr>
        <w:t xml:space="preserve">2020, </w:t>
      </w:r>
      <w:r w:rsidR="00AA2CDB" w:rsidRPr="00AA2CDB">
        <w:rPr>
          <w:rFonts w:ascii="Times New Roman" w:hAnsi="Times New Roman" w:cs="Times New Roman"/>
          <w:b/>
        </w:rPr>
        <w:t>18</w:t>
      </w:r>
      <w:r w:rsidR="00AA2CDB" w:rsidRPr="00AA2CDB">
        <w:rPr>
          <w:rFonts w:ascii="Times New Roman" w:hAnsi="Times New Roman" w:cs="Times New Roman"/>
        </w:rPr>
        <w:t>(7):e3000411.</w:t>
      </w:r>
    </w:p>
    <w:p w14:paraId="43C924BA" w14:textId="77777777" w:rsidR="00AA2CDB" w:rsidRPr="00AA2CDB" w:rsidRDefault="00AA2CDB" w:rsidP="00AA2CD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A2CDB">
        <w:rPr>
          <w:rFonts w:ascii="Times New Roman" w:hAnsi="Times New Roman" w:cs="Times New Roman"/>
        </w:rPr>
        <w:t>2.</w:t>
      </w:r>
      <w:r w:rsidRPr="00AA2CDB">
        <w:rPr>
          <w:rFonts w:ascii="Times New Roman" w:hAnsi="Times New Roman" w:cs="Times New Roman"/>
        </w:rPr>
        <w:tab/>
        <w:t>Yan Y, Zhou M, Meng K, Zhou C, Jia X, Li X, Cui D, Yu M, Tang Y, Li M</w:t>
      </w:r>
      <w:r w:rsidRPr="00AA2CDB">
        <w:rPr>
          <w:rFonts w:ascii="Times New Roman" w:hAnsi="Times New Roman" w:cs="Times New Roman"/>
          <w:i/>
        </w:rPr>
        <w:t xml:space="preserve"> et al</w:t>
      </w:r>
      <w:r w:rsidRPr="00AA2CDB">
        <w:rPr>
          <w:rFonts w:ascii="Times New Roman" w:hAnsi="Times New Roman" w:cs="Times New Roman"/>
        </w:rPr>
        <w:t xml:space="preserve">: </w:t>
      </w:r>
      <w:r w:rsidRPr="00AA2CDB">
        <w:rPr>
          <w:rFonts w:ascii="Times New Roman" w:hAnsi="Times New Roman" w:cs="Times New Roman"/>
          <w:b/>
        </w:rPr>
        <w:t>Salvianolic acid B attenuates inflammation and prevent pathologic fibrosis by inhibiting CD36-mediated activation of the PI3K-Akt signaling pathway in frozen shoulder</w:t>
      </w:r>
      <w:r w:rsidRPr="00AA2CDB">
        <w:rPr>
          <w:rFonts w:ascii="Times New Roman" w:hAnsi="Times New Roman" w:cs="Times New Roman"/>
        </w:rPr>
        <w:t xml:space="preserve">. </w:t>
      </w:r>
      <w:r w:rsidRPr="00AA2CDB">
        <w:rPr>
          <w:rFonts w:ascii="Times New Roman" w:hAnsi="Times New Roman" w:cs="Times New Roman"/>
          <w:i/>
        </w:rPr>
        <w:t xml:space="preserve">Front Pharmacol </w:t>
      </w:r>
      <w:r w:rsidRPr="00AA2CDB">
        <w:rPr>
          <w:rFonts w:ascii="Times New Roman" w:hAnsi="Times New Roman" w:cs="Times New Roman"/>
        </w:rPr>
        <w:t xml:space="preserve">2023, </w:t>
      </w:r>
      <w:r w:rsidRPr="00AA2CDB">
        <w:rPr>
          <w:rFonts w:ascii="Times New Roman" w:hAnsi="Times New Roman" w:cs="Times New Roman"/>
          <w:b/>
        </w:rPr>
        <w:t>14</w:t>
      </w:r>
      <w:r w:rsidRPr="00AA2CDB">
        <w:rPr>
          <w:rFonts w:ascii="Times New Roman" w:hAnsi="Times New Roman" w:cs="Times New Roman"/>
        </w:rPr>
        <w:t>:1230174.</w:t>
      </w:r>
    </w:p>
    <w:p w14:paraId="19E77AEC" w14:textId="77777777" w:rsidR="00AA2CDB" w:rsidRPr="00AA2CDB" w:rsidRDefault="00AA2CDB" w:rsidP="00AA2CD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A2CDB">
        <w:rPr>
          <w:rFonts w:ascii="Times New Roman" w:hAnsi="Times New Roman" w:cs="Times New Roman"/>
        </w:rPr>
        <w:t>3.</w:t>
      </w:r>
      <w:r w:rsidRPr="00AA2CDB">
        <w:rPr>
          <w:rFonts w:ascii="Times New Roman" w:hAnsi="Times New Roman" w:cs="Times New Roman"/>
        </w:rPr>
        <w:tab/>
        <w:t xml:space="preserve">Zhao H, Kong L, Shen J, Ma Y, Wu Z, Li H, He Y: </w:t>
      </w:r>
      <w:r w:rsidRPr="00AA2CDB">
        <w:rPr>
          <w:rFonts w:ascii="Times New Roman" w:hAnsi="Times New Roman" w:cs="Times New Roman"/>
          <w:b/>
        </w:rPr>
        <w:t>Tetrandrine inhibits the occurrence and development of frozen shoulder by inhibiting inflammation, angiogenesis, and fibrosis</w:t>
      </w:r>
      <w:r w:rsidRPr="00AA2CDB">
        <w:rPr>
          <w:rFonts w:ascii="Times New Roman" w:hAnsi="Times New Roman" w:cs="Times New Roman"/>
        </w:rPr>
        <w:t xml:space="preserve">. </w:t>
      </w:r>
      <w:r w:rsidRPr="00AA2CDB">
        <w:rPr>
          <w:rFonts w:ascii="Times New Roman" w:hAnsi="Times New Roman" w:cs="Times New Roman"/>
          <w:i/>
        </w:rPr>
        <w:t xml:space="preserve">Biomedicine &amp; Pharmacotherapy </w:t>
      </w:r>
      <w:r w:rsidRPr="00AA2CDB">
        <w:rPr>
          <w:rFonts w:ascii="Times New Roman" w:hAnsi="Times New Roman" w:cs="Times New Roman"/>
        </w:rPr>
        <w:t xml:space="preserve">2021, </w:t>
      </w:r>
      <w:r w:rsidRPr="00AA2CDB">
        <w:rPr>
          <w:rFonts w:ascii="Times New Roman" w:hAnsi="Times New Roman" w:cs="Times New Roman"/>
          <w:b/>
        </w:rPr>
        <w:t>140</w:t>
      </w:r>
      <w:r w:rsidRPr="00AA2CDB">
        <w:rPr>
          <w:rFonts w:ascii="Times New Roman" w:hAnsi="Times New Roman" w:cs="Times New Roman"/>
        </w:rPr>
        <w:t>:111700.</w:t>
      </w:r>
    </w:p>
    <w:p w14:paraId="3A40A65E" w14:textId="77777777" w:rsidR="00AA2CDB" w:rsidRPr="00AA2CDB" w:rsidRDefault="00AA2CDB" w:rsidP="00AA2CD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A2CDB">
        <w:rPr>
          <w:rFonts w:ascii="Times New Roman" w:hAnsi="Times New Roman" w:cs="Times New Roman"/>
        </w:rPr>
        <w:t>4.</w:t>
      </w:r>
      <w:r w:rsidRPr="00AA2CDB">
        <w:rPr>
          <w:rFonts w:ascii="Times New Roman" w:hAnsi="Times New Roman" w:cs="Times New Roman"/>
        </w:rPr>
        <w:tab/>
        <w:t>Reimand J, Isserlin R, Voisin V, Kucera M, Tannus-Lopes C, Rostamianfar A, Wadi L, Meyer M, Wong J, Xu C</w:t>
      </w:r>
      <w:r w:rsidRPr="00AA2CDB">
        <w:rPr>
          <w:rFonts w:ascii="Times New Roman" w:hAnsi="Times New Roman" w:cs="Times New Roman"/>
          <w:i/>
        </w:rPr>
        <w:t xml:space="preserve"> et al</w:t>
      </w:r>
      <w:r w:rsidRPr="00AA2CDB">
        <w:rPr>
          <w:rFonts w:ascii="Times New Roman" w:hAnsi="Times New Roman" w:cs="Times New Roman"/>
        </w:rPr>
        <w:t xml:space="preserve">: </w:t>
      </w:r>
      <w:r w:rsidRPr="00AA2CDB">
        <w:rPr>
          <w:rFonts w:ascii="Times New Roman" w:hAnsi="Times New Roman" w:cs="Times New Roman"/>
          <w:b/>
        </w:rPr>
        <w:t>Pathway enrichment analysis and visualization of omics data using g:Profiler, GSEA, Cytoscape and EnrichmentMap</w:t>
      </w:r>
      <w:r w:rsidRPr="00AA2CDB">
        <w:rPr>
          <w:rFonts w:ascii="Times New Roman" w:hAnsi="Times New Roman" w:cs="Times New Roman"/>
        </w:rPr>
        <w:t xml:space="preserve">. </w:t>
      </w:r>
      <w:r w:rsidRPr="00AA2CDB">
        <w:rPr>
          <w:rFonts w:ascii="Times New Roman" w:hAnsi="Times New Roman" w:cs="Times New Roman"/>
          <w:i/>
        </w:rPr>
        <w:t xml:space="preserve">Nat Protoc </w:t>
      </w:r>
      <w:r w:rsidRPr="00AA2CDB">
        <w:rPr>
          <w:rFonts w:ascii="Times New Roman" w:hAnsi="Times New Roman" w:cs="Times New Roman"/>
        </w:rPr>
        <w:t xml:space="preserve">2019, </w:t>
      </w:r>
      <w:r w:rsidRPr="00AA2CDB">
        <w:rPr>
          <w:rFonts w:ascii="Times New Roman" w:hAnsi="Times New Roman" w:cs="Times New Roman"/>
          <w:b/>
        </w:rPr>
        <w:t>14</w:t>
      </w:r>
      <w:r w:rsidRPr="00AA2CDB">
        <w:rPr>
          <w:rFonts w:ascii="Times New Roman" w:hAnsi="Times New Roman" w:cs="Times New Roman"/>
        </w:rPr>
        <w:t>(2):482-517.</w:t>
      </w:r>
    </w:p>
    <w:p w14:paraId="008092F3" w14:textId="77777777" w:rsidR="00AA2CDB" w:rsidRPr="00AA2CDB" w:rsidRDefault="00AA2CDB" w:rsidP="00AA2CD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A2CDB">
        <w:rPr>
          <w:rFonts w:ascii="Times New Roman" w:hAnsi="Times New Roman" w:cs="Times New Roman"/>
        </w:rPr>
        <w:t>5.</w:t>
      </w:r>
      <w:r w:rsidRPr="00AA2CDB">
        <w:rPr>
          <w:rFonts w:ascii="Times New Roman" w:hAnsi="Times New Roman" w:cs="Times New Roman"/>
        </w:rPr>
        <w:tab/>
        <w:t xml:space="preserve">Stark R, Grzelak M, Hadfield J: </w:t>
      </w:r>
      <w:r w:rsidRPr="00AA2CDB">
        <w:rPr>
          <w:rFonts w:ascii="Times New Roman" w:hAnsi="Times New Roman" w:cs="Times New Roman"/>
          <w:b/>
        </w:rPr>
        <w:t>RNA sequencing: the teenage years</w:t>
      </w:r>
      <w:r w:rsidRPr="00AA2CDB">
        <w:rPr>
          <w:rFonts w:ascii="Times New Roman" w:hAnsi="Times New Roman" w:cs="Times New Roman"/>
        </w:rPr>
        <w:t xml:space="preserve">. </w:t>
      </w:r>
      <w:r w:rsidRPr="00AA2CDB">
        <w:rPr>
          <w:rFonts w:ascii="Times New Roman" w:hAnsi="Times New Roman" w:cs="Times New Roman"/>
          <w:i/>
        </w:rPr>
        <w:t xml:space="preserve">Nat Rev Genet </w:t>
      </w:r>
      <w:r w:rsidRPr="00AA2CDB">
        <w:rPr>
          <w:rFonts w:ascii="Times New Roman" w:hAnsi="Times New Roman" w:cs="Times New Roman"/>
        </w:rPr>
        <w:t xml:space="preserve">2019, </w:t>
      </w:r>
      <w:r w:rsidRPr="00AA2CDB">
        <w:rPr>
          <w:rFonts w:ascii="Times New Roman" w:hAnsi="Times New Roman" w:cs="Times New Roman"/>
          <w:b/>
        </w:rPr>
        <w:lastRenderedPageBreak/>
        <w:t>20</w:t>
      </w:r>
      <w:r w:rsidRPr="00AA2CDB">
        <w:rPr>
          <w:rFonts w:ascii="Times New Roman" w:hAnsi="Times New Roman" w:cs="Times New Roman"/>
        </w:rPr>
        <w:t>(11):631-656.</w:t>
      </w:r>
    </w:p>
    <w:p w14:paraId="5BF8355A" w14:textId="461075B6" w:rsidR="0008492A" w:rsidRPr="00AA2CDB" w:rsidRDefault="00043533" w:rsidP="008339E2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AA2CDB">
        <w:rPr>
          <w:rFonts w:ascii="Times New Roman" w:eastAsia="宋体" w:hAnsi="Times New Roman" w:cs="Times New Roman"/>
        </w:rPr>
        <w:fldChar w:fldCharType="end"/>
      </w:r>
    </w:p>
    <w:sectPr w:rsidR="0008492A" w:rsidRPr="00AA2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F301" w14:textId="77777777" w:rsidR="007970B1" w:rsidRDefault="007970B1" w:rsidP="00D97D66">
      <w:r>
        <w:separator/>
      </w:r>
    </w:p>
  </w:endnote>
  <w:endnote w:type="continuationSeparator" w:id="0">
    <w:p w14:paraId="3AEE1F07" w14:textId="77777777" w:rsidR="007970B1" w:rsidRDefault="007970B1" w:rsidP="00D9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8C2D5" w14:textId="77777777" w:rsidR="007970B1" w:rsidRDefault="007970B1" w:rsidP="00D97D66">
      <w:r>
        <w:separator/>
      </w:r>
    </w:p>
  </w:footnote>
  <w:footnote w:type="continuationSeparator" w:id="0">
    <w:p w14:paraId="661AD0AB" w14:textId="77777777" w:rsidR="007970B1" w:rsidRDefault="007970B1" w:rsidP="00D97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7E8"/>
    <w:multiLevelType w:val="hybridMultilevel"/>
    <w:tmpl w:val="EB0487DC"/>
    <w:lvl w:ilvl="0" w:tplc="82F0D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8202901"/>
    <w:multiLevelType w:val="hybridMultilevel"/>
    <w:tmpl w:val="BEE4CC08"/>
    <w:lvl w:ilvl="0" w:tplc="D0BA1F0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AFF142D"/>
    <w:multiLevelType w:val="hybridMultilevel"/>
    <w:tmpl w:val="C3D690D2"/>
    <w:lvl w:ilvl="0" w:tplc="08A28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CEC5760"/>
    <w:multiLevelType w:val="hybridMultilevel"/>
    <w:tmpl w:val="19A0735C"/>
    <w:lvl w:ilvl="0" w:tplc="AC32A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36855798">
    <w:abstractNumId w:val="2"/>
  </w:num>
  <w:num w:numId="2" w16cid:durableId="1289974529">
    <w:abstractNumId w:val="0"/>
  </w:num>
  <w:num w:numId="3" w16cid:durableId="177307608">
    <w:abstractNumId w:val="1"/>
  </w:num>
  <w:num w:numId="4" w16cid:durableId="780879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ell B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5pfrfwmfartmedw5ypd5vdavvdrap0f2v5&quot;&gt;My EndNote Library&lt;record-ids&gt;&lt;item&gt;216&lt;/item&gt;&lt;item&gt;218&lt;/item&gt;&lt;item&gt;310&lt;/item&gt;&lt;item&gt;311&lt;/item&gt;&lt;item&gt;554&lt;/item&gt;&lt;/record-ids&gt;&lt;/item&gt;&lt;/Libraries&gt;"/>
  </w:docVars>
  <w:rsids>
    <w:rsidRoot w:val="00402E4D"/>
    <w:rsid w:val="00043533"/>
    <w:rsid w:val="0008492A"/>
    <w:rsid w:val="000E6741"/>
    <w:rsid w:val="00162BA3"/>
    <w:rsid w:val="001C2929"/>
    <w:rsid w:val="001F30BC"/>
    <w:rsid w:val="00207574"/>
    <w:rsid w:val="00224179"/>
    <w:rsid w:val="002D77E5"/>
    <w:rsid w:val="00322386"/>
    <w:rsid w:val="00324C4C"/>
    <w:rsid w:val="003733E8"/>
    <w:rsid w:val="00402E4D"/>
    <w:rsid w:val="00494B12"/>
    <w:rsid w:val="004E4519"/>
    <w:rsid w:val="00731C2F"/>
    <w:rsid w:val="00750DAF"/>
    <w:rsid w:val="00793DCC"/>
    <w:rsid w:val="007970B1"/>
    <w:rsid w:val="007D5FE0"/>
    <w:rsid w:val="008339E2"/>
    <w:rsid w:val="008F1393"/>
    <w:rsid w:val="00A15AC1"/>
    <w:rsid w:val="00AA2CDB"/>
    <w:rsid w:val="00B017FF"/>
    <w:rsid w:val="00B323C6"/>
    <w:rsid w:val="00BC37A8"/>
    <w:rsid w:val="00D868B9"/>
    <w:rsid w:val="00D9248E"/>
    <w:rsid w:val="00D97D66"/>
    <w:rsid w:val="00DC5F6A"/>
    <w:rsid w:val="00DE1DB9"/>
    <w:rsid w:val="00E02241"/>
    <w:rsid w:val="00E73413"/>
    <w:rsid w:val="00E912CB"/>
    <w:rsid w:val="00F2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12430"/>
  <w15:chartTrackingRefBased/>
  <w15:docId w15:val="{3DDE99F8-E9BE-40D1-B864-4046F77C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D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7D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7D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7D66"/>
    <w:rPr>
      <w:sz w:val="18"/>
      <w:szCs w:val="18"/>
    </w:rPr>
  </w:style>
  <w:style w:type="paragraph" w:styleId="a7">
    <w:name w:val="List Paragraph"/>
    <w:basedOn w:val="a"/>
    <w:uiPriority w:val="34"/>
    <w:qFormat/>
    <w:rsid w:val="00D97D6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04353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4353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4353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43533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04353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43533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043533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793DCC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93DCC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93D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793DC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93D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toscape.org/download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conductor.org/packag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153301858@qq.com</dc:creator>
  <cp:keywords/>
  <dc:description/>
  <cp:lastModifiedBy>李昕昊</cp:lastModifiedBy>
  <cp:revision>4</cp:revision>
  <dcterms:created xsi:type="dcterms:W3CDTF">2024-02-11T13:08:00Z</dcterms:created>
  <dcterms:modified xsi:type="dcterms:W3CDTF">2024-04-12T04:08:00Z</dcterms:modified>
</cp:coreProperties>
</file>