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9EC2" w14:textId="47308CFA" w:rsidR="008E6586" w:rsidRDefault="00475434">
      <w:r>
        <w:rPr>
          <w:noProof/>
        </w:rPr>
        <w:drawing>
          <wp:inline distT="0" distB="0" distL="0" distR="0" wp14:anchorId="2C9D1F06" wp14:editId="1A8218A4">
            <wp:extent cx="7691755" cy="43434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23"/>
                    <a:stretch/>
                  </pic:blipFill>
                  <pic:spPr bwMode="auto">
                    <a:xfrm>
                      <a:off x="0" y="0"/>
                      <a:ext cx="7691755" cy="434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B1E07" w14:textId="4C6A234F" w:rsidR="00475434" w:rsidRDefault="00475434" w:rsidP="00475434">
      <w:pPr>
        <w:spacing w:line="480" w:lineRule="auto"/>
        <w:jc w:val="both"/>
      </w:pPr>
      <w:r>
        <w:rPr>
          <w:b/>
          <w:bCs/>
          <w:sz w:val="24"/>
          <w:szCs w:val="24"/>
        </w:rPr>
        <w:t>Figure S1</w:t>
      </w:r>
      <w:r w:rsidRPr="009058E1">
        <w:rPr>
          <w:sz w:val="24"/>
          <w:szCs w:val="24"/>
        </w:rPr>
        <w:t>: Age-</w:t>
      </w:r>
      <w:proofErr w:type="spellStart"/>
      <w:r w:rsidRPr="009058E1">
        <w:rPr>
          <w:sz w:val="24"/>
          <w:szCs w:val="24"/>
        </w:rPr>
        <w:t>standardised</w:t>
      </w:r>
      <w:proofErr w:type="spellEnd"/>
      <w:r w:rsidRPr="009058E1">
        <w:rPr>
          <w:sz w:val="24"/>
          <w:szCs w:val="24"/>
        </w:rPr>
        <w:t xml:space="preserve"> </w:t>
      </w:r>
      <w:r w:rsidRPr="00F66C5E">
        <w:rPr>
          <w:sz w:val="24"/>
          <w:szCs w:val="24"/>
        </w:rPr>
        <w:t xml:space="preserve">years lived with disability (YLDs) </w:t>
      </w:r>
      <w:r w:rsidRPr="009058E1">
        <w:rPr>
          <w:sz w:val="24"/>
          <w:szCs w:val="24"/>
        </w:rPr>
        <w:t xml:space="preserve">rate of </w:t>
      </w:r>
      <w:r>
        <w:rPr>
          <w:sz w:val="24"/>
          <w:szCs w:val="24"/>
        </w:rPr>
        <w:t>gout</w:t>
      </w:r>
      <w:r w:rsidRPr="009058E1">
        <w:rPr>
          <w:sz w:val="24"/>
          <w:szCs w:val="24"/>
        </w:rPr>
        <w:t xml:space="preserve"> for </w:t>
      </w:r>
      <w:r>
        <w:rPr>
          <w:sz w:val="24"/>
          <w:szCs w:val="24"/>
        </w:rPr>
        <w:t>204 countries and territories</w:t>
      </w:r>
      <w:r w:rsidRPr="009058E1">
        <w:rPr>
          <w:sz w:val="24"/>
          <w:szCs w:val="24"/>
        </w:rPr>
        <w:t>, by SDI in 2019; Expected values based on the Socio-demographic Index and disease rates in all locations are shown as the black line. Each point shows the observed age-</w:t>
      </w:r>
      <w:proofErr w:type="spellStart"/>
      <w:r w:rsidRPr="009058E1">
        <w:rPr>
          <w:sz w:val="24"/>
          <w:szCs w:val="24"/>
        </w:rPr>
        <w:t>standardised</w:t>
      </w:r>
      <w:proofErr w:type="spellEnd"/>
      <w:r w:rsidRPr="009058E1">
        <w:rPr>
          <w:sz w:val="24"/>
          <w:szCs w:val="24"/>
        </w:rPr>
        <w:t xml:space="preserve"> </w:t>
      </w:r>
      <w:r>
        <w:rPr>
          <w:sz w:val="24"/>
          <w:szCs w:val="24"/>
        </w:rPr>
        <w:t>YLD</w:t>
      </w:r>
      <w:r w:rsidRPr="009058E1">
        <w:rPr>
          <w:sz w:val="24"/>
          <w:szCs w:val="24"/>
        </w:rPr>
        <w:t xml:space="preserve"> rate for each country in 2019. (Generated from data available from </w:t>
      </w:r>
      <w:hyperlink r:id="rId5" w:history="1">
        <w:r w:rsidRPr="009058E1">
          <w:rPr>
            <w:rStyle w:val="Hyperlink"/>
            <w:sz w:val="24"/>
            <w:szCs w:val="24"/>
          </w:rPr>
          <w:t>http://ghdx.healthdata.org/gbd-results-tool</w:t>
        </w:r>
      </w:hyperlink>
      <w:r w:rsidRPr="009058E1">
        <w:rPr>
          <w:sz w:val="24"/>
          <w:szCs w:val="24"/>
        </w:rPr>
        <w:t>).</w:t>
      </w:r>
    </w:p>
    <w:sectPr w:rsidR="00475434" w:rsidSect="004754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34"/>
    <w:rsid w:val="00475434"/>
    <w:rsid w:val="008E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0478"/>
  <w15:chartTrackingRefBased/>
  <w15:docId w15:val="{6764CCF4-F819-4EA9-B2AA-79449F24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54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hdx.healthdata.org/gbd-results-too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 Nejadghaderi</dc:creator>
  <cp:keywords/>
  <dc:description/>
  <cp:lastModifiedBy>Aria Nejadghaderi</cp:lastModifiedBy>
  <cp:revision>1</cp:revision>
  <dcterms:created xsi:type="dcterms:W3CDTF">2023-04-15T16:52:00Z</dcterms:created>
  <dcterms:modified xsi:type="dcterms:W3CDTF">2023-04-15T16:53:00Z</dcterms:modified>
</cp:coreProperties>
</file>