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BC92B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Juvenile Idiopathic Arthritis (JIA) Patient and Family Survey</w:t>
      </w:r>
    </w:p>
    <w:p w14:paraId="527AD288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Title</w:t>
      </w:r>
      <w:r>
        <w:rPr>
          <w:rFonts w:hint="default" w:ascii="Times New Roman" w:hAnsi="Times New Roman" w:cs="Times New Roman"/>
          <w:sz w:val="24"/>
          <w:szCs w:val="24"/>
        </w:rPr>
        <w:t>: Juvenile Idiopathic Arthritis (JIA) Patient Clinical, Lifestyle, and Family Conditions Questionnaire</w:t>
      </w:r>
    </w:p>
    <w:p w14:paraId="70BA022C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Section 1: Patient Information</w:t>
      </w:r>
    </w:p>
    <w:p w14:paraId="6E74F2F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Patient ID:</w:t>
      </w:r>
    </w:p>
    <w:p w14:paraId="0984C3D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Gender: ☐ Male ☐ Female</w:t>
      </w:r>
      <w:bookmarkStart w:id="0" w:name="_GoBack"/>
      <w:bookmarkEnd w:id="0"/>
    </w:p>
    <w:p w14:paraId="44BA8D0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Age:</w:t>
      </w:r>
    </w:p>
    <w:p w14:paraId="44BC305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Gestational Age: ☐ Full Term ☐ Premature</w:t>
      </w:r>
    </w:p>
    <w:p w14:paraId="4B4BAA4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Only Child: ☐ Yes ☐ No</w:t>
      </w:r>
    </w:p>
    <w:p w14:paraId="2D2FF232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Section 2: Medical History</w:t>
      </w:r>
    </w:p>
    <w:p w14:paraId="0B3271EC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Age at JIA onset:</w:t>
      </w:r>
    </w:p>
    <w:p w14:paraId="034CEFB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Disease duration (years): ☐ &lt;1 ☐ 1-3 ☐ &gt;3</w:t>
      </w:r>
    </w:p>
    <w:p w14:paraId="16F6120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Glucocorticoid (GCs) treatment: ☐ Yes ☐ No</w:t>
      </w:r>
    </w:p>
    <w:p w14:paraId="4A3114D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Disease activity: ☐ Low ☐ High</w:t>
      </w:r>
    </w:p>
    <w:p w14:paraId="6302930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Time interval between symptom onset and diagnosis: ☐ &lt;1 year ☐ ≥1 year</w:t>
      </w:r>
    </w:p>
    <w:p w14:paraId="577FBBA4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Section 3: Growth Information</w:t>
      </w:r>
    </w:p>
    <w:p w14:paraId="654BBE7A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Height (cm):</w:t>
      </w:r>
    </w:p>
    <w:p w14:paraId="22104BEF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Weight (kg):</w:t>
      </w:r>
    </w:p>
    <w:p w14:paraId="7DAAE05E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Height Z-score: ☐ &lt; -2SD ☐ ≥ -2SD</w:t>
      </w:r>
    </w:p>
    <w:p w14:paraId="3DC325D3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Weight Z-score: ☐ &lt; -2SD ☐ ≥ -2SD</w:t>
      </w:r>
    </w:p>
    <w:p w14:paraId="63E2813C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Growth retardation status: ☐ Yes ☐ No</w:t>
      </w:r>
    </w:p>
    <w:p w14:paraId="6FFBE0DF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Section 4: Lifestyle</w:t>
      </w:r>
    </w:p>
    <w:p w14:paraId="6CFE0107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Average daily exercise time: ☐ &lt;1 hour ☐ ≥1 hour</w:t>
      </w:r>
    </w:p>
    <w:p w14:paraId="31B558BE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Picky about food: ☐ Yes ☐ No</w:t>
      </w:r>
    </w:p>
    <w:p w14:paraId="05E4C581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Weekly egg intake: ☐ 0-3 times ☐ &gt;3 times</w:t>
      </w:r>
    </w:p>
    <w:p w14:paraId="5EEA7898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Weekly meat intake: ☐ 0-3 times ☐ &gt;3 times</w:t>
      </w:r>
    </w:p>
    <w:p w14:paraId="76FE601A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Daily sleep time: ☐ &lt;8 hours ☐ ≥8 hours</w:t>
      </w:r>
    </w:p>
    <w:p w14:paraId="6CC54566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Section 5: Family Conditions</w:t>
      </w:r>
    </w:p>
    <w:p w14:paraId="47F3286F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Father’s education level: ☐ High school or below ☐ College or above</w:t>
      </w:r>
    </w:p>
    <w:p w14:paraId="301278F0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Mother’s education level: ☐ High school or below ☐ College or above</w:t>
      </w:r>
    </w:p>
    <w:p w14:paraId="480542A1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Monthly household income: ☐ ≤5000 RMB ☐ &gt;5000 RMB</w:t>
      </w:r>
    </w:p>
    <w:p w14:paraId="6248289B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Medical payment method: ☐ Medical insurance ☐ Out-of-pocket</w:t>
      </w:r>
    </w:p>
    <w:p w14:paraId="55374280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020B5B"/>
    <w:multiLevelType w:val="multilevel"/>
    <w:tmpl w:val="AC020B5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D4248F03"/>
    <w:multiLevelType w:val="multilevel"/>
    <w:tmpl w:val="D4248F0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3FC40E2B"/>
    <w:multiLevelType w:val="multilevel"/>
    <w:tmpl w:val="3FC40E2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53C2D8A2"/>
    <w:multiLevelType w:val="multilevel"/>
    <w:tmpl w:val="53C2D8A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6D2B18C5"/>
    <w:multiLevelType w:val="multilevel"/>
    <w:tmpl w:val="6D2B18C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wZGFkY2IyYWRhYzkzYzE5MGJlMzhhNDcyZDM3NmIifQ=="/>
  </w:docVars>
  <w:rsids>
    <w:rsidRoot w:val="00000000"/>
    <w:rsid w:val="75F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2024-10-09T09:13:32Z</dcterms:created>
  <dc:creator>71051</dc:creator>
  <cp:lastModifiedBy>WPS_1646757288</cp:lastModifiedBy>
  <dcterms:modified xsi:type="dcterms:W3CDTF">2024-10-09T09:14:13Z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4521CAC91BBC4DD095E6A715DD71594C_12</vt:lpwstr>
  </property>
</Properties>
</file>