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E69" w:rsidRPr="0068474F" w:rsidRDefault="00F73E69" w:rsidP="00F73E69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8474F">
        <w:rPr>
          <w:rFonts w:ascii="Times New Roman" w:hAnsi="Times New Roman" w:cs="Times New Roman"/>
          <w:b/>
          <w:bCs/>
          <w:sz w:val="28"/>
          <w:szCs w:val="28"/>
        </w:rPr>
        <w:t>Supplementary</w:t>
      </w:r>
      <w:proofErr w:type="spellEnd"/>
      <w:r w:rsidRPr="006847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8474F">
        <w:rPr>
          <w:rFonts w:ascii="Times New Roman" w:hAnsi="Times New Roman" w:cs="Times New Roman"/>
          <w:b/>
          <w:bCs/>
          <w:sz w:val="28"/>
          <w:szCs w:val="28"/>
        </w:rPr>
        <w:t>materials</w:t>
      </w:r>
      <w:proofErr w:type="spellEnd"/>
    </w:p>
    <w:p w:rsidR="00F73E69" w:rsidRPr="00B56EED" w:rsidRDefault="00F73E69" w:rsidP="00F73E69">
      <w:pPr>
        <w:spacing w:line="480" w:lineRule="auto"/>
        <w:rPr>
          <w:rFonts w:ascii="Times New Roman" w:hAnsi="Times New Roman"/>
          <w:sz w:val="24"/>
          <w:lang w:val="en-US"/>
        </w:rPr>
      </w:pPr>
      <w:r w:rsidRPr="00B56EED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2D9C0E0F" wp14:editId="56D42F70">
            <wp:extent cx="5742396" cy="7350826"/>
            <wp:effectExtent l="0" t="0" r="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мрт15_page-0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937" cy="73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E69" w:rsidRPr="00B56EED" w:rsidRDefault="00F73E69" w:rsidP="00F73E69">
      <w:pPr>
        <w:spacing w:line="480" w:lineRule="auto"/>
        <w:jc w:val="both"/>
        <w:rPr>
          <w:rFonts w:ascii="Times New Roman" w:hAnsi="Times New Roman"/>
          <w:sz w:val="24"/>
          <w:lang w:val="en-US"/>
        </w:rPr>
      </w:pPr>
      <w:r w:rsidRPr="00B56EED">
        <w:rPr>
          <w:rFonts w:ascii="Times New Roman" w:hAnsi="Times New Roman"/>
          <w:sz w:val="24"/>
          <w:lang w:val="en-US"/>
        </w:rPr>
        <w:t xml:space="preserve">Figure S1. MRI analysis </w:t>
      </w:r>
      <w:r w:rsidRPr="00B56EED">
        <w:rPr>
          <w:rFonts w:ascii="Times New Roman" w:hAnsi="Times New Roman" w:cs="Times New Roman"/>
          <w:sz w:val="24"/>
          <w:szCs w:val="24"/>
          <w:lang w:val="en-US"/>
        </w:rPr>
        <w:t xml:space="preserve">of cartilage thickness </w:t>
      </w:r>
      <w:r w:rsidRPr="00B56EED">
        <w:rPr>
          <w:rFonts w:ascii="Times New Roman" w:hAnsi="Times New Roman"/>
          <w:sz w:val="24"/>
          <w:lang w:val="en-US"/>
        </w:rPr>
        <w:t xml:space="preserve">in patients with KOA </w:t>
      </w:r>
      <w:r w:rsidRPr="00B56EED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B56EED">
        <w:rPr>
          <w:rFonts w:ascii="Times New Roman" w:hAnsi="Times New Roman"/>
          <w:sz w:val="24"/>
          <w:lang w:val="en-US"/>
        </w:rPr>
        <w:t xml:space="preserve"> different evaluation sites (</w:t>
      </w:r>
      <w:r w:rsidRPr="00B56EED">
        <w:rPr>
          <w:rFonts w:ascii="Times New Roman" w:hAnsi="Times New Roman"/>
          <w:color w:val="0E101A"/>
          <w:sz w:val="24"/>
          <w:lang w:val="en-US"/>
        </w:rPr>
        <w:t>P1, P2, P3, TL1, TL2, TL3, TM1, TM2, and TM3</w:t>
      </w:r>
      <w:r w:rsidRPr="00B56EED">
        <w:rPr>
          <w:rFonts w:ascii="Times New Roman" w:hAnsi="Times New Roman"/>
          <w:sz w:val="24"/>
          <w:lang w:val="en-US"/>
        </w:rPr>
        <w:t>).</w:t>
      </w:r>
      <w:r w:rsidRPr="00B56E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56EED">
        <w:rPr>
          <w:rFonts w:ascii="Times New Roman" w:hAnsi="Times New Roman"/>
          <w:color w:val="0E101A"/>
          <w:sz w:val="24"/>
          <w:lang w:val="en-US"/>
        </w:rPr>
        <w:t xml:space="preserve"> *, p≤0.05. The red line represents the Control group; the blue line represents the MSC group.</w:t>
      </w:r>
    </w:p>
    <w:p w:rsidR="00F73E69" w:rsidRPr="00B56EED" w:rsidRDefault="00F73E69" w:rsidP="00F73E69">
      <w:pPr>
        <w:spacing w:line="480" w:lineRule="auto"/>
        <w:rPr>
          <w:rFonts w:ascii="Times New Roman" w:hAnsi="Times New Roman"/>
          <w:sz w:val="24"/>
          <w:lang w:val="en-US"/>
        </w:rPr>
      </w:pPr>
      <w:r w:rsidRPr="00B56EED">
        <w:rPr>
          <w:rFonts w:ascii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252CBB4C" wp14:editId="401A23C2">
            <wp:extent cx="5733415" cy="5062855"/>
            <wp:effectExtent l="0" t="0" r="635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мрт15_page-0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506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E69" w:rsidRPr="00B56EED" w:rsidRDefault="00F73E69" w:rsidP="00F73E69">
      <w:pPr>
        <w:spacing w:line="480" w:lineRule="auto"/>
        <w:rPr>
          <w:rFonts w:ascii="Times New Roman" w:hAnsi="Times New Roman"/>
          <w:sz w:val="24"/>
          <w:lang w:val="en-US"/>
        </w:rPr>
      </w:pPr>
      <w:r w:rsidRPr="00B56EED">
        <w:rPr>
          <w:rFonts w:ascii="Times New Roman" w:hAnsi="Times New Roman"/>
          <w:sz w:val="24"/>
          <w:lang w:val="en-US"/>
        </w:rPr>
        <w:t>Figure S1 (</w:t>
      </w:r>
      <w:r w:rsidRPr="00B56EED">
        <w:rPr>
          <w:rFonts w:ascii="Times New Roman" w:hAnsi="Times New Roman" w:cs="Times New Roman"/>
          <w:sz w:val="24"/>
          <w:szCs w:val="24"/>
          <w:lang w:val="en-US"/>
        </w:rPr>
        <w:t>continued).</w:t>
      </w:r>
    </w:p>
    <w:p w:rsidR="004B7948" w:rsidRDefault="004B7948">
      <w:bookmarkStart w:id="0" w:name="_GoBack"/>
      <w:bookmarkEnd w:id="0"/>
    </w:p>
    <w:sectPr w:rsidR="004B794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E69"/>
    <w:rsid w:val="0018174F"/>
    <w:rsid w:val="002B7B50"/>
    <w:rsid w:val="004B7948"/>
    <w:rsid w:val="005879B6"/>
    <w:rsid w:val="00870672"/>
    <w:rsid w:val="00F7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6EC3FF-03E9-4896-854D-E65DDE8E1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E69"/>
    <w:pPr>
      <w:spacing w:after="0" w:line="276" w:lineRule="auto"/>
    </w:pPr>
    <w:rPr>
      <w:rFonts w:ascii="Arial" w:eastAsia="Arial" w:hAnsi="Arial" w:cs="Arial"/>
      <w:lang w:eastAsia="ru-RU"/>
    </w:rPr>
  </w:style>
  <w:style w:type="paragraph" w:styleId="1">
    <w:name w:val="heading 1"/>
    <w:basedOn w:val="a"/>
    <w:next w:val="a"/>
    <w:link w:val="10"/>
    <w:rsid w:val="00F73E69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3E69"/>
    <w:rPr>
      <w:rFonts w:ascii="Arial" w:eastAsia="Arial" w:hAnsi="Arial" w:cs="Arial"/>
      <w:sz w:val="40"/>
      <w:szCs w:val="4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</Words>
  <Characters>246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Bukreieva</dc:creator>
  <cp:keywords/>
  <dc:description/>
  <cp:lastModifiedBy>Tetiana Bukreieva</cp:lastModifiedBy>
  <cp:revision>1</cp:revision>
  <dcterms:created xsi:type="dcterms:W3CDTF">2024-04-17T08:17:00Z</dcterms:created>
  <dcterms:modified xsi:type="dcterms:W3CDTF">2024-04-17T08:19:00Z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2d8eae41-b59d-4d8d-a474-859795fb26d2</vt:lpwstr>
  </property>
</Properties>
</file>