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D72" w:rsidRDefault="00BF7D72" w:rsidP="00BF7D7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Supplementary Table 1</w:t>
      </w:r>
      <w:proofErr w:type="gramStart"/>
      <w:r>
        <w:rPr>
          <w:sz w:val="28"/>
          <w:szCs w:val="28"/>
        </w:rPr>
        <w:t>:Multivariate</w:t>
      </w:r>
      <w:proofErr w:type="gramEnd"/>
      <w:r>
        <w:rPr>
          <w:sz w:val="28"/>
          <w:szCs w:val="28"/>
        </w:rPr>
        <w:t xml:space="preserve"> logistic analysis of risk factors for increased drainage after spinal surgery</w:t>
      </w: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2074"/>
        <w:gridCol w:w="1754"/>
        <w:gridCol w:w="2526"/>
        <w:gridCol w:w="2074"/>
      </w:tblGrid>
      <w:tr w:rsidR="00BF7D72" w:rsidTr="00BF7D72">
        <w:tc>
          <w:tcPr>
            <w:tcW w:w="2074" w:type="dxa"/>
          </w:tcPr>
          <w:p w:rsidR="00BF7D72" w:rsidRDefault="00BF7D72" w:rsidP="00131B51">
            <w:pPr>
              <w:rPr>
                <w:rFonts w:ascii="Calibri" w:eastAsia="DengXian" w:hAnsi="Calibri"/>
                <w:sz w:val="28"/>
                <w:szCs w:val="28"/>
              </w:rPr>
            </w:pPr>
            <w:r>
              <w:rPr>
                <w:rFonts w:ascii="Calibri" w:eastAsia="DengXian" w:hAnsi="Calibri"/>
                <w:sz w:val="28"/>
                <w:szCs w:val="28"/>
              </w:rPr>
              <w:t>Variable</w:t>
            </w:r>
          </w:p>
        </w:tc>
        <w:tc>
          <w:tcPr>
            <w:tcW w:w="1754" w:type="dxa"/>
          </w:tcPr>
          <w:p w:rsidR="00BF7D72" w:rsidRDefault="00BF7D72" w:rsidP="00131B51">
            <w:pPr>
              <w:rPr>
                <w:rFonts w:ascii="Calibri" w:eastAsia="DengXian" w:hAnsi="Calibri"/>
                <w:sz w:val="28"/>
                <w:szCs w:val="28"/>
              </w:rPr>
            </w:pPr>
            <w:r>
              <w:rPr>
                <w:rFonts w:ascii="Calibri" w:eastAsia="DengXian" w:hAnsi="Calibri"/>
                <w:sz w:val="28"/>
                <w:szCs w:val="28"/>
              </w:rPr>
              <w:t>Correlation Coefficient</w:t>
            </w:r>
          </w:p>
        </w:tc>
        <w:tc>
          <w:tcPr>
            <w:tcW w:w="2526" w:type="dxa"/>
          </w:tcPr>
          <w:p w:rsidR="00BF7D72" w:rsidRDefault="00BF7D72" w:rsidP="00131B51">
            <w:pPr>
              <w:rPr>
                <w:rFonts w:ascii="Calibri" w:eastAsia="DengXian" w:hAnsi="Calibri"/>
                <w:sz w:val="28"/>
                <w:szCs w:val="28"/>
              </w:rPr>
            </w:pPr>
            <w:r>
              <w:rPr>
                <w:rFonts w:ascii="Calibri" w:eastAsia="DengXian" w:hAnsi="Calibri"/>
                <w:sz w:val="28"/>
                <w:szCs w:val="28"/>
              </w:rPr>
              <w:t>OR (95%CI)</w:t>
            </w:r>
          </w:p>
        </w:tc>
        <w:tc>
          <w:tcPr>
            <w:tcW w:w="2074" w:type="dxa"/>
          </w:tcPr>
          <w:p w:rsidR="00BF7D72" w:rsidRDefault="00BF7D72" w:rsidP="00131B51">
            <w:pPr>
              <w:rPr>
                <w:rFonts w:ascii="Calibri" w:eastAsia="DengXian" w:hAnsi="Calibri"/>
                <w:sz w:val="28"/>
                <w:szCs w:val="28"/>
              </w:rPr>
            </w:pPr>
            <w:r>
              <w:rPr>
                <w:rFonts w:ascii="Calibri" w:eastAsia="DengXian" w:hAnsi="Calibri"/>
                <w:sz w:val="28"/>
                <w:szCs w:val="28"/>
              </w:rPr>
              <w:t>p value</w:t>
            </w:r>
          </w:p>
        </w:tc>
      </w:tr>
      <w:tr w:rsidR="00BF7D72" w:rsidTr="00BF7D72">
        <w:tc>
          <w:tcPr>
            <w:tcW w:w="2074" w:type="dxa"/>
          </w:tcPr>
          <w:p w:rsidR="00BF7D72" w:rsidRDefault="00BF7D72" w:rsidP="00131B51">
            <w:pPr>
              <w:rPr>
                <w:rFonts w:ascii="Calibri" w:eastAsia="DengXian" w:hAnsi="Calibri"/>
                <w:sz w:val="28"/>
                <w:szCs w:val="28"/>
              </w:rPr>
            </w:pPr>
            <w:r>
              <w:rPr>
                <w:rFonts w:ascii="Calibri" w:eastAsia="DengXian" w:hAnsi="Calibri"/>
                <w:sz w:val="28"/>
                <w:szCs w:val="28"/>
              </w:rPr>
              <w:t>segment</w:t>
            </w:r>
          </w:p>
        </w:tc>
        <w:tc>
          <w:tcPr>
            <w:tcW w:w="1754" w:type="dxa"/>
          </w:tcPr>
          <w:p w:rsidR="00BF7D72" w:rsidRDefault="00BF7D72" w:rsidP="00131B51">
            <w:pPr>
              <w:rPr>
                <w:rFonts w:ascii="Calibri" w:eastAsia="DengXian" w:hAnsi="Calibri"/>
                <w:sz w:val="28"/>
                <w:szCs w:val="28"/>
              </w:rPr>
            </w:pPr>
            <w:r>
              <w:rPr>
                <w:rFonts w:ascii="Calibri" w:eastAsia="DengXian" w:hAnsi="Calibri" w:hint="eastAsia"/>
                <w:sz w:val="28"/>
                <w:szCs w:val="28"/>
              </w:rPr>
              <w:t>0.22</w:t>
            </w:r>
          </w:p>
        </w:tc>
        <w:tc>
          <w:tcPr>
            <w:tcW w:w="2526" w:type="dxa"/>
          </w:tcPr>
          <w:p w:rsidR="00BF7D72" w:rsidRDefault="00BF7D72" w:rsidP="00131B51">
            <w:pPr>
              <w:rPr>
                <w:rFonts w:ascii="Calibri" w:eastAsia="DengXian" w:hAnsi="Calibri"/>
                <w:sz w:val="28"/>
                <w:szCs w:val="28"/>
              </w:rPr>
            </w:pPr>
            <w:r>
              <w:rPr>
                <w:rFonts w:ascii="Calibri" w:eastAsia="DengXian" w:hAnsi="Calibri" w:hint="eastAsia"/>
                <w:sz w:val="28"/>
                <w:szCs w:val="28"/>
              </w:rPr>
              <w:t>1.57</w:t>
            </w:r>
            <w:r>
              <w:rPr>
                <w:rFonts w:ascii="Calibri" w:eastAsia="DengXian" w:hAnsi="Calibri"/>
                <w:sz w:val="28"/>
                <w:szCs w:val="28"/>
              </w:rPr>
              <w:t>(</w:t>
            </w:r>
            <w:r>
              <w:rPr>
                <w:rFonts w:ascii="Calibri" w:eastAsia="DengXian" w:hAnsi="Calibri" w:hint="eastAsia"/>
                <w:sz w:val="28"/>
                <w:szCs w:val="28"/>
              </w:rPr>
              <w:t>1.14-2.15</w:t>
            </w:r>
            <w:r>
              <w:rPr>
                <w:rFonts w:ascii="Calibri" w:eastAsia="DengXian" w:hAnsi="Calibri"/>
                <w:sz w:val="28"/>
                <w:szCs w:val="28"/>
              </w:rPr>
              <w:t>)</w:t>
            </w:r>
          </w:p>
        </w:tc>
        <w:tc>
          <w:tcPr>
            <w:tcW w:w="2074" w:type="dxa"/>
          </w:tcPr>
          <w:p w:rsidR="00BF7D72" w:rsidRDefault="00BF7D72" w:rsidP="00131B51">
            <w:pPr>
              <w:rPr>
                <w:rFonts w:ascii="Calibri" w:eastAsia="DengXian" w:hAnsi="Calibri"/>
                <w:sz w:val="28"/>
                <w:szCs w:val="28"/>
              </w:rPr>
            </w:pPr>
            <w:r>
              <w:rPr>
                <w:rFonts w:ascii="Calibri" w:eastAsia="DengXian" w:hAnsi="Calibri"/>
                <w:sz w:val="28"/>
                <w:szCs w:val="28"/>
              </w:rPr>
              <w:t>0.00</w:t>
            </w:r>
            <w:r>
              <w:rPr>
                <w:rFonts w:ascii="Calibri" w:eastAsia="DengXian" w:hAnsi="Calibri" w:hint="eastAsia"/>
                <w:sz w:val="28"/>
                <w:szCs w:val="28"/>
              </w:rPr>
              <w:t>5</w:t>
            </w:r>
          </w:p>
        </w:tc>
      </w:tr>
      <w:tr w:rsidR="00BF7D72" w:rsidTr="00BF7D72">
        <w:tc>
          <w:tcPr>
            <w:tcW w:w="2074" w:type="dxa"/>
          </w:tcPr>
          <w:p w:rsidR="00BF7D72" w:rsidRDefault="00BF7D72" w:rsidP="00131B51">
            <w:pPr>
              <w:rPr>
                <w:rFonts w:ascii="Calibri" w:eastAsia="DengXian" w:hAnsi="Calibri"/>
                <w:sz w:val="28"/>
                <w:szCs w:val="28"/>
              </w:rPr>
            </w:pPr>
            <w:r>
              <w:rPr>
                <w:rFonts w:ascii="Calibri" w:eastAsia="DengXian" w:hAnsi="Calibri"/>
                <w:sz w:val="28"/>
                <w:szCs w:val="28"/>
              </w:rPr>
              <w:t>Neuromuscular blockers</w:t>
            </w:r>
          </w:p>
        </w:tc>
        <w:tc>
          <w:tcPr>
            <w:tcW w:w="1754" w:type="dxa"/>
          </w:tcPr>
          <w:p w:rsidR="00BF7D72" w:rsidRDefault="00BF7D72" w:rsidP="00131B51">
            <w:pPr>
              <w:rPr>
                <w:rFonts w:ascii="Calibri" w:eastAsia="DengXian" w:hAnsi="Calibri"/>
                <w:sz w:val="28"/>
                <w:szCs w:val="28"/>
              </w:rPr>
            </w:pPr>
            <w:r>
              <w:rPr>
                <w:rFonts w:ascii="Calibri" w:eastAsia="DengXian" w:hAnsi="Calibri"/>
                <w:sz w:val="28"/>
                <w:szCs w:val="28"/>
              </w:rPr>
              <w:t>0.032</w:t>
            </w:r>
          </w:p>
          <w:p w:rsidR="00BF7D72" w:rsidRDefault="00BF7D72" w:rsidP="00131B51">
            <w:pPr>
              <w:rPr>
                <w:rFonts w:ascii="Calibri" w:eastAsia="DengXian" w:hAnsi="Calibri"/>
                <w:sz w:val="28"/>
                <w:szCs w:val="28"/>
              </w:rPr>
            </w:pPr>
          </w:p>
        </w:tc>
        <w:tc>
          <w:tcPr>
            <w:tcW w:w="2526" w:type="dxa"/>
          </w:tcPr>
          <w:p w:rsidR="00BF7D72" w:rsidRDefault="00BF7D72" w:rsidP="00131B51">
            <w:pPr>
              <w:rPr>
                <w:rFonts w:ascii="Calibri" w:eastAsia="DengXian" w:hAnsi="Calibri"/>
                <w:sz w:val="28"/>
                <w:szCs w:val="28"/>
              </w:rPr>
            </w:pPr>
            <w:r>
              <w:rPr>
                <w:rFonts w:ascii="Calibri" w:eastAsia="DengXian" w:hAnsi="Calibri" w:hint="eastAsia"/>
                <w:sz w:val="28"/>
                <w:szCs w:val="28"/>
              </w:rPr>
              <w:t>2.26</w:t>
            </w:r>
            <w:r>
              <w:rPr>
                <w:rFonts w:ascii="Calibri" w:eastAsia="DengXian" w:hAnsi="Calibri"/>
                <w:sz w:val="28"/>
                <w:szCs w:val="28"/>
              </w:rPr>
              <w:t>(1.4</w:t>
            </w:r>
            <w:r>
              <w:rPr>
                <w:rFonts w:ascii="Calibri" w:eastAsia="DengXian" w:hAnsi="Calibri" w:hint="eastAsia"/>
                <w:sz w:val="28"/>
                <w:szCs w:val="28"/>
              </w:rPr>
              <w:t>9</w:t>
            </w:r>
            <w:r>
              <w:rPr>
                <w:rFonts w:ascii="Calibri" w:eastAsia="DengXian" w:hAnsi="Calibri"/>
                <w:sz w:val="28"/>
                <w:szCs w:val="28"/>
              </w:rPr>
              <w:t>-3.</w:t>
            </w:r>
            <w:r>
              <w:rPr>
                <w:rFonts w:ascii="Calibri" w:eastAsia="DengXian" w:hAnsi="Calibri" w:hint="eastAsia"/>
                <w:sz w:val="28"/>
                <w:szCs w:val="28"/>
              </w:rPr>
              <w:t>41</w:t>
            </w:r>
            <w:r>
              <w:rPr>
                <w:rFonts w:ascii="Calibri" w:eastAsia="DengXian" w:hAnsi="Calibri"/>
                <w:sz w:val="28"/>
                <w:szCs w:val="28"/>
              </w:rPr>
              <w:t>)</w:t>
            </w:r>
          </w:p>
        </w:tc>
        <w:tc>
          <w:tcPr>
            <w:tcW w:w="2074" w:type="dxa"/>
          </w:tcPr>
          <w:p w:rsidR="00BF7D72" w:rsidRDefault="00BF7D72" w:rsidP="00131B51">
            <w:pPr>
              <w:rPr>
                <w:rFonts w:ascii="Calibri" w:eastAsia="DengXian" w:hAnsi="Calibri"/>
                <w:sz w:val="28"/>
                <w:szCs w:val="28"/>
              </w:rPr>
            </w:pPr>
            <w:r>
              <w:rPr>
                <w:rFonts w:ascii="Calibri" w:eastAsia="DengXian" w:hAnsi="Calibri"/>
                <w:sz w:val="28"/>
                <w:szCs w:val="28"/>
              </w:rPr>
              <w:t>0.00</w:t>
            </w:r>
            <w:r>
              <w:rPr>
                <w:rFonts w:ascii="Calibri" w:eastAsia="DengXian" w:hAnsi="Calibri" w:hint="eastAsia"/>
                <w:sz w:val="28"/>
                <w:szCs w:val="28"/>
              </w:rPr>
              <w:t>0</w:t>
            </w:r>
          </w:p>
        </w:tc>
      </w:tr>
      <w:tr w:rsidR="00BF7D72" w:rsidTr="00BF7D72">
        <w:tc>
          <w:tcPr>
            <w:tcW w:w="0" w:type="auto"/>
          </w:tcPr>
          <w:p w:rsidR="00BF7D72" w:rsidRDefault="00BF7D72" w:rsidP="00131B51">
            <w:pPr>
              <w:rPr>
                <w:rFonts w:ascii="Calibri" w:eastAsia="DengXian" w:hAnsi="Calibri"/>
                <w:sz w:val="28"/>
                <w:szCs w:val="28"/>
              </w:rPr>
            </w:pPr>
            <w:r>
              <w:rPr>
                <w:rFonts w:ascii="Calibri" w:eastAsia="DengXian" w:hAnsi="Calibri"/>
                <w:sz w:val="28"/>
                <w:szCs w:val="28"/>
              </w:rPr>
              <w:t>bleeding</w:t>
            </w:r>
          </w:p>
        </w:tc>
        <w:tc>
          <w:tcPr>
            <w:tcW w:w="0" w:type="auto"/>
          </w:tcPr>
          <w:p w:rsidR="00BF7D72" w:rsidRDefault="00BF7D72" w:rsidP="00131B51">
            <w:pPr>
              <w:rPr>
                <w:rFonts w:ascii="Calibri" w:eastAsia="DengXian" w:hAnsi="Calibri"/>
                <w:sz w:val="28"/>
                <w:szCs w:val="28"/>
              </w:rPr>
            </w:pPr>
            <w:r>
              <w:rPr>
                <w:rFonts w:ascii="Calibri" w:eastAsia="DengXian" w:hAnsi="Calibri"/>
                <w:sz w:val="28"/>
                <w:szCs w:val="28"/>
              </w:rPr>
              <w:t>0.00</w:t>
            </w:r>
          </w:p>
        </w:tc>
        <w:tc>
          <w:tcPr>
            <w:tcW w:w="0" w:type="auto"/>
          </w:tcPr>
          <w:p w:rsidR="00BF7D72" w:rsidRDefault="00BF7D72" w:rsidP="00131B51">
            <w:pPr>
              <w:rPr>
                <w:rFonts w:ascii="Calibri" w:eastAsia="DengXian" w:hAnsi="Calibri"/>
                <w:sz w:val="28"/>
                <w:szCs w:val="28"/>
              </w:rPr>
            </w:pPr>
            <w:r>
              <w:rPr>
                <w:rFonts w:ascii="Calibri" w:eastAsia="DengXian" w:hAnsi="Calibri" w:hint="eastAsia"/>
                <w:sz w:val="28"/>
                <w:szCs w:val="28"/>
              </w:rPr>
              <w:t>1.60</w:t>
            </w:r>
            <w:r>
              <w:rPr>
                <w:rFonts w:ascii="Calibri" w:eastAsia="DengXian" w:hAnsi="Calibri"/>
                <w:sz w:val="28"/>
                <w:szCs w:val="28"/>
              </w:rPr>
              <w:t>(</w:t>
            </w:r>
            <w:r>
              <w:rPr>
                <w:rFonts w:ascii="Calibri" w:eastAsia="DengXian" w:hAnsi="Calibri" w:hint="eastAsia"/>
                <w:sz w:val="28"/>
                <w:szCs w:val="28"/>
              </w:rPr>
              <w:t>1.19</w:t>
            </w:r>
            <w:r>
              <w:rPr>
                <w:rFonts w:ascii="Calibri" w:eastAsia="DengXian" w:hAnsi="Calibri"/>
                <w:sz w:val="28"/>
                <w:szCs w:val="28"/>
              </w:rPr>
              <w:t>-</w:t>
            </w:r>
            <w:r>
              <w:rPr>
                <w:rFonts w:ascii="Calibri" w:eastAsia="DengXian" w:hAnsi="Calibri" w:hint="eastAsia"/>
                <w:sz w:val="28"/>
                <w:szCs w:val="28"/>
              </w:rPr>
              <w:t>2.15</w:t>
            </w:r>
            <w:r>
              <w:rPr>
                <w:rFonts w:ascii="Calibri" w:eastAsia="DengXian" w:hAnsi="Calibri"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BF7D72" w:rsidRDefault="00BF7D72" w:rsidP="00131B51">
            <w:pPr>
              <w:rPr>
                <w:rFonts w:ascii="Calibri" w:eastAsia="DengXian" w:hAnsi="Calibri"/>
                <w:sz w:val="28"/>
                <w:szCs w:val="28"/>
              </w:rPr>
            </w:pPr>
            <w:r>
              <w:rPr>
                <w:rFonts w:ascii="Calibri" w:eastAsia="DengXian" w:hAnsi="Calibri"/>
                <w:sz w:val="28"/>
                <w:szCs w:val="28"/>
              </w:rPr>
              <w:t>0.0</w:t>
            </w:r>
            <w:r>
              <w:rPr>
                <w:rFonts w:ascii="Calibri" w:eastAsia="DengXian" w:hAnsi="Calibri" w:hint="eastAsia"/>
                <w:sz w:val="28"/>
                <w:szCs w:val="28"/>
              </w:rPr>
              <w:t>01</w:t>
            </w:r>
          </w:p>
        </w:tc>
      </w:tr>
    </w:tbl>
    <w:p w:rsidR="00455280" w:rsidRDefault="00455280">
      <w:bookmarkStart w:id="0" w:name="_GoBack"/>
      <w:bookmarkEnd w:id="0"/>
    </w:p>
    <w:sectPr w:rsidR="004552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D72"/>
    <w:rsid w:val="000123D1"/>
    <w:rsid w:val="000158A3"/>
    <w:rsid w:val="0003228C"/>
    <w:rsid w:val="000434A6"/>
    <w:rsid w:val="000631D4"/>
    <w:rsid w:val="00080106"/>
    <w:rsid w:val="000855F1"/>
    <w:rsid w:val="000A1E2D"/>
    <w:rsid w:val="000A3717"/>
    <w:rsid w:val="000C2D0E"/>
    <w:rsid w:val="000D0ECD"/>
    <w:rsid w:val="000E37AB"/>
    <w:rsid w:val="000E4544"/>
    <w:rsid w:val="000E5966"/>
    <w:rsid w:val="00114FE9"/>
    <w:rsid w:val="001173DE"/>
    <w:rsid w:val="001311CA"/>
    <w:rsid w:val="00142E23"/>
    <w:rsid w:val="00162BFD"/>
    <w:rsid w:val="00185830"/>
    <w:rsid w:val="00185D06"/>
    <w:rsid w:val="001C413C"/>
    <w:rsid w:val="001D0E4C"/>
    <w:rsid w:val="001D1E21"/>
    <w:rsid w:val="001D51DB"/>
    <w:rsid w:val="001D5FED"/>
    <w:rsid w:val="001E3EEE"/>
    <w:rsid w:val="0020296F"/>
    <w:rsid w:val="002254EC"/>
    <w:rsid w:val="00231382"/>
    <w:rsid w:val="00240B17"/>
    <w:rsid w:val="00244A33"/>
    <w:rsid w:val="00257EDE"/>
    <w:rsid w:val="00271760"/>
    <w:rsid w:val="002751EB"/>
    <w:rsid w:val="00291920"/>
    <w:rsid w:val="002A31F7"/>
    <w:rsid w:val="002D0F21"/>
    <w:rsid w:val="002E3BB8"/>
    <w:rsid w:val="002F3078"/>
    <w:rsid w:val="00305151"/>
    <w:rsid w:val="00306ACD"/>
    <w:rsid w:val="003074FD"/>
    <w:rsid w:val="003156DE"/>
    <w:rsid w:val="003233E8"/>
    <w:rsid w:val="00325DE2"/>
    <w:rsid w:val="00327E94"/>
    <w:rsid w:val="0033603D"/>
    <w:rsid w:val="00336F1B"/>
    <w:rsid w:val="003437E7"/>
    <w:rsid w:val="0036547B"/>
    <w:rsid w:val="0036694A"/>
    <w:rsid w:val="003700FA"/>
    <w:rsid w:val="0037292C"/>
    <w:rsid w:val="0037584F"/>
    <w:rsid w:val="00393E1E"/>
    <w:rsid w:val="003D0242"/>
    <w:rsid w:val="0041366A"/>
    <w:rsid w:val="00425895"/>
    <w:rsid w:val="00427BF7"/>
    <w:rsid w:val="00431552"/>
    <w:rsid w:val="00434A4F"/>
    <w:rsid w:val="00455114"/>
    <w:rsid w:val="00455280"/>
    <w:rsid w:val="00473EB8"/>
    <w:rsid w:val="00480C9D"/>
    <w:rsid w:val="004832E7"/>
    <w:rsid w:val="00484E01"/>
    <w:rsid w:val="004D0BF0"/>
    <w:rsid w:val="004E02E5"/>
    <w:rsid w:val="00503A4B"/>
    <w:rsid w:val="00543126"/>
    <w:rsid w:val="00582816"/>
    <w:rsid w:val="005B3128"/>
    <w:rsid w:val="005C1F7D"/>
    <w:rsid w:val="005C7DFA"/>
    <w:rsid w:val="005D3F52"/>
    <w:rsid w:val="005E1D6D"/>
    <w:rsid w:val="005F6F87"/>
    <w:rsid w:val="00606CFD"/>
    <w:rsid w:val="0061515B"/>
    <w:rsid w:val="006153ED"/>
    <w:rsid w:val="006234D7"/>
    <w:rsid w:val="0062556B"/>
    <w:rsid w:val="00635406"/>
    <w:rsid w:val="006407EC"/>
    <w:rsid w:val="006468F2"/>
    <w:rsid w:val="0065297F"/>
    <w:rsid w:val="00661038"/>
    <w:rsid w:val="006740B2"/>
    <w:rsid w:val="006A3E14"/>
    <w:rsid w:val="006A7E43"/>
    <w:rsid w:val="006B7CF8"/>
    <w:rsid w:val="006C73DB"/>
    <w:rsid w:val="006D204F"/>
    <w:rsid w:val="006D2A53"/>
    <w:rsid w:val="006E10C4"/>
    <w:rsid w:val="006E456D"/>
    <w:rsid w:val="006E656E"/>
    <w:rsid w:val="006F1892"/>
    <w:rsid w:val="0071582C"/>
    <w:rsid w:val="007341A6"/>
    <w:rsid w:val="00734DDE"/>
    <w:rsid w:val="00745217"/>
    <w:rsid w:val="00753E44"/>
    <w:rsid w:val="007548DD"/>
    <w:rsid w:val="007640EE"/>
    <w:rsid w:val="007813FB"/>
    <w:rsid w:val="00787B6F"/>
    <w:rsid w:val="007B0A69"/>
    <w:rsid w:val="007B1BB4"/>
    <w:rsid w:val="007B1CBC"/>
    <w:rsid w:val="007D55E9"/>
    <w:rsid w:val="007E478A"/>
    <w:rsid w:val="007F5139"/>
    <w:rsid w:val="007F70AF"/>
    <w:rsid w:val="0080002D"/>
    <w:rsid w:val="0080241E"/>
    <w:rsid w:val="00810B8A"/>
    <w:rsid w:val="008601F6"/>
    <w:rsid w:val="008602CF"/>
    <w:rsid w:val="00873F38"/>
    <w:rsid w:val="00876C0A"/>
    <w:rsid w:val="00890B79"/>
    <w:rsid w:val="008A25E1"/>
    <w:rsid w:val="008A3A91"/>
    <w:rsid w:val="008B32FC"/>
    <w:rsid w:val="008C3AC5"/>
    <w:rsid w:val="008C3D32"/>
    <w:rsid w:val="008D2EC8"/>
    <w:rsid w:val="008D735D"/>
    <w:rsid w:val="008D7E32"/>
    <w:rsid w:val="008F63A0"/>
    <w:rsid w:val="00903337"/>
    <w:rsid w:val="00906B15"/>
    <w:rsid w:val="009077FE"/>
    <w:rsid w:val="0091241E"/>
    <w:rsid w:val="00921B0F"/>
    <w:rsid w:val="0093239B"/>
    <w:rsid w:val="009360D7"/>
    <w:rsid w:val="00942E8A"/>
    <w:rsid w:val="009509AB"/>
    <w:rsid w:val="009519CF"/>
    <w:rsid w:val="00954B34"/>
    <w:rsid w:val="00957621"/>
    <w:rsid w:val="009675AB"/>
    <w:rsid w:val="00975A10"/>
    <w:rsid w:val="009A696D"/>
    <w:rsid w:val="009C49F6"/>
    <w:rsid w:val="009D6660"/>
    <w:rsid w:val="00A02AC1"/>
    <w:rsid w:val="00A0757E"/>
    <w:rsid w:val="00A15618"/>
    <w:rsid w:val="00A21BD6"/>
    <w:rsid w:val="00A24773"/>
    <w:rsid w:val="00A3644C"/>
    <w:rsid w:val="00A50E36"/>
    <w:rsid w:val="00A711F4"/>
    <w:rsid w:val="00A926D4"/>
    <w:rsid w:val="00A94B54"/>
    <w:rsid w:val="00AA6326"/>
    <w:rsid w:val="00AB5E22"/>
    <w:rsid w:val="00AC2B42"/>
    <w:rsid w:val="00AD4887"/>
    <w:rsid w:val="00AD79CD"/>
    <w:rsid w:val="00AF4DD5"/>
    <w:rsid w:val="00B210D4"/>
    <w:rsid w:val="00B3496A"/>
    <w:rsid w:val="00B4734D"/>
    <w:rsid w:val="00B54FDA"/>
    <w:rsid w:val="00B75D19"/>
    <w:rsid w:val="00B83579"/>
    <w:rsid w:val="00B9326B"/>
    <w:rsid w:val="00BB5FC4"/>
    <w:rsid w:val="00BC3E38"/>
    <w:rsid w:val="00BC3F2B"/>
    <w:rsid w:val="00BC614E"/>
    <w:rsid w:val="00BD2D09"/>
    <w:rsid w:val="00BD6460"/>
    <w:rsid w:val="00BF7D72"/>
    <w:rsid w:val="00C16245"/>
    <w:rsid w:val="00C311C7"/>
    <w:rsid w:val="00C32122"/>
    <w:rsid w:val="00C56D35"/>
    <w:rsid w:val="00C76CA3"/>
    <w:rsid w:val="00C816B5"/>
    <w:rsid w:val="00C827E1"/>
    <w:rsid w:val="00CA2799"/>
    <w:rsid w:val="00CA5CF2"/>
    <w:rsid w:val="00CA6B8E"/>
    <w:rsid w:val="00CB1FF8"/>
    <w:rsid w:val="00CB43C4"/>
    <w:rsid w:val="00CD724B"/>
    <w:rsid w:val="00CE7C2D"/>
    <w:rsid w:val="00CF48F0"/>
    <w:rsid w:val="00D04348"/>
    <w:rsid w:val="00D053E0"/>
    <w:rsid w:val="00D12BF8"/>
    <w:rsid w:val="00D1519A"/>
    <w:rsid w:val="00D2273C"/>
    <w:rsid w:val="00D27878"/>
    <w:rsid w:val="00D30BB3"/>
    <w:rsid w:val="00D3450A"/>
    <w:rsid w:val="00D57CB6"/>
    <w:rsid w:val="00D72241"/>
    <w:rsid w:val="00D7500F"/>
    <w:rsid w:val="00DA4186"/>
    <w:rsid w:val="00DA5951"/>
    <w:rsid w:val="00DC4B93"/>
    <w:rsid w:val="00DC5502"/>
    <w:rsid w:val="00DD0D0F"/>
    <w:rsid w:val="00DE01BC"/>
    <w:rsid w:val="00DE09A3"/>
    <w:rsid w:val="00DF31D0"/>
    <w:rsid w:val="00E05497"/>
    <w:rsid w:val="00E45D1A"/>
    <w:rsid w:val="00E50364"/>
    <w:rsid w:val="00E6141B"/>
    <w:rsid w:val="00E64B15"/>
    <w:rsid w:val="00E70F72"/>
    <w:rsid w:val="00E7620A"/>
    <w:rsid w:val="00E768CE"/>
    <w:rsid w:val="00E80F07"/>
    <w:rsid w:val="00E80F55"/>
    <w:rsid w:val="00E94DD9"/>
    <w:rsid w:val="00EA70C5"/>
    <w:rsid w:val="00EB7A74"/>
    <w:rsid w:val="00EC7C68"/>
    <w:rsid w:val="00ED2D47"/>
    <w:rsid w:val="00ED3A35"/>
    <w:rsid w:val="00ED72A1"/>
    <w:rsid w:val="00F11584"/>
    <w:rsid w:val="00F1177F"/>
    <w:rsid w:val="00F30310"/>
    <w:rsid w:val="00F3434F"/>
    <w:rsid w:val="00F43A31"/>
    <w:rsid w:val="00F4456A"/>
    <w:rsid w:val="00F62A8D"/>
    <w:rsid w:val="00F64877"/>
    <w:rsid w:val="00F7065A"/>
    <w:rsid w:val="00F70AEA"/>
    <w:rsid w:val="00F961D8"/>
    <w:rsid w:val="00FA2E6E"/>
    <w:rsid w:val="00FB16FE"/>
    <w:rsid w:val="00FC2F32"/>
    <w:rsid w:val="00FE24B0"/>
    <w:rsid w:val="00FF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BEEB9"/>
  <w15:chartTrackingRefBased/>
  <w15:docId w15:val="{58268B3E-BF35-4DA5-98CA-32FFDF24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7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 Caloring</dc:creator>
  <cp:keywords/>
  <dc:description/>
  <cp:lastModifiedBy>Maria Fe Caloring</cp:lastModifiedBy>
  <cp:revision>1</cp:revision>
  <dcterms:created xsi:type="dcterms:W3CDTF">2025-08-19T06:46:00Z</dcterms:created>
  <dcterms:modified xsi:type="dcterms:W3CDTF">2025-08-19T06:47:00Z</dcterms:modified>
</cp:coreProperties>
</file>