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9C818" w14:textId="4CC87D8E" w:rsidR="00D13D8C" w:rsidRPr="00952EB0" w:rsidRDefault="00952EB0" w:rsidP="00E25718">
      <w:pPr>
        <w:pStyle w:val="Brezrazmikov"/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  <w:r w:rsidRPr="00952EB0">
        <w:rPr>
          <w:rFonts w:cstheme="minorHAnsi"/>
          <w:b/>
          <w:bCs/>
          <w:sz w:val="24"/>
          <w:szCs w:val="24"/>
          <w:lang w:val="en-US"/>
        </w:rPr>
        <w:t xml:space="preserve">Additional file </w:t>
      </w:r>
      <w:r w:rsidR="000141A2">
        <w:rPr>
          <w:rFonts w:cstheme="minorHAnsi"/>
          <w:b/>
          <w:bCs/>
          <w:sz w:val="24"/>
          <w:szCs w:val="24"/>
          <w:lang w:val="en-US"/>
        </w:rPr>
        <w:t>5</w:t>
      </w:r>
      <w:r w:rsidRPr="00952EB0">
        <w:rPr>
          <w:rFonts w:cstheme="minorHAnsi"/>
          <w:b/>
          <w:bCs/>
          <w:sz w:val="24"/>
          <w:szCs w:val="24"/>
          <w:lang w:val="en-US"/>
        </w:rPr>
        <w:t>.</w:t>
      </w:r>
      <w:r w:rsidR="00AE43F0" w:rsidRPr="00952EB0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D13D8C" w:rsidRPr="00952EB0">
        <w:rPr>
          <w:rFonts w:cstheme="minorHAnsi"/>
          <w:sz w:val="24"/>
          <w:szCs w:val="24"/>
          <w:lang w:val="en-US"/>
        </w:rPr>
        <w:t>Overview of (sub)themes</w:t>
      </w:r>
      <w:r w:rsidRPr="00952EB0">
        <w:rPr>
          <w:rFonts w:cstheme="minorHAnsi"/>
          <w:sz w:val="24"/>
          <w:szCs w:val="24"/>
          <w:lang w:val="en-US"/>
        </w:rPr>
        <w:t>.</w:t>
      </w:r>
    </w:p>
    <w:tbl>
      <w:tblPr>
        <w:tblStyle w:val="Tabelamre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479"/>
        <w:gridCol w:w="3181"/>
      </w:tblGrid>
      <w:tr w:rsidR="00D13D8C" w:rsidRPr="00E25718" w14:paraId="227AF2B3" w14:textId="77777777" w:rsidTr="00AE03F1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E128A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E25718">
              <w:rPr>
                <w:rFonts w:cstheme="minorHAnsi"/>
                <w:b/>
                <w:bCs/>
                <w:lang w:val="en-US"/>
              </w:rPr>
              <w:t>Theme</w:t>
            </w:r>
          </w:p>
        </w:tc>
        <w:tc>
          <w:tcPr>
            <w:tcW w:w="2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A1F76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E25718">
              <w:rPr>
                <w:rFonts w:cstheme="minorHAnsi"/>
                <w:b/>
                <w:bCs/>
                <w:lang w:val="en-US"/>
              </w:rPr>
              <w:t>Subtheme</w:t>
            </w: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5B7D9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E25718">
              <w:rPr>
                <w:rFonts w:cstheme="minorHAnsi"/>
                <w:b/>
                <w:bCs/>
                <w:lang w:val="en-US"/>
              </w:rPr>
              <w:t>Codes</w:t>
            </w:r>
          </w:p>
        </w:tc>
      </w:tr>
      <w:tr w:rsidR="00D13D8C" w:rsidRPr="00E25718" w14:paraId="08D98592" w14:textId="77777777" w:rsidTr="00AE43F0">
        <w:tc>
          <w:tcPr>
            <w:tcW w:w="3402" w:type="dxa"/>
            <w:tcBorders>
              <w:top w:val="single" w:sz="4" w:space="0" w:color="auto"/>
            </w:tcBorders>
          </w:tcPr>
          <w:p w14:paraId="61BD8209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Recognized Effects of Exercise</w:t>
            </w:r>
          </w:p>
        </w:tc>
        <w:tc>
          <w:tcPr>
            <w:tcW w:w="2479" w:type="dxa"/>
            <w:tcBorders>
              <w:top w:val="single" w:sz="4" w:space="0" w:color="auto"/>
            </w:tcBorders>
          </w:tcPr>
          <w:p w14:paraId="3E327846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Positive effects</w:t>
            </w:r>
          </w:p>
        </w:tc>
        <w:tc>
          <w:tcPr>
            <w:tcW w:w="3181" w:type="dxa"/>
            <w:tcBorders>
              <w:top w:val="single" w:sz="4" w:space="0" w:color="auto"/>
            </w:tcBorders>
          </w:tcPr>
          <w:p w14:paraId="313CE993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Functional improvement</w:t>
            </w:r>
          </w:p>
        </w:tc>
      </w:tr>
      <w:tr w:rsidR="00D13D8C" w:rsidRPr="00E25718" w14:paraId="5A0646FE" w14:textId="77777777" w:rsidTr="00AE43F0">
        <w:tc>
          <w:tcPr>
            <w:tcW w:w="3402" w:type="dxa"/>
          </w:tcPr>
          <w:p w14:paraId="1BE5EB5D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5E830089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62B878FC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Improved posture</w:t>
            </w:r>
          </w:p>
        </w:tc>
      </w:tr>
      <w:tr w:rsidR="00D13D8C" w:rsidRPr="00E25718" w14:paraId="5A666D3C" w14:textId="77777777" w:rsidTr="00AE43F0">
        <w:tc>
          <w:tcPr>
            <w:tcW w:w="3402" w:type="dxa"/>
          </w:tcPr>
          <w:p w14:paraId="3DDE6A3F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189EC2EA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1DA83E30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Improved mobility</w:t>
            </w:r>
          </w:p>
        </w:tc>
      </w:tr>
      <w:tr w:rsidR="00D13D8C" w:rsidRPr="00E25718" w14:paraId="32AFD22D" w14:textId="77777777" w:rsidTr="00AE43F0">
        <w:tc>
          <w:tcPr>
            <w:tcW w:w="3402" w:type="dxa"/>
          </w:tcPr>
          <w:p w14:paraId="267980AC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1E4A1337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1ACFD87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Enhanced overall well-being</w:t>
            </w:r>
          </w:p>
        </w:tc>
      </w:tr>
      <w:tr w:rsidR="00D13D8C" w:rsidRPr="00E25718" w14:paraId="27434553" w14:textId="77777777" w:rsidTr="00AE43F0">
        <w:tc>
          <w:tcPr>
            <w:tcW w:w="3402" w:type="dxa"/>
          </w:tcPr>
          <w:p w14:paraId="1E1EE1BD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21C6DDE3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653B1937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Improved knee condition</w:t>
            </w:r>
          </w:p>
        </w:tc>
      </w:tr>
      <w:tr w:rsidR="00D13D8C" w:rsidRPr="00E25718" w14:paraId="5FE77DCE" w14:textId="77777777" w:rsidTr="00AE43F0">
        <w:tc>
          <w:tcPr>
            <w:tcW w:w="3402" w:type="dxa"/>
          </w:tcPr>
          <w:p w14:paraId="5AC73BAC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28490A01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15119E02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Easier walking</w:t>
            </w:r>
          </w:p>
        </w:tc>
      </w:tr>
      <w:tr w:rsidR="00D13D8C" w:rsidRPr="00E25718" w14:paraId="6EC6AC75" w14:textId="77777777" w:rsidTr="00AE43F0">
        <w:tc>
          <w:tcPr>
            <w:tcW w:w="3402" w:type="dxa"/>
          </w:tcPr>
          <w:p w14:paraId="4ED221D3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6E687B42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394D8A7D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Feeling of lightness</w:t>
            </w:r>
          </w:p>
        </w:tc>
      </w:tr>
      <w:tr w:rsidR="00D13D8C" w:rsidRPr="00E25718" w14:paraId="2E5E58BF" w14:textId="77777777" w:rsidTr="00AE43F0">
        <w:tc>
          <w:tcPr>
            <w:tcW w:w="3402" w:type="dxa"/>
          </w:tcPr>
          <w:p w14:paraId="56D2F68B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76491E04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6E117264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Postponed surgical intervention</w:t>
            </w:r>
          </w:p>
        </w:tc>
      </w:tr>
      <w:tr w:rsidR="00D13D8C" w:rsidRPr="00E25718" w14:paraId="0B5DFFC8" w14:textId="77777777" w:rsidTr="00AE43F0">
        <w:tc>
          <w:tcPr>
            <w:tcW w:w="3402" w:type="dxa"/>
          </w:tcPr>
          <w:p w14:paraId="747F58F2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548439A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6FA440FC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Increased internal energy</w:t>
            </w:r>
          </w:p>
        </w:tc>
      </w:tr>
      <w:tr w:rsidR="00D13D8C" w:rsidRPr="00E25718" w14:paraId="3AE3A84C" w14:textId="77777777" w:rsidTr="00AE43F0">
        <w:tc>
          <w:tcPr>
            <w:tcW w:w="3402" w:type="dxa"/>
          </w:tcPr>
          <w:p w14:paraId="302A556D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631C1229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46F18762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Overall health improvement</w:t>
            </w:r>
          </w:p>
        </w:tc>
      </w:tr>
      <w:tr w:rsidR="00D13D8C" w:rsidRPr="00E25718" w14:paraId="7FF8E6BB" w14:textId="77777777" w:rsidTr="00AE43F0">
        <w:tc>
          <w:tcPr>
            <w:tcW w:w="3402" w:type="dxa"/>
          </w:tcPr>
          <w:p w14:paraId="4ABC4273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334E23A0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57B96F8A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Pain reduction</w:t>
            </w:r>
          </w:p>
        </w:tc>
      </w:tr>
      <w:tr w:rsidR="00D13D8C" w:rsidRPr="00E25718" w14:paraId="6D23C1CE" w14:textId="77777777" w:rsidTr="00AE43F0">
        <w:tc>
          <w:tcPr>
            <w:tcW w:w="3402" w:type="dxa"/>
          </w:tcPr>
          <w:p w14:paraId="0AB89FD4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67D84049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6E271A2A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Reduced stiffness</w:t>
            </w:r>
          </w:p>
        </w:tc>
      </w:tr>
      <w:tr w:rsidR="00D13D8C" w:rsidRPr="00E25718" w14:paraId="077FFB88" w14:textId="77777777" w:rsidTr="00AE43F0">
        <w:tc>
          <w:tcPr>
            <w:tcW w:w="3402" w:type="dxa"/>
          </w:tcPr>
          <w:p w14:paraId="0FCEE21E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0EC54A21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41B9946D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Opportunity for active participation in exercise</w:t>
            </w:r>
          </w:p>
        </w:tc>
      </w:tr>
      <w:tr w:rsidR="00D13D8C" w:rsidRPr="00E25718" w14:paraId="2C96F8FD" w14:textId="77777777" w:rsidTr="00AE43F0">
        <w:tc>
          <w:tcPr>
            <w:tcW w:w="3402" w:type="dxa"/>
          </w:tcPr>
          <w:p w14:paraId="53E15364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06490C02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Negative effects</w:t>
            </w:r>
          </w:p>
        </w:tc>
        <w:tc>
          <w:tcPr>
            <w:tcW w:w="3181" w:type="dxa"/>
          </w:tcPr>
          <w:p w14:paraId="3B5E52B0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Short-term knee pain after exercise</w:t>
            </w:r>
          </w:p>
        </w:tc>
      </w:tr>
      <w:tr w:rsidR="00D13D8C" w:rsidRPr="00E25718" w14:paraId="140A5008" w14:textId="77777777" w:rsidTr="00AE43F0">
        <w:tc>
          <w:tcPr>
            <w:tcW w:w="3402" w:type="dxa"/>
          </w:tcPr>
          <w:p w14:paraId="36DACD97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030DDEDE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462BA94A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Muscle soreness after exercise</w:t>
            </w:r>
          </w:p>
        </w:tc>
      </w:tr>
      <w:tr w:rsidR="00D13D8C" w:rsidRPr="00E25718" w14:paraId="0DA5F7F1" w14:textId="77777777" w:rsidTr="00AE43F0">
        <w:tc>
          <w:tcPr>
            <w:tcW w:w="3402" w:type="dxa"/>
          </w:tcPr>
          <w:p w14:paraId="6AAD0CB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0BCD78BD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649D9D3C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Post-exercise fatique</w:t>
            </w:r>
          </w:p>
        </w:tc>
      </w:tr>
      <w:tr w:rsidR="00D13D8C" w:rsidRPr="00E25718" w14:paraId="3D67EC88" w14:textId="77777777" w:rsidTr="00AE43F0">
        <w:tc>
          <w:tcPr>
            <w:tcW w:w="3402" w:type="dxa"/>
          </w:tcPr>
          <w:p w14:paraId="332596AB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Motivators and barriers to exercise</w:t>
            </w:r>
          </w:p>
        </w:tc>
        <w:tc>
          <w:tcPr>
            <w:tcW w:w="2479" w:type="dxa"/>
          </w:tcPr>
          <w:p w14:paraId="4411E7DA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Motivators for exercise</w:t>
            </w:r>
          </w:p>
        </w:tc>
        <w:tc>
          <w:tcPr>
            <w:tcW w:w="3181" w:type="dxa"/>
          </w:tcPr>
          <w:p w14:paraId="7DF865D7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Music</w:t>
            </w:r>
          </w:p>
        </w:tc>
      </w:tr>
      <w:tr w:rsidR="00D13D8C" w:rsidRPr="00E25718" w14:paraId="6E055E77" w14:textId="77777777" w:rsidTr="00AE43F0">
        <w:tc>
          <w:tcPr>
            <w:tcW w:w="3402" w:type="dxa"/>
          </w:tcPr>
          <w:p w14:paraId="56E9E7F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667497F0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21F5CEA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Experiences and encouragement from others</w:t>
            </w:r>
          </w:p>
        </w:tc>
      </w:tr>
      <w:tr w:rsidR="00D13D8C" w:rsidRPr="00E25718" w14:paraId="02B6844E" w14:textId="77777777" w:rsidTr="00AE43F0">
        <w:tc>
          <w:tcPr>
            <w:tcW w:w="3402" w:type="dxa"/>
          </w:tcPr>
          <w:p w14:paraId="5F05E2DB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7FDCCD7C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54C41DC2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Personal progress</w:t>
            </w:r>
          </w:p>
        </w:tc>
      </w:tr>
      <w:tr w:rsidR="00D13D8C" w:rsidRPr="00E25718" w14:paraId="5C3866FF" w14:textId="77777777" w:rsidTr="00AE43F0">
        <w:tc>
          <w:tcPr>
            <w:tcW w:w="3402" w:type="dxa"/>
          </w:tcPr>
          <w:p w14:paraId="2EFE5C3C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6F25309B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00C68DBE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Personal effort</w:t>
            </w:r>
          </w:p>
        </w:tc>
      </w:tr>
      <w:tr w:rsidR="00D13D8C" w:rsidRPr="00E25718" w14:paraId="77E18896" w14:textId="77777777" w:rsidTr="00AE43F0">
        <w:tc>
          <w:tcPr>
            <w:tcW w:w="3402" w:type="dxa"/>
          </w:tcPr>
          <w:p w14:paraId="7AD42E9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390C0FA7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1EC1478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Support from family and friends</w:t>
            </w:r>
          </w:p>
        </w:tc>
      </w:tr>
      <w:tr w:rsidR="00D13D8C" w:rsidRPr="00E25718" w14:paraId="42625537" w14:textId="77777777" w:rsidTr="00AE43F0">
        <w:tc>
          <w:tcPr>
            <w:tcW w:w="3402" w:type="dxa"/>
          </w:tcPr>
          <w:p w14:paraId="2241E971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55A54CC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417F0EAA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Praise</w:t>
            </w:r>
          </w:p>
        </w:tc>
      </w:tr>
      <w:tr w:rsidR="00D13D8C" w:rsidRPr="00E25718" w14:paraId="37E43F3E" w14:textId="77777777" w:rsidTr="00AE43F0">
        <w:tc>
          <w:tcPr>
            <w:tcW w:w="3402" w:type="dxa"/>
          </w:tcPr>
          <w:p w14:paraId="516C076E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3865E8BE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389E9C70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Belief in the benefits of exercise</w:t>
            </w:r>
          </w:p>
        </w:tc>
      </w:tr>
      <w:tr w:rsidR="00D13D8C" w:rsidRPr="00E25718" w14:paraId="11851CA4" w14:textId="77777777" w:rsidTr="00AE43F0">
        <w:tc>
          <w:tcPr>
            <w:tcW w:w="3402" w:type="dxa"/>
          </w:tcPr>
          <w:p w14:paraId="4A5AFD19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1FAC7E2D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377152E0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Anticipation of opportunities and improvements</w:t>
            </w:r>
          </w:p>
        </w:tc>
      </w:tr>
      <w:tr w:rsidR="00D13D8C" w:rsidRPr="00E25718" w14:paraId="72C9F091" w14:textId="77777777" w:rsidTr="00AE43F0">
        <w:tc>
          <w:tcPr>
            <w:tcW w:w="3402" w:type="dxa"/>
          </w:tcPr>
          <w:p w14:paraId="3AA87B12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6C8643EB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75E87B2A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Self-motivation</w:t>
            </w:r>
          </w:p>
        </w:tc>
      </w:tr>
      <w:tr w:rsidR="00D13D8C" w:rsidRPr="00E25718" w14:paraId="3B62F06C" w14:textId="77777777" w:rsidTr="00AE43F0">
        <w:tc>
          <w:tcPr>
            <w:tcW w:w="3402" w:type="dxa"/>
          </w:tcPr>
          <w:p w14:paraId="481EE3AF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641197E6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11FD3EE7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Encouragement from trainers</w:t>
            </w:r>
          </w:p>
        </w:tc>
      </w:tr>
      <w:tr w:rsidR="00D13D8C" w:rsidRPr="00E25718" w14:paraId="1DA8C88D" w14:textId="77777777" w:rsidTr="00AE43F0">
        <w:tc>
          <w:tcPr>
            <w:tcW w:w="3402" w:type="dxa"/>
          </w:tcPr>
          <w:p w14:paraId="5DAE242B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7CAE63A7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4931FC4C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Following expert guidance</w:t>
            </w:r>
          </w:p>
        </w:tc>
      </w:tr>
      <w:tr w:rsidR="00D13D8C" w:rsidRPr="00E25718" w14:paraId="2086D208" w14:textId="77777777" w:rsidTr="00AE43F0">
        <w:tc>
          <w:tcPr>
            <w:tcW w:w="3402" w:type="dxa"/>
          </w:tcPr>
          <w:p w14:paraId="6F229400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1C94A87B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0E10407E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Joy of exercising</w:t>
            </w:r>
          </w:p>
        </w:tc>
      </w:tr>
      <w:tr w:rsidR="00D13D8C" w:rsidRPr="00E25718" w14:paraId="1936BAD3" w14:textId="77777777" w:rsidTr="00AE43F0">
        <w:tc>
          <w:tcPr>
            <w:tcW w:w="3402" w:type="dxa"/>
          </w:tcPr>
          <w:p w14:paraId="6F342F7B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400E72D3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0557ED49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Trust in the program</w:t>
            </w:r>
          </w:p>
        </w:tc>
      </w:tr>
      <w:tr w:rsidR="00D13D8C" w:rsidRPr="00E25718" w14:paraId="0336CE2F" w14:textId="77777777" w:rsidTr="00AE43F0">
        <w:tc>
          <w:tcPr>
            <w:tcW w:w="3402" w:type="dxa"/>
          </w:tcPr>
          <w:p w14:paraId="63A9F80F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0A9E3543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726E0EB3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Preventing worsening of symptoms</w:t>
            </w:r>
          </w:p>
        </w:tc>
      </w:tr>
      <w:tr w:rsidR="00D13D8C" w:rsidRPr="00E25718" w14:paraId="561AD95C" w14:textId="77777777" w:rsidTr="00AE43F0">
        <w:tc>
          <w:tcPr>
            <w:tcW w:w="3402" w:type="dxa"/>
          </w:tcPr>
          <w:p w14:paraId="68909CF1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0EE1A86A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0206B358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Targeted, specific exercise</w:t>
            </w:r>
          </w:p>
        </w:tc>
      </w:tr>
      <w:tr w:rsidR="00D13D8C" w:rsidRPr="00E25718" w14:paraId="4F12C012" w14:textId="77777777" w:rsidTr="00AE43F0">
        <w:tc>
          <w:tcPr>
            <w:tcW w:w="3402" w:type="dxa"/>
          </w:tcPr>
          <w:p w14:paraId="5F118693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3E649250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334DE9E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Group exercise</w:t>
            </w:r>
          </w:p>
        </w:tc>
      </w:tr>
      <w:tr w:rsidR="00D13D8C" w:rsidRPr="00E25718" w14:paraId="01902BB6" w14:textId="77777777" w:rsidTr="00AE43F0">
        <w:tc>
          <w:tcPr>
            <w:tcW w:w="3402" w:type="dxa"/>
          </w:tcPr>
          <w:p w14:paraId="1D5F5020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6C91B071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Barriers for exercise</w:t>
            </w:r>
          </w:p>
        </w:tc>
        <w:tc>
          <w:tcPr>
            <w:tcW w:w="3181" w:type="dxa"/>
          </w:tcPr>
          <w:p w14:paraId="2C2AD092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Minimizing discomfort</w:t>
            </w:r>
          </w:p>
        </w:tc>
      </w:tr>
      <w:tr w:rsidR="00D13D8C" w:rsidRPr="00E25718" w14:paraId="163D3A0A" w14:textId="77777777" w:rsidTr="00AE43F0">
        <w:tc>
          <w:tcPr>
            <w:tcW w:w="3402" w:type="dxa"/>
          </w:tcPr>
          <w:p w14:paraId="12E9A136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27DA620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7FEF3124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Feeling of stagnation</w:t>
            </w:r>
          </w:p>
        </w:tc>
      </w:tr>
      <w:tr w:rsidR="00D13D8C" w:rsidRPr="00E25718" w14:paraId="077EDE8E" w14:textId="77777777" w:rsidTr="00AE43F0">
        <w:tc>
          <w:tcPr>
            <w:tcW w:w="3402" w:type="dxa"/>
          </w:tcPr>
          <w:p w14:paraId="45E8488E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7B344EE4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20C382D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Environmental factors</w:t>
            </w:r>
          </w:p>
        </w:tc>
      </w:tr>
      <w:tr w:rsidR="00D13D8C" w:rsidRPr="00E25718" w14:paraId="50C36689" w14:textId="77777777" w:rsidTr="00AE43F0">
        <w:tc>
          <w:tcPr>
            <w:tcW w:w="3402" w:type="dxa"/>
          </w:tcPr>
          <w:p w14:paraId="292C9167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2DD2EF84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103B5F4A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Lack of motivation</w:t>
            </w:r>
          </w:p>
        </w:tc>
      </w:tr>
      <w:tr w:rsidR="00D13D8C" w:rsidRPr="00E25718" w14:paraId="508406A9" w14:textId="77777777" w:rsidTr="00AE43F0">
        <w:tc>
          <w:tcPr>
            <w:tcW w:w="3402" w:type="dxa"/>
          </w:tcPr>
          <w:p w14:paraId="734168A3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2F58315F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656AE299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Social comparison</w:t>
            </w:r>
          </w:p>
        </w:tc>
      </w:tr>
      <w:tr w:rsidR="00D13D8C" w:rsidRPr="00E25718" w14:paraId="4D79AA00" w14:textId="77777777" w:rsidTr="00AE43F0">
        <w:tc>
          <w:tcPr>
            <w:tcW w:w="3402" w:type="dxa"/>
          </w:tcPr>
          <w:p w14:paraId="74005DA1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4D14DA54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3408B7A3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Social isolation</w:t>
            </w:r>
          </w:p>
        </w:tc>
      </w:tr>
      <w:tr w:rsidR="00D13D8C" w:rsidRPr="00E25718" w14:paraId="26E150AF" w14:textId="77777777" w:rsidTr="00AE43F0">
        <w:tc>
          <w:tcPr>
            <w:tcW w:w="3402" w:type="dxa"/>
          </w:tcPr>
          <w:p w14:paraId="4F7BAE4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Group exercise and effect on everyday life</w:t>
            </w:r>
          </w:p>
        </w:tc>
        <w:tc>
          <w:tcPr>
            <w:tcW w:w="2479" w:type="dxa"/>
          </w:tcPr>
          <w:p w14:paraId="56D978F6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Organization of Exercise</w:t>
            </w:r>
          </w:p>
        </w:tc>
        <w:tc>
          <w:tcPr>
            <w:tcW w:w="3181" w:type="dxa"/>
          </w:tcPr>
          <w:p w14:paraId="700264C8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Organizational structure of exercise</w:t>
            </w:r>
          </w:p>
        </w:tc>
      </w:tr>
      <w:tr w:rsidR="00D13D8C" w:rsidRPr="00E25718" w14:paraId="06541A89" w14:textId="77777777" w:rsidTr="00AE43F0">
        <w:tc>
          <w:tcPr>
            <w:tcW w:w="3402" w:type="dxa"/>
          </w:tcPr>
          <w:p w14:paraId="2CE0FF26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4EA929C6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4AB46A0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Correct execution of exercises</w:t>
            </w:r>
          </w:p>
        </w:tc>
      </w:tr>
      <w:tr w:rsidR="00D13D8C" w:rsidRPr="00E25718" w14:paraId="47B2DC52" w14:textId="77777777" w:rsidTr="00AE43F0">
        <w:tc>
          <w:tcPr>
            <w:tcW w:w="3402" w:type="dxa"/>
          </w:tcPr>
          <w:p w14:paraId="638AAFA4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5A81176B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256C52D8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Past exercise experience and comparison</w:t>
            </w:r>
          </w:p>
        </w:tc>
      </w:tr>
      <w:tr w:rsidR="00D13D8C" w:rsidRPr="00E25718" w14:paraId="683C721C" w14:textId="77777777" w:rsidTr="00AE43F0">
        <w:tc>
          <w:tcPr>
            <w:tcW w:w="3402" w:type="dxa"/>
          </w:tcPr>
          <w:p w14:paraId="33BB03F1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2892F956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29742858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Adjustment of rest period</w:t>
            </w:r>
          </w:p>
        </w:tc>
      </w:tr>
      <w:tr w:rsidR="00D13D8C" w:rsidRPr="00E25718" w14:paraId="2E13845B" w14:textId="77777777" w:rsidTr="00AE43F0">
        <w:tc>
          <w:tcPr>
            <w:tcW w:w="3402" w:type="dxa"/>
          </w:tcPr>
          <w:p w14:paraId="71F29A93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0320E3A8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1FCA4706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Adjustment of exercise difficulty</w:t>
            </w:r>
          </w:p>
        </w:tc>
      </w:tr>
      <w:tr w:rsidR="00D13D8C" w:rsidRPr="00E25718" w14:paraId="1CF11F57" w14:textId="77777777" w:rsidTr="00AE43F0">
        <w:tc>
          <w:tcPr>
            <w:tcW w:w="3402" w:type="dxa"/>
          </w:tcPr>
          <w:p w14:paraId="3DC95300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6F820CD3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6B32F51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Instructor’s approach</w:t>
            </w:r>
          </w:p>
        </w:tc>
      </w:tr>
      <w:tr w:rsidR="00D13D8C" w:rsidRPr="00E25718" w14:paraId="716CE4E5" w14:textId="77777777" w:rsidTr="00AE43F0">
        <w:tc>
          <w:tcPr>
            <w:tcW w:w="3402" w:type="dxa"/>
          </w:tcPr>
          <w:p w14:paraId="694C180E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2743CDEB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6F3F7B5F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Variety of exercises</w:t>
            </w:r>
          </w:p>
        </w:tc>
      </w:tr>
      <w:tr w:rsidR="00D13D8C" w:rsidRPr="00E25718" w14:paraId="1A941B49" w14:textId="77777777" w:rsidTr="00AE43F0">
        <w:tc>
          <w:tcPr>
            <w:tcW w:w="3402" w:type="dxa"/>
          </w:tcPr>
          <w:p w14:paraId="799608EB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0BE11696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552C2BAB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Understanding of instructions</w:t>
            </w:r>
          </w:p>
        </w:tc>
      </w:tr>
      <w:tr w:rsidR="00D13D8C" w:rsidRPr="00E25718" w14:paraId="6081BDF9" w14:textId="77777777" w:rsidTr="00AE43F0">
        <w:tc>
          <w:tcPr>
            <w:tcW w:w="3402" w:type="dxa"/>
          </w:tcPr>
          <w:p w14:paraId="3EE78308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529A96A2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0F919EB2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Professional guidance</w:t>
            </w:r>
          </w:p>
        </w:tc>
      </w:tr>
      <w:tr w:rsidR="00D13D8C" w:rsidRPr="00E25718" w14:paraId="0503DAF2" w14:textId="77777777" w:rsidTr="00AE43F0">
        <w:tc>
          <w:tcPr>
            <w:tcW w:w="3402" w:type="dxa"/>
          </w:tcPr>
          <w:p w14:paraId="6C61D2D8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7FE29D0E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33B01434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Exercise difficulty</w:t>
            </w:r>
          </w:p>
        </w:tc>
      </w:tr>
      <w:tr w:rsidR="00D13D8C" w:rsidRPr="00E25718" w14:paraId="0470A058" w14:textId="77777777" w:rsidTr="00AE43F0">
        <w:tc>
          <w:tcPr>
            <w:tcW w:w="3402" w:type="dxa"/>
          </w:tcPr>
          <w:p w14:paraId="7FF33766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30A13AD1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345A3A0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Exercise schedule</w:t>
            </w:r>
          </w:p>
        </w:tc>
      </w:tr>
      <w:tr w:rsidR="00D13D8C" w:rsidRPr="00E25718" w14:paraId="3587C1E1" w14:textId="77777777" w:rsidTr="00AE43F0">
        <w:tc>
          <w:tcPr>
            <w:tcW w:w="3402" w:type="dxa"/>
          </w:tcPr>
          <w:p w14:paraId="6FC4113B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4FD5E64A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5BF0876A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Satisfaction with the program</w:t>
            </w:r>
          </w:p>
        </w:tc>
      </w:tr>
      <w:tr w:rsidR="00D13D8C" w:rsidRPr="00E25718" w14:paraId="0125736D" w14:textId="77777777" w:rsidTr="00AE43F0">
        <w:tc>
          <w:tcPr>
            <w:tcW w:w="3402" w:type="dxa"/>
          </w:tcPr>
          <w:p w14:paraId="34259C72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21EF94BD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Social Aspects of Group Exercise</w:t>
            </w:r>
          </w:p>
        </w:tc>
        <w:tc>
          <w:tcPr>
            <w:tcW w:w="3181" w:type="dxa"/>
          </w:tcPr>
          <w:p w14:paraId="7F29C988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group cohesion</w:t>
            </w:r>
          </w:p>
        </w:tc>
      </w:tr>
      <w:tr w:rsidR="00D13D8C" w:rsidRPr="00E25718" w14:paraId="536790B5" w14:textId="77777777" w:rsidTr="00AE43F0">
        <w:tc>
          <w:tcPr>
            <w:tcW w:w="3402" w:type="dxa"/>
          </w:tcPr>
          <w:p w14:paraId="14C9CA62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1C65C468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072C8E9B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group dynamics</w:t>
            </w:r>
          </w:p>
        </w:tc>
      </w:tr>
      <w:tr w:rsidR="00D13D8C" w:rsidRPr="00E25718" w14:paraId="420118E5" w14:textId="77777777" w:rsidTr="00AE43F0">
        <w:tc>
          <w:tcPr>
            <w:tcW w:w="3402" w:type="dxa"/>
          </w:tcPr>
          <w:p w14:paraId="47276162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4CCFC4DE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59C05170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social interaction and support</w:t>
            </w:r>
          </w:p>
        </w:tc>
      </w:tr>
      <w:tr w:rsidR="00D13D8C" w:rsidRPr="00E25718" w14:paraId="095A760B" w14:textId="77777777" w:rsidTr="00AE43F0">
        <w:tc>
          <w:tcPr>
            <w:tcW w:w="3402" w:type="dxa"/>
          </w:tcPr>
          <w:p w14:paraId="3F24CF8D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023B1D3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30DC2A9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group stability</w:t>
            </w:r>
          </w:p>
        </w:tc>
      </w:tr>
      <w:tr w:rsidR="00D13D8C" w:rsidRPr="00E25718" w14:paraId="6EA1B32C" w14:textId="77777777" w:rsidTr="00AE43F0">
        <w:tc>
          <w:tcPr>
            <w:tcW w:w="3402" w:type="dxa"/>
          </w:tcPr>
          <w:p w14:paraId="6E6F3B4A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3C428809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5F698860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atmosphere within the group</w:t>
            </w:r>
          </w:p>
        </w:tc>
      </w:tr>
      <w:tr w:rsidR="00D13D8C" w:rsidRPr="00E25718" w14:paraId="037A3136" w14:textId="77777777" w:rsidTr="00AE43F0">
        <w:tc>
          <w:tcPr>
            <w:tcW w:w="3402" w:type="dxa"/>
          </w:tcPr>
          <w:p w14:paraId="4C639931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23F8D088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Everyday Life Organization</w:t>
            </w:r>
          </w:p>
        </w:tc>
        <w:tc>
          <w:tcPr>
            <w:tcW w:w="3181" w:type="dxa"/>
          </w:tcPr>
          <w:p w14:paraId="1B64C22E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Daily fatique</w:t>
            </w:r>
          </w:p>
        </w:tc>
      </w:tr>
      <w:tr w:rsidR="00D13D8C" w:rsidRPr="00E25718" w14:paraId="2A6AD9A5" w14:textId="77777777" w:rsidTr="00AE43F0">
        <w:tc>
          <w:tcPr>
            <w:tcW w:w="3402" w:type="dxa"/>
          </w:tcPr>
          <w:p w14:paraId="01BE9793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07C9834D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58BECA7C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Habit formation</w:t>
            </w:r>
          </w:p>
        </w:tc>
      </w:tr>
      <w:tr w:rsidR="00D13D8C" w:rsidRPr="00E25718" w14:paraId="46E5E233" w14:textId="77777777" w:rsidTr="00AE43F0">
        <w:tc>
          <w:tcPr>
            <w:tcW w:w="3402" w:type="dxa"/>
          </w:tcPr>
          <w:p w14:paraId="602C5AFE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20ABAA20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74AA5E0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Organization of daily activities</w:t>
            </w:r>
          </w:p>
        </w:tc>
      </w:tr>
      <w:tr w:rsidR="00D13D8C" w:rsidRPr="00E25718" w14:paraId="6AABF3C6" w14:textId="77777777" w:rsidTr="00AE43F0">
        <w:tc>
          <w:tcPr>
            <w:tcW w:w="3402" w:type="dxa"/>
          </w:tcPr>
          <w:p w14:paraId="7C23861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79DBBF5F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7E49A781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Setting priorities</w:t>
            </w:r>
          </w:p>
        </w:tc>
      </w:tr>
      <w:tr w:rsidR="00D13D8C" w:rsidRPr="00E25718" w14:paraId="51A98B43" w14:textId="77777777" w:rsidTr="00AE43F0">
        <w:tc>
          <w:tcPr>
            <w:tcW w:w="3402" w:type="dxa"/>
          </w:tcPr>
          <w:p w14:paraId="61B3F321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4F833106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76FC8C91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Balance with personal life</w:t>
            </w:r>
          </w:p>
        </w:tc>
      </w:tr>
      <w:tr w:rsidR="00D13D8C" w:rsidRPr="00E25718" w14:paraId="68C05CEF" w14:textId="77777777" w:rsidTr="00AE43F0">
        <w:tc>
          <w:tcPr>
            <w:tcW w:w="3402" w:type="dxa"/>
          </w:tcPr>
          <w:p w14:paraId="70507B74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Recognized limitations in health care</w:t>
            </w:r>
          </w:p>
        </w:tc>
        <w:tc>
          <w:tcPr>
            <w:tcW w:w="2479" w:type="dxa"/>
          </w:tcPr>
          <w:p w14:paraId="5A9D037B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Personal Limitations</w:t>
            </w:r>
          </w:p>
        </w:tc>
        <w:tc>
          <w:tcPr>
            <w:tcW w:w="3181" w:type="dxa"/>
          </w:tcPr>
          <w:p w14:paraId="549B66B7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Mobility and Accessibility Limitations</w:t>
            </w:r>
          </w:p>
        </w:tc>
      </w:tr>
      <w:tr w:rsidR="00D13D8C" w:rsidRPr="00E25718" w14:paraId="64C6E313" w14:textId="77777777" w:rsidTr="00AE43F0">
        <w:tc>
          <w:tcPr>
            <w:tcW w:w="3402" w:type="dxa"/>
          </w:tcPr>
          <w:p w14:paraId="36BA3097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1FE6DCAF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76ACF884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Comorbid Health Conditions</w:t>
            </w:r>
          </w:p>
        </w:tc>
      </w:tr>
      <w:tr w:rsidR="00D13D8C" w:rsidRPr="00E25718" w14:paraId="4CFAD726" w14:textId="77777777" w:rsidTr="00AE43F0">
        <w:tc>
          <w:tcPr>
            <w:tcW w:w="3402" w:type="dxa"/>
          </w:tcPr>
          <w:p w14:paraId="3D024B4F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1C0FF5C3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2B53E812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Fear of Condition Deterioration</w:t>
            </w:r>
          </w:p>
        </w:tc>
      </w:tr>
      <w:tr w:rsidR="00D13D8C" w:rsidRPr="00E25718" w14:paraId="2E6DD98B" w14:textId="77777777" w:rsidTr="00AE43F0">
        <w:tc>
          <w:tcPr>
            <w:tcW w:w="3402" w:type="dxa"/>
          </w:tcPr>
          <w:p w14:paraId="4E1CBA20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3F1D37FD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Systemic Limitations</w:t>
            </w:r>
          </w:p>
        </w:tc>
        <w:tc>
          <w:tcPr>
            <w:tcW w:w="3181" w:type="dxa"/>
          </w:tcPr>
          <w:p w14:paraId="5EF9C0FF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Time Limitations of Rehabilitation Programs</w:t>
            </w:r>
          </w:p>
        </w:tc>
      </w:tr>
      <w:tr w:rsidR="00D13D8C" w:rsidRPr="00E25718" w14:paraId="152263F3" w14:textId="77777777" w:rsidTr="00AE43F0">
        <w:tc>
          <w:tcPr>
            <w:tcW w:w="3402" w:type="dxa"/>
          </w:tcPr>
          <w:p w14:paraId="473F7A58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69455B6E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24D1868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Limited Access to Physical Therapy and Long Waiting Times</w:t>
            </w:r>
          </w:p>
        </w:tc>
      </w:tr>
      <w:tr w:rsidR="00D13D8C" w:rsidRPr="00E25718" w14:paraId="0D546EB1" w14:textId="77777777" w:rsidTr="00AE43F0">
        <w:tc>
          <w:tcPr>
            <w:tcW w:w="3402" w:type="dxa"/>
          </w:tcPr>
          <w:p w14:paraId="63612DA1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222056DA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4DB0A91C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Limited Availability of Exercise Programs</w:t>
            </w:r>
          </w:p>
        </w:tc>
      </w:tr>
      <w:tr w:rsidR="00D13D8C" w:rsidRPr="00E25718" w14:paraId="18287274" w14:textId="77777777" w:rsidTr="00AE43F0">
        <w:tc>
          <w:tcPr>
            <w:tcW w:w="3402" w:type="dxa"/>
          </w:tcPr>
          <w:p w14:paraId="7B2735C4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2A46AC9F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7459128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Restrictions on Physiotherapy Referrals</w:t>
            </w:r>
          </w:p>
        </w:tc>
      </w:tr>
      <w:tr w:rsidR="00D13D8C" w:rsidRPr="00E25718" w14:paraId="47A1B773" w14:textId="77777777" w:rsidTr="00AE43F0">
        <w:tc>
          <w:tcPr>
            <w:tcW w:w="3402" w:type="dxa"/>
          </w:tcPr>
          <w:p w14:paraId="62BB829D" w14:textId="1D5B207A" w:rsidR="00D13D8C" w:rsidRPr="00E25718" w:rsidRDefault="00D75E6E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D75E6E">
              <w:rPr>
                <w:rFonts w:cstheme="minorHAnsi"/>
                <w:lang w:val="en-US"/>
              </w:rPr>
              <w:t>Experiences and practices of dietary supplement use</w:t>
            </w:r>
          </w:p>
        </w:tc>
        <w:tc>
          <w:tcPr>
            <w:tcW w:w="2479" w:type="dxa"/>
          </w:tcPr>
          <w:p w14:paraId="4E8E9CE6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Experience and Attitude Towards Supplements</w:t>
            </w:r>
          </w:p>
          <w:p w14:paraId="5025F18E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5AB0B1CC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Previous Experience with Supplements and Trust in Their Effectiveness</w:t>
            </w:r>
          </w:p>
        </w:tc>
      </w:tr>
      <w:tr w:rsidR="00D13D8C" w:rsidRPr="00E25718" w14:paraId="08153EB5" w14:textId="77777777" w:rsidTr="00AE43F0">
        <w:tc>
          <w:tcPr>
            <w:tcW w:w="3402" w:type="dxa"/>
          </w:tcPr>
          <w:p w14:paraId="2207968A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1826E4DB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27266C4B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Taste</w:t>
            </w:r>
          </w:p>
        </w:tc>
      </w:tr>
      <w:tr w:rsidR="00D13D8C" w:rsidRPr="00E25718" w14:paraId="4106294B" w14:textId="77777777" w:rsidTr="00AE43F0">
        <w:tc>
          <w:tcPr>
            <w:tcW w:w="3402" w:type="dxa"/>
          </w:tcPr>
          <w:p w14:paraId="321367D8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2D8384E3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298DD3E1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Smell</w:t>
            </w:r>
          </w:p>
        </w:tc>
      </w:tr>
      <w:tr w:rsidR="00D13D8C" w:rsidRPr="00E25718" w14:paraId="2B806C41" w14:textId="77777777" w:rsidTr="00AE43F0">
        <w:tc>
          <w:tcPr>
            <w:tcW w:w="3402" w:type="dxa"/>
          </w:tcPr>
          <w:p w14:paraId="246AF1D2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35CBDB62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68AC0D20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Solubility</w:t>
            </w:r>
          </w:p>
        </w:tc>
      </w:tr>
      <w:tr w:rsidR="00D13D8C" w:rsidRPr="00E25718" w14:paraId="4020FA9E" w14:textId="77777777" w:rsidTr="00AE43F0">
        <w:tc>
          <w:tcPr>
            <w:tcW w:w="3402" w:type="dxa"/>
          </w:tcPr>
          <w:p w14:paraId="78C5B51A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53C1AF30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486AB14F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Side effects</w:t>
            </w:r>
          </w:p>
        </w:tc>
      </w:tr>
      <w:tr w:rsidR="00D13D8C" w:rsidRPr="00E25718" w14:paraId="250502F9" w14:textId="77777777" w:rsidTr="00AE43F0">
        <w:tc>
          <w:tcPr>
            <w:tcW w:w="3402" w:type="dxa"/>
          </w:tcPr>
          <w:p w14:paraId="4C3B4DD9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1A265E7E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Supplement Consumption</w:t>
            </w:r>
          </w:p>
        </w:tc>
        <w:tc>
          <w:tcPr>
            <w:tcW w:w="3181" w:type="dxa"/>
          </w:tcPr>
          <w:p w14:paraId="4D03C763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Strategies for Consistent Supplement Intake</w:t>
            </w:r>
          </w:p>
        </w:tc>
      </w:tr>
      <w:tr w:rsidR="00D13D8C" w:rsidRPr="00E25718" w14:paraId="3D89A619" w14:textId="77777777" w:rsidTr="00AE43F0">
        <w:tc>
          <w:tcPr>
            <w:tcW w:w="3402" w:type="dxa"/>
          </w:tcPr>
          <w:p w14:paraId="4C4FD469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2D94A4B3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3A7F37BA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Temporal and Dosage Consistency</w:t>
            </w:r>
          </w:p>
        </w:tc>
      </w:tr>
      <w:tr w:rsidR="00D13D8C" w:rsidRPr="00E25718" w14:paraId="6CF627F1" w14:textId="77777777" w:rsidTr="00AE43F0">
        <w:tc>
          <w:tcPr>
            <w:tcW w:w="3402" w:type="dxa"/>
          </w:tcPr>
          <w:p w14:paraId="64B5EA84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Perspectives on Program Continuation and Expansion</w:t>
            </w:r>
          </w:p>
        </w:tc>
        <w:tc>
          <w:tcPr>
            <w:tcW w:w="2479" w:type="dxa"/>
          </w:tcPr>
          <w:p w14:paraId="31F2B733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Systematization and Future Directions</w:t>
            </w:r>
          </w:p>
        </w:tc>
        <w:tc>
          <w:tcPr>
            <w:tcW w:w="3181" w:type="dxa"/>
          </w:tcPr>
          <w:p w14:paraId="476AF2EC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Interest in Ongoing Activities and Continued Participation</w:t>
            </w:r>
          </w:p>
        </w:tc>
      </w:tr>
      <w:tr w:rsidR="00D13D8C" w:rsidRPr="00E25718" w14:paraId="0255C8F8" w14:textId="77777777" w:rsidTr="00AE43F0">
        <w:tc>
          <w:tcPr>
            <w:tcW w:w="3402" w:type="dxa"/>
          </w:tcPr>
          <w:p w14:paraId="3A672B15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22EC9913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69B93C93" w14:textId="68B0A79B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 xml:space="preserve">Recognized Need for Preventive </w:t>
            </w:r>
            <w:r w:rsidR="00392E11" w:rsidRPr="00E25718">
              <w:rPr>
                <w:rFonts w:cstheme="minorHAnsi"/>
                <w:lang w:val="en-US"/>
              </w:rPr>
              <w:t>Interventions</w:t>
            </w:r>
          </w:p>
        </w:tc>
      </w:tr>
      <w:tr w:rsidR="00D13D8C" w:rsidRPr="00E25718" w14:paraId="2FA46F24" w14:textId="77777777" w:rsidTr="00AE43F0">
        <w:tc>
          <w:tcPr>
            <w:tcW w:w="3402" w:type="dxa"/>
          </w:tcPr>
          <w:p w14:paraId="300B8559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4507641A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Needs and Initiatives for Broader Accessibility</w:t>
            </w:r>
          </w:p>
        </w:tc>
        <w:tc>
          <w:tcPr>
            <w:tcW w:w="3181" w:type="dxa"/>
          </w:tcPr>
          <w:p w14:paraId="47980FD6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Lack of Research Implementation in Practice</w:t>
            </w:r>
          </w:p>
        </w:tc>
      </w:tr>
      <w:tr w:rsidR="00D13D8C" w:rsidRPr="00E25718" w14:paraId="758D65E3" w14:textId="77777777" w:rsidTr="00AE43F0">
        <w:tc>
          <w:tcPr>
            <w:tcW w:w="3402" w:type="dxa"/>
          </w:tcPr>
          <w:p w14:paraId="52488F38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2479" w:type="dxa"/>
          </w:tcPr>
          <w:p w14:paraId="44AB3AB3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3181" w:type="dxa"/>
          </w:tcPr>
          <w:p w14:paraId="77F7B952" w14:textId="77777777" w:rsidR="00D13D8C" w:rsidRPr="00E25718" w:rsidRDefault="00D13D8C" w:rsidP="00E25718">
            <w:pPr>
              <w:pStyle w:val="Brezrazmikov"/>
              <w:spacing w:line="480" w:lineRule="auto"/>
              <w:rPr>
                <w:rFonts w:cstheme="minorHAnsi"/>
                <w:lang w:val="en-US"/>
              </w:rPr>
            </w:pPr>
            <w:r w:rsidRPr="00E25718">
              <w:rPr>
                <w:rFonts w:cstheme="minorHAnsi"/>
                <w:lang w:val="en-US"/>
              </w:rPr>
              <w:t>Initiative to Extend the Exercise Program to Other Vulnerable Groups</w:t>
            </w:r>
          </w:p>
        </w:tc>
      </w:tr>
    </w:tbl>
    <w:p w14:paraId="156A2281" w14:textId="77777777" w:rsidR="000B4E47" w:rsidRPr="00E25718" w:rsidRDefault="000B4E47" w:rsidP="00E25718">
      <w:pPr>
        <w:spacing w:line="480" w:lineRule="auto"/>
        <w:rPr>
          <w:rFonts w:cstheme="minorHAnsi"/>
        </w:rPr>
      </w:pPr>
    </w:p>
    <w:sectPr w:rsidR="000B4E47" w:rsidRPr="00E25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D8C"/>
    <w:rsid w:val="000141A2"/>
    <w:rsid w:val="000B4E47"/>
    <w:rsid w:val="00304ED1"/>
    <w:rsid w:val="003472DF"/>
    <w:rsid w:val="00347674"/>
    <w:rsid w:val="00392E11"/>
    <w:rsid w:val="00486C99"/>
    <w:rsid w:val="008C3743"/>
    <w:rsid w:val="00952EB0"/>
    <w:rsid w:val="00AE03F1"/>
    <w:rsid w:val="00AE43F0"/>
    <w:rsid w:val="00D13D8C"/>
    <w:rsid w:val="00D75E6E"/>
    <w:rsid w:val="00E25718"/>
    <w:rsid w:val="00EE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F0BE9"/>
  <w15:chartTrackingRefBased/>
  <w15:docId w15:val="{8FA2F0BF-D1CA-41C5-A56B-FF545D4B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13D8C"/>
    <w:rPr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D13D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13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13D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sl-SI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13D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sl-SI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13D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sl-SI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13D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sl-SI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13D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sl-SI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13D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sl-SI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13D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13D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13D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13D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13D8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13D8C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13D8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13D8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13D8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13D8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13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</w:rPr>
  </w:style>
  <w:style w:type="character" w:customStyle="1" w:styleId="NaslovZnak">
    <w:name w:val="Naslov Znak"/>
    <w:basedOn w:val="Privzetapisavaodstavka"/>
    <w:link w:val="Naslov"/>
    <w:uiPriority w:val="10"/>
    <w:rsid w:val="00D13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13D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sl-SI"/>
    </w:rPr>
  </w:style>
  <w:style w:type="character" w:customStyle="1" w:styleId="PodnaslovZnak">
    <w:name w:val="Podnaslov Znak"/>
    <w:basedOn w:val="Privzetapisavaodstavka"/>
    <w:link w:val="Podnaslov"/>
    <w:uiPriority w:val="11"/>
    <w:rsid w:val="00D13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13D8C"/>
    <w:pPr>
      <w:spacing w:before="160"/>
      <w:jc w:val="center"/>
    </w:pPr>
    <w:rPr>
      <w:i/>
      <w:iCs/>
      <w:color w:val="404040" w:themeColor="text1" w:themeTint="BF"/>
      <w:lang w:val="sl-SI"/>
    </w:rPr>
  </w:style>
  <w:style w:type="character" w:customStyle="1" w:styleId="CitatZnak">
    <w:name w:val="Citat Znak"/>
    <w:basedOn w:val="Privzetapisavaodstavka"/>
    <w:link w:val="Citat"/>
    <w:uiPriority w:val="29"/>
    <w:rsid w:val="00D13D8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13D8C"/>
    <w:pPr>
      <w:ind w:left="720"/>
      <w:contextualSpacing/>
    </w:pPr>
    <w:rPr>
      <w:lang w:val="sl-SI"/>
    </w:rPr>
  </w:style>
  <w:style w:type="character" w:styleId="Intenzivenpoudarek">
    <w:name w:val="Intense Emphasis"/>
    <w:basedOn w:val="Privzetapisavaodstavka"/>
    <w:uiPriority w:val="21"/>
    <w:qFormat/>
    <w:rsid w:val="00D13D8C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13D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sl-SI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13D8C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13D8C"/>
    <w:rPr>
      <w:b/>
      <w:bCs/>
      <w:smallCaps/>
      <w:color w:val="2F5496" w:themeColor="accent1" w:themeShade="BF"/>
      <w:spacing w:val="5"/>
    </w:rPr>
  </w:style>
  <w:style w:type="paragraph" w:styleId="Brezrazmikov">
    <w:name w:val="No Spacing"/>
    <w:uiPriority w:val="1"/>
    <w:qFormat/>
    <w:rsid w:val="00D13D8C"/>
    <w:pPr>
      <w:spacing w:after="0" w:line="240" w:lineRule="auto"/>
    </w:pPr>
  </w:style>
  <w:style w:type="table" w:styleId="Tabelamrea">
    <w:name w:val="Table Grid"/>
    <w:basedOn w:val="Navadnatabela"/>
    <w:uiPriority w:val="39"/>
    <w:rsid w:val="00D13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6BBA098-9512-4D3D-8CA0-973FBF444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Čeh</dc:creator>
  <cp:keywords/>
  <dc:description/>
  <cp:lastModifiedBy>Tina Čeh</cp:lastModifiedBy>
  <cp:revision>6</cp:revision>
  <dcterms:created xsi:type="dcterms:W3CDTF">2025-11-30T11:34:00Z</dcterms:created>
  <dcterms:modified xsi:type="dcterms:W3CDTF">2026-01-08T15:39:00Z</dcterms:modified>
</cp:coreProperties>
</file>