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FACD2">
      <w:pPr>
        <w:jc w:val="center"/>
        <w:rPr>
          <w:rFonts w:hint="default" w:ascii="Times New Roman" w:hAnsi="Times New Roman" w:eastAsia="Times New Roman" w:cs="Times New Roman"/>
          <w:b/>
          <w:bCs/>
          <w:sz w:val="22"/>
          <w:szCs w:val="22"/>
        </w:rPr>
      </w:pPr>
      <w:r>
        <w:rPr>
          <w:rFonts w:hint="eastAsia" w:ascii="Times New Roman" w:hAnsi="Times New Roman" w:eastAsia="宋体" w:cs="Times New Roman"/>
          <w:b/>
          <w:bCs/>
          <w:sz w:val="22"/>
          <w:szCs w:val="22"/>
          <w:lang w:eastAsia="zh-CN"/>
        </w:rPr>
        <w:drawing>
          <wp:inline distT="0" distB="0" distL="114300" distR="114300">
            <wp:extent cx="1033145" cy="7620000"/>
            <wp:effectExtent l="0" t="0" r="8255" b="0"/>
            <wp:docPr id="2" name="图片 2"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1"/>
                    <pic:cNvPicPr>
                      <a:picLocks noChangeAspect="1"/>
                    </pic:cNvPicPr>
                  </pic:nvPicPr>
                  <pic:blipFill>
                    <a:blip r:embed="rId6"/>
                    <a:stretch>
                      <a:fillRect/>
                    </a:stretch>
                  </pic:blipFill>
                  <pic:spPr>
                    <a:xfrm>
                      <a:off x="0" y="0"/>
                      <a:ext cx="1033145" cy="7620000"/>
                    </a:xfrm>
                    <a:prstGeom prst="rect">
                      <a:avLst/>
                    </a:prstGeom>
                  </pic:spPr>
                </pic:pic>
              </a:graphicData>
            </a:graphic>
          </wp:inline>
        </w:drawing>
      </w:r>
    </w:p>
    <w:p w14:paraId="144A04F8">
      <w:pPr>
        <w:tabs>
          <w:tab w:val="left" w:pos="504"/>
        </w:tabs>
        <w:spacing w:line="480" w:lineRule="auto"/>
        <w:rPr>
          <w:rFonts w:hint="default" w:ascii="Times New Roman" w:hAnsi="Times New Roman" w:eastAsia="Times New Roman" w:cs="Times New Roman"/>
          <w:b/>
          <w:bCs/>
          <w:sz w:val="22"/>
          <w:szCs w:val="22"/>
        </w:rPr>
      </w:pPr>
      <w:r>
        <w:rPr>
          <w:rFonts w:hint="default" w:ascii="Times New Roman" w:hAnsi="Times New Roman" w:eastAsia="等线" w:cs="Times New Roman"/>
          <w:b/>
          <w:bCs/>
          <w:color w:val="auto"/>
          <w:kern w:val="2"/>
          <w:sz w:val="22"/>
          <w:szCs w:val="22"/>
          <w:lang w:val="en-US" w:eastAsia="zh-CN" w:bidi="ar-SA"/>
        </w:rPr>
        <w:t>Supplementary</w:t>
      </w:r>
      <w:r>
        <w:rPr>
          <w:rFonts w:hint="eastAsia" w:ascii="Times New Roman" w:hAnsi="Times New Roman" w:eastAsia="等线" w:cs="Times New Roman"/>
          <w:b/>
          <w:bCs/>
          <w:color w:val="auto"/>
          <w:kern w:val="2"/>
          <w:sz w:val="22"/>
          <w:szCs w:val="22"/>
          <w:lang w:val="en-US" w:eastAsia="zh-CN" w:bidi="ar-SA"/>
        </w:rPr>
        <w:t xml:space="preserve"> </w:t>
      </w:r>
      <w:r>
        <w:rPr>
          <w:rFonts w:hint="default" w:ascii="Times New Roman" w:hAnsi="Times New Roman" w:eastAsia="等线" w:cs="Times New Roman"/>
          <w:b/>
          <w:bCs/>
          <w:color w:val="auto"/>
          <w:kern w:val="2"/>
          <w:sz w:val="22"/>
          <w:szCs w:val="22"/>
          <w:lang w:val="en-US" w:eastAsia="en-US" w:bidi="ar-SA"/>
        </w:rPr>
        <w:t xml:space="preserve">Fig </w:t>
      </w:r>
      <w:r>
        <w:rPr>
          <w:rFonts w:hint="eastAsia" w:ascii="Times New Roman" w:hAnsi="Times New Roman" w:eastAsia="等线" w:cs="Times New Roman"/>
          <w:b/>
          <w:bCs/>
          <w:color w:val="auto"/>
          <w:kern w:val="2"/>
          <w:sz w:val="22"/>
          <w:szCs w:val="22"/>
          <w:lang w:val="en-US" w:eastAsia="zh-CN" w:bidi="ar-SA"/>
        </w:rPr>
        <w:t>1</w:t>
      </w:r>
      <w:r>
        <w:rPr>
          <w:rFonts w:hint="default" w:ascii="Times New Roman" w:hAnsi="Times New Roman" w:eastAsia="等线" w:cs="Times New Roman"/>
          <w:b/>
          <w:bCs/>
          <w:color w:val="auto"/>
          <w:kern w:val="2"/>
          <w:sz w:val="22"/>
          <w:szCs w:val="22"/>
          <w:lang w:val="en-US" w:eastAsia="en-US" w:bidi="ar-SA"/>
        </w:rPr>
        <w:t>:</w:t>
      </w:r>
      <w:r>
        <w:rPr>
          <w:rFonts w:hint="default" w:ascii="Times New Roman" w:hAnsi="Times New Roman" w:cs="Times New Roman"/>
          <w:b/>
          <w:bCs/>
          <w:color w:val="auto"/>
          <w:sz w:val="22"/>
          <w:szCs w:val="22"/>
        </w:rPr>
        <w:t xml:space="preserve"> </w:t>
      </w:r>
      <w:r>
        <w:rPr>
          <w:rFonts w:hint="default" w:ascii="Times New Roman" w:hAnsi="Times New Roman" w:cs="Times New Roman"/>
          <w:color w:val="auto"/>
          <w:sz w:val="22"/>
          <w:szCs w:val="22"/>
        </w:rPr>
        <w:t>Summary of Risk of Bias</w:t>
      </w:r>
      <w:r>
        <w:rPr>
          <w:rFonts w:hint="default" w:ascii="Times New Roman" w:hAnsi="Times New Roman" w:eastAsia="宋体" w:cs="Times New Roman"/>
          <w:color w:val="auto"/>
          <w:sz w:val="22"/>
          <w:szCs w:val="22"/>
          <w:lang w:val="en-US" w:eastAsia="zh-CN"/>
        </w:rPr>
        <w:t>.</w:t>
      </w:r>
      <w:r>
        <w:rPr>
          <w:rFonts w:hint="default" w:ascii="Times New Roman" w:hAnsi="Times New Roman" w:eastAsia="Times New Roman" w:cs="Times New Roman"/>
          <w:b/>
          <w:bCs/>
          <w:sz w:val="22"/>
          <w:szCs w:val="22"/>
        </w:rPr>
        <w:br w:type="page"/>
      </w:r>
    </w:p>
    <w:p w14:paraId="5BC57144">
      <w:pPr>
        <w:rPr>
          <w:rFonts w:hint="default" w:ascii="Times New Roman" w:hAnsi="Times New Roman" w:eastAsia="宋体" w:cs="Times New Roman"/>
          <w:sz w:val="22"/>
          <w:szCs w:val="22"/>
        </w:rPr>
      </w:pPr>
      <w:bookmarkStart w:id="1" w:name="_GoBack"/>
      <w:bookmarkEnd w:id="1"/>
      <w:r>
        <w:rPr>
          <w:rFonts w:hint="default" w:ascii="Times New Roman" w:hAnsi="Times New Roman" w:eastAsia="Times New Roman" w:cs="Times New Roman"/>
          <w:b/>
          <w:bCs/>
          <w:sz w:val="22"/>
          <w:szCs w:val="22"/>
        </w:rPr>
        <w:t>Supplementary Table</w:t>
      </w:r>
      <w:r>
        <w:rPr>
          <w:rFonts w:hint="eastAsia" w:ascii="Times New Roman" w:hAnsi="Times New Roman" w:eastAsia="宋体" w:cs="Times New Roman"/>
          <w:b/>
          <w:bCs/>
          <w:sz w:val="22"/>
          <w:szCs w:val="22"/>
          <w:lang w:val="en-US" w:eastAsia="zh-CN"/>
        </w:rPr>
        <w:t xml:space="preserve"> 1</w:t>
      </w:r>
      <w:r>
        <w:rPr>
          <w:rFonts w:hint="default" w:ascii="Times New Roman" w:hAnsi="Times New Roman" w:eastAsia="宋体" w:cs="Times New Roman"/>
          <w:sz w:val="22"/>
          <w:szCs w:val="22"/>
        </w:rPr>
        <w:t xml:space="preserve"> PRISMA NMA checklist.</w:t>
      </w:r>
    </w:p>
    <w:p w14:paraId="538D3A08">
      <w:pPr>
        <w:pStyle w:val="5"/>
        <w:ind w:right="627"/>
        <w:jc w:val="center"/>
        <w:rPr>
          <w:rFonts w:ascii="Times New Roman" w:hAnsi="Times New Roman" w:cs="Times New Roman"/>
          <w:b/>
          <w:color w:val="auto"/>
          <w:sz w:val="22"/>
          <w:szCs w:val="22"/>
        </w:rPr>
      </w:pPr>
    </w:p>
    <w:p w14:paraId="676396E9">
      <w:pPr>
        <w:pStyle w:val="5"/>
        <w:ind w:right="627"/>
        <w:jc w:val="both"/>
        <w:rPr>
          <w:rFonts w:ascii="Times New Roman" w:hAnsi="Times New Roman" w:cs="Times New Roman"/>
          <w:b/>
          <w:color w:val="auto"/>
          <w:sz w:val="22"/>
          <w:szCs w:val="22"/>
        </w:rPr>
      </w:pPr>
      <w:r>
        <w:rPr>
          <w:rFonts w:ascii="Times New Roman" w:hAnsi="Times New Roman" w:cs="Times New Roman"/>
          <w:b/>
          <w:color w:val="auto"/>
          <w:sz w:val="22"/>
          <w:szCs w:val="22"/>
        </w:rPr>
        <w:t>PRISMA NMA Checklist of Items to Include When Reporting A Systematic Review Involving a Network Meta-analysis</w:t>
      </w:r>
    </w:p>
    <w:p w14:paraId="72A16579">
      <w:pPr>
        <w:pStyle w:val="5"/>
        <w:ind w:left="-284" w:right="627"/>
        <w:jc w:val="both"/>
        <w:rPr>
          <w:rFonts w:ascii="Times New Roman" w:hAnsi="Times New Roman" w:cs="Times New Roman"/>
          <w:sz w:val="22"/>
          <w:szCs w:val="22"/>
        </w:rPr>
      </w:pPr>
    </w:p>
    <w:tbl>
      <w:tblPr>
        <w:tblStyle w:val="2"/>
        <w:tblW w:w="0" w:type="auto"/>
        <w:tblInd w:w="-318" w:type="dxa"/>
        <w:tblLayout w:type="autofit"/>
        <w:tblCellMar>
          <w:top w:w="0" w:type="dxa"/>
          <w:left w:w="108" w:type="dxa"/>
          <w:bottom w:w="0" w:type="dxa"/>
          <w:right w:w="108" w:type="dxa"/>
        </w:tblCellMar>
      </w:tblPr>
      <w:tblGrid>
        <w:gridCol w:w="2164"/>
        <w:gridCol w:w="674"/>
        <w:gridCol w:w="5854"/>
        <w:gridCol w:w="1202"/>
      </w:tblGrid>
      <w:tr w14:paraId="2B99EF50">
        <w:tblPrEx>
          <w:tblCellMar>
            <w:top w:w="0" w:type="dxa"/>
            <w:left w:w="108" w:type="dxa"/>
            <w:bottom w:w="0" w:type="dxa"/>
            <w:right w:w="108" w:type="dxa"/>
          </w:tblCellMar>
        </w:tblPrEx>
        <w:trPr>
          <w:trHeight w:val="323" w:hRule="atLeast"/>
        </w:trPr>
        <w:tc>
          <w:tcPr>
            <w:tcW w:w="0" w:type="auto"/>
            <w:tcBorders>
              <w:top w:val="single" w:color="000000" w:sz="2" w:space="0"/>
              <w:bottom w:val="single" w:color="auto" w:sz="4" w:space="0"/>
            </w:tcBorders>
          </w:tcPr>
          <w:p w14:paraId="34BEC453">
            <w:pPr>
              <w:pStyle w:val="5"/>
              <w:jc w:val="center"/>
              <w:rPr>
                <w:rFonts w:ascii="Times New Roman" w:hAnsi="Times New Roman" w:cs="Times New Roman"/>
                <w:b/>
                <w:color w:val="auto"/>
                <w:sz w:val="22"/>
                <w:szCs w:val="22"/>
              </w:rPr>
            </w:pPr>
            <w:r>
              <w:rPr>
                <w:rFonts w:ascii="Times New Roman" w:hAnsi="Times New Roman" w:cs="Times New Roman"/>
                <w:b/>
                <w:color w:val="auto"/>
                <w:sz w:val="22"/>
                <w:szCs w:val="22"/>
              </w:rPr>
              <w:t>Section/Topic</w:t>
            </w:r>
          </w:p>
        </w:tc>
        <w:tc>
          <w:tcPr>
            <w:tcW w:w="0" w:type="auto"/>
            <w:tcBorders>
              <w:top w:val="single" w:color="000000" w:sz="2" w:space="0"/>
              <w:bottom w:val="single" w:color="auto" w:sz="4" w:space="0"/>
            </w:tcBorders>
          </w:tcPr>
          <w:p w14:paraId="157E7740">
            <w:pPr>
              <w:pStyle w:val="5"/>
              <w:jc w:val="center"/>
              <w:rPr>
                <w:rFonts w:ascii="Times New Roman" w:hAnsi="Times New Roman" w:cs="Times New Roman"/>
                <w:b/>
                <w:color w:val="auto"/>
                <w:sz w:val="22"/>
                <w:szCs w:val="22"/>
              </w:rPr>
            </w:pPr>
            <w:r>
              <w:rPr>
                <w:rFonts w:ascii="Times New Roman" w:hAnsi="Times New Roman" w:cs="Times New Roman"/>
                <w:b/>
                <w:color w:val="auto"/>
                <w:sz w:val="22"/>
                <w:szCs w:val="22"/>
              </w:rPr>
              <w:t>Item #</w:t>
            </w:r>
          </w:p>
        </w:tc>
        <w:tc>
          <w:tcPr>
            <w:tcW w:w="0" w:type="auto"/>
            <w:tcBorders>
              <w:top w:val="single" w:color="000000" w:sz="2" w:space="0"/>
              <w:bottom w:val="single" w:color="auto" w:sz="4" w:space="0"/>
              <w:right w:val="single" w:color="auto" w:sz="4" w:space="0"/>
            </w:tcBorders>
          </w:tcPr>
          <w:p w14:paraId="2FB19696">
            <w:pPr>
              <w:pStyle w:val="5"/>
              <w:jc w:val="center"/>
              <w:rPr>
                <w:rFonts w:ascii="Times New Roman" w:hAnsi="Times New Roman" w:cs="Times New Roman"/>
                <w:b/>
                <w:color w:val="auto"/>
                <w:sz w:val="22"/>
                <w:szCs w:val="22"/>
              </w:rPr>
            </w:pPr>
            <w:r>
              <w:rPr>
                <w:rFonts w:ascii="Times New Roman" w:hAnsi="Times New Roman" w:cs="Times New Roman"/>
                <w:b/>
                <w:color w:val="auto"/>
                <w:sz w:val="22"/>
                <w:szCs w:val="22"/>
              </w:rPr>
              <w:t>Checklist Item</w:t>
            </w:r>
          </w:p>
        </w:tc>
        <w:tc>
          <w:tcPr>
            <w:tcW w:w="0" w:type="auto"/>
            <w:tcBorders>
              <w:top w:val="single" w:color="000000" w:sz="2" w:space="0"/>
              <w:left w:val="single" w:color="auto" w:sz="4" w:space="0"/>
              <w:bottom w:val="single" w:color="auto" w:sz="4" w:space="0"/>
            </w:tcBorders>
          </w:tcPr>
          <w:p w14:paraId="4AEAC525">
            <w:pPr>
              <w:pStyle w:val="5"/>
              <w:jc w:val="center"/>
              <w:rPr>
                <w:rFonts w:ascii="Times New Roman" w:hAnsi="Times New Roman" w:cs="Times New Roman"/>
                <w:b/>
                <w:color w:val="auto"/>
                <w:sz w:val="22"/>
                <w:szCs w:val="22"/>
              </w:rPr>
            </w:pPr>
            <w:r>
              <w:rPr>
                <w:rFonts w:ascii="Times New Roman" w:hAnsi="Times New Roman" w:cs="Times New Roman"/>
                <w:b/>
                <w:color w:val="auto"/>
                <w:sz w:val="22"/>
                <w:szCs w:val="22"/>
              </w:rPr>
              <w:t>Reported on Page #</w:t>
            </w:r>
          </w:p>
        </w:tc>
      </w:tr>
      <w:tr w14:paraId="2B8B875D">
        <w:tblPrEx>
          <w:tblCellMar>
            <w:top w:w="0" w:type="dxa"/>
            <w:left w:w="108" w:type="dxa"/>
            <w:bottom w:w="0" w:type="dxa"/>
            <w:right w:w="108" w:type="dxa"/>
          </w:tblCellMar>
        </w:tblPrEx>
        <w:trPr>
          <w:trHeight w:val="323" w:hRule="atLeast"/>
        </w:trPr>
        <w:tc>
          <w:tcPr>
            <w:tcW w:w="0" w:type="auto"/>
            <w:tcBorders>
              <w:top w:val="single" w:color="auto" w:sz="4" w:space="0"/>
            </w:tcBorders>
          </w:tcPr>
          <w:p w14:paraId="4B7EA5DB">
            <w:pPr>
              <w:pStyle w:val="5"/>
              <w:rPr>
                <w:rFonts w:ascii="Times New Roman" w:hAnsi="Times New Roman" w:cs="Times New Roman"/>
                <w:b/>
                <w:color w:val="auto"/>
                <w:sz w:val="22"/>
                <w:szCs w:val="22"/>
              </w:rPr>
            </w:pPr>
            <w:r>
              <w:rPr>
                <w:rFonts w:ascii="Times New Roman" w:hAnsi="Times New Roman" w:cs="Times New Roman"/>
                <w:b/>
                <w:bCs/>
                <w:sz w:val="22"/>
                <w:szCs w:val="22"/>
              </w:rPr>
              <w:t>TITLE</w:t>
            </w:r>
          </w:p>
        </w:tc>
        <w:tc>
          <w:tcPr>
            <w:tcW w:w="0" w:type="auto"/>
            <w:tcBorders>
              <w:top w:val="single" w:color="auto" w:sz="4" w:space="0"/>
            </w:tcBorders>
          </w:tcPr>
          <w:p w14:paraId="54AD9B93">
            <w:pPr>
              <w:pStyle w:val="5"/>
              <w:rPr>
                <w:rFonts w:ascii="Times New Roman" w:hAnsi="Times New Roman" w:cs="Times New Roman"/>
                <w:b/>
                <w:color w:val="auto"/>
                <w:sz w:val="22"/>
                <w:szCs w:val="22"/>
              </w:rPr>
            </w:pPr>
          </w:p>
        </w:tc>
        <w:tc>
          <w:tcPr>
            <w:tcW w:w="0" w:type="auto"/>
            <w:tcBorders>
              <w:top w:val="single" w:color="auto" w:sz="4" w:space="0"/>
              <w:right w:val="single" w:color="auto" w:sz="4" w:space="0"/>
            </w:tcBorders>
          </w:tcPr>
          <w:p w14:paraId="23362827">
            <w:pPr>
              <w:pStyle w:val="5"/>
              <w:rPr>
                <w:rFonts w:ascii="Times New Roman" w:hAnsi="Times New Roman" w:cs="Times New Roman"/>
                <w:b/>
                <w:color w:val="auto"/>
                <w:sz w:val="22"/>
                <w:szCs w:val="22"/>
              </w:rPr>
            </w:pPr>
          </w:p>
        </w:tc>
        <w:tc>
          <w:tcPr>
            <w:tcW w:w="0" w:type="auto"/>
            <w:tcBorders>
              <w:top w:val="single" w:color="auto" w:sz="4" w:space="0"/>
              <w:left w:val="single" w:color="auto" w:sz="4" w:space="0"/>
            </w:tcBorders>
          </w:tcPr>
          <w:p w14:paraId="6FAF1A29">
            <w:pPr>
              <w:pStyle w:val="5"/>
              <w:rPr>
                <w:rFonts w:ascii="Times New Roman" w:hAnsi="Times New Roman" w:cs="Times New Roman"/>
                <w:b/>
                <w:color w:val="auto"/>
                <w:sz w:val="22"/>
                <w:szCs w:val="22"/>
              </w:rPr>
            </w:pPr>
          </w:p>
        </w:tc>
      </w:tr>
      <w:tr w14:paraId="5F49282A">
        <w:tblPrEx>
          <w:tblCellMar>
            <w:top w:w="0" w:type="dxa"/>
            <w:left w:w="108" w:type="dxa"/>
            <w:bottom w:w="0" w:type="dxa"/>
            <w:right w:w="108" w:type="dxa"/>
          </w:tblCellMar>
        </w:tblPrEx>
        <w:trPr>
          <w:trHeight w:val="323" w:hRule="atLeast"/>
        </w:trPr>
        <w:tc>
          <w:tcPr>
            <w:tcW w:w="0" w:type="auto"/>
            <w:shd w:val="clear" w:color="auto" w:fill="D9D9D9"/>
          </w:tcPr>
          <w:p w14:paraId="22D4C6FD">
            <w:pPr>
              <w:pStyle w:val="5"/>
              <w:ind w:left="176"/>
              <w:rPr>
                <w:rFonts w:ascii="Times New Roman" w:hAnsi="Times New Roman" w:cs="Times New Roman"/>
                <w:sz w:val="22"/>
                <w:szCs w:val="22"/>
              </w:rPr>
            </w:pPr>
            <w:r>
              <w:rPr>
                <w:rFonts w:ascii="Times New Roman" w:hAnsi="Times New Roman" w:cs="Times New Roman"/>
                <w:sz w:val="22"/>
                <w:szCs w:val="22"/>
              </w:rPr>
              <w:t>Title</w:t>
            </w:r>
          </w:p>
        </w:tc>
        <w:tc>
          <w:tcPr>
            <w:tcW w:w="0" w:type="auto"/>
            <w:shd w:val="clear" w:color="auto" w:fill="D9D9D9"/>
          </w:tcPr>
          <w:p w14:paraId="57E2A755">
            <w:pPr>
              <w:pStyle w:val="5"/>
              <w:rPr>
                <w:rFonts w:ascii="Times New Roman" w:hAnsi="Times New Roman" w:cs="Times New Roman"/>
                <w:sz w:val="22"/>
                <w:szCs w:val="22"/>
              </w:rPr>
            </w:pPr>
            <w:r>
              <w:rPr>
                <w:rFonts w:ascii="Times New Roman" w:hAnsi="Times New Roman" w:cs="Times New Roman"/>
                <w:sz w:val="22"/>
                <w:szCs w:val="22"/>
              </w:rPr>
              <w:t>1</w:t>
            </w:r>
          </w:p>
        </w:tc>
        <w:tc>
          <w:tcPr>
            <w:tcW w:w="0" w:type="auto"/>
            <w:tcBorders>
              <w:right w:val="single" w:color="auto" w:sz="4" w:space="0"/>
            </w:tcBorders>
            <w:shd w:val="clear" w:color="auto" w:fill="D9D9D9"/>
          </w:tcPr>
          <w:p w14:paraId="2D3A5666">
            <w:pPr>
              <w:pStyle w:val="5"/>
              <w:rPr>
                <w:rFonts w:ascii="Times New Roman" w:hAnsi="Times New Roman" w:cs="Times New Roman"/>
                <w:sz w:val="22"/>
                <w:szCs w:val="22"/>
              </w:rPr>
            </w:pPr>
            <w:r>
              <w:rPr>
                <w:rFonts w:ascii="Times New Roman" w:hAnsi="Times New Roman" w:cs="Times New Roman"/>
                <w:sz w:val="22"/>
                <w:szCs w:val="22"/>
              </w:rPr>
              <w:t xml:space="preserve">Identify the report as a systematic review </w:t>
            </w:r>
            <w:r>
              <w:rPr>
                <w:rFonts w:ascii="Times New Roman" w:hAnsi="Times New Roman" w:cs="Times New Roman"/>
                <w:i/>
                <w:sz w:val="22"/>
                <w:szCs w:val="22"/>
              </w:rPr>
              <w:t>incorporating a network meta-analysis (or related form of meta-analysis).</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14:paraId="32115DD3">
            <w:pPr>
              <w:pStyle w:val="5"/>
              <w:rPr>
                <w:rFonts w:ascii="Times New Roman" w:hAnsi="Times New Roman" w:cs="Times New Roman" w:eastAsiaTheme="minorEastAsia"/>
                <w:bCs/>
                <w:iCs/>
                <w:color w:val="auto"/>
                <w:sz w:val="22"/>
                <w:szCs w:val="22"/>
                <w:lang w:eastAsia="zh-CN"/>
              </w:rPr>
            </w:pPr>
            <w:r>
              <w:rPr>
                <w:rFonts w:hint="eastAsia" w:ascii="Times New Roman" w:hAnsi="Times New Roman" w:cs="Times New Roman" w:eastAsiaTheme="minorEastAsia"/>
                <w:bCs/>
                <w:iCs/>
                <w:color w:val="auto"/>
                <w:sz w:val="22"/>
                <w:szCs w:val="22"/>
                <w:lang w:eastAsia="zh-CN"/>
              </w:rPr>
              <w:t>1</w:t>
            </w:r>
          </w:p>
        </w:tc>
      </w:tr>
      <w:tr w14:paraId="4AEB8818">
        <w:tblPrEx>
          <w:tblCellMar>
            <w:top w:w="0" w:type="dxa"/>
            <w:left w:w="108" w:type="dxa"/>
            <w:bottom w:w="0" w:type="dxa"/>
            <w:right w:w="108" w:type="dxa"/>
          </w:tblCellMar>
        </w:tblPrEx>
        <w:trPr>
          <w:trHeight w:val="323" w:hRule="atLeast"/>
        </w:trPr>
        <w:tc>
          <w:tcPr>
            <w:tcW w:w="0" w:type="auto"/>
          </w:tcPr>
          <w:p w14:paraId="1496BC29">
            <w:pPr>
              <w:pStyle w:val="5"/>
              <w:rPr>
                <w:rFonts w:ascii="Times New Roman" w:hAnsi="Times New Roman" w:cs="Times New Roman"/>
                <w:b/>
                <w:bCs/>
                <w:sz w:val="22"/>
                <w:szCs w:val="22"/>
              </w:rPr>
            </w:pPr>
          </w:p>
        </w:tc>
        <w:tc>
          <w:tcPr>
            <w:tcW w:w="0" w:type="auto"/>
          </w:tcPr>
          <w:p w14:paraId="75BD2FC2">
            <w:pPr>
              <w:pStyle w:val="5"/>
              <w:rPr>
                <w:rFonts w:ascii="Times New Roman" w:hAnsi="Times New Roman" w:cs="Times New Roman"/>
                <w:sz w:val="22"/>
                <w:szCs w:val="22"/>
              </w:rPr>
            </w:pPr>
          </w:p>
        </w:tc>
        <w:tc>
          <w:tcPr>
            <w:tcW w:w="0" w:type="auto"/>
            <w:tcBorders>
              <w:right w:val="single" w:color="auto" w:sz="4" w:space="0"/>
            </w:tcBorders>
          </w:tcPr>
          <w:p w14:paraId="75DE0E86">
            <w:pPr>
              <w:pStyle w:val="5"/>
              <w:rPr>
                <w:rFonts w:ascii="Times New Roman" w:hAnsi="Times New Roman" w:cs="Times New Roman"/>
                <w:sz w:val="22"/>
                <w:szCs w:val="22"/>
              </w:rPr>
            </w:pPr>
          </w:p>
        </w:tc>
        <w:tc>
          <w:tcPr>
            <w:tcW w:w="0" w:type="auto"/>
            <w:tcBorders>
              <w:left w:val="single" w:color="auto" w:sz="4" w:space="0"/>
            </w:tcBorders>
          </w:tcPr>
          <w:p w14:paraId="62E01DFE">
            <w:pPr>
              <w:pStyle w:val="5"/>
              <w:rPr>
                <w:rFonts w:ascii="Times New Roman" w:hAnsi="Times New Roman" w:cs="Times New Roman"/>
                <w:b/>
                <w:i/>
                <w:color w:val="auto"/>
                <w:sz w:val="22"/>
                <w:szCs w:val="22"/>
              </w:rPr>
            </w:pPr>
          </w:p>
        </w:tc>
      </w:tr>
      <w:tr w14:paraId="6C6E00A7">
        <w:tblPrEx>
          <w:tblCellMar>
            <w:top w:w="0" w:type="dxa"/>
            <w:left w:w="108" w:type="dxa"/>
            <w:bottom w:w="0" w:type="dxa"/>
            <w:right w:w="108" w:type="dxa"/>
          </w:tblCellMar>
        </w:tblPrEx>
        <w:trPr>
          <w:trHeight w:val="323" w:hRule="atLeast"/>
        </w:trPr>
        <w:tc>
          <w:tcPr>
            <w:tcW w:w="0" w:type="auto"/>
          </w:tcPr>
          <w:p w14:paraId="48D0CCFF">
            <w:pPr>
              <w:pStyle w:val="5"/>
              <w:rPr>
                <w:rFonts w:ascii="Times New Roman" w:hAnsi="Times New Roman" w:cs="Times New Roman"/>
                <w:sz w:val="22"/>
                <w:szCs w:val="22"/>
              </w:rPr>
            </w:pPr>
            <w:r>
              <w:rPr>
                <w:rFonts w:ascii="Times New Roman" w:hAnsi="Times New Roman" w:cs="Times New Roman"/>
                <w:b/>
                <w:bCs/>
                <w:sz w:val="22"/>
                <w:szCs w:val="22"/>
              </w:rPr>
              <w:t>ABSTRACT</w:t>
            </w:r>
          </w:p>
        </w:tc>
        <w:tc>
          <w:tcPr>
            <w:tcW w:w="0" w:type="auto"/>
          </w:tcPr>
          <w:p w14:paraId="0D552908">
            <w:pPr>
              <w:pStyle w:val="5"/>
              <w:rPr>
                <w:rFonts w:ascii="Times New Roman" w:hAnsi="Times New Roman" w:cs="Times New Roman"/>
                <w:sz w:val="22"/>
                <w:szCs w:val="22"/>
              </w:rPr>
            </w:pPr>
          </w:p>
        </w:tc>
        <w:tc>
          <w:tcPr>
            <w:tcW w:w="0" w:type="auto"/>
            <w:tcBorders>
              <w:right w:val="single" w:color="auto" w:sz="4" w:space="0"/>
            </w:tcBorders>
          </w:tcPr>
          <w:p w14:paraId="1713DBF2">
            <w:pPr>
              <w:pStyle w:val="5"/>
              <w:rPr>
                <w:rFonts w:ascii="Times New Roman" w:hAnsi="Times New Roman" w:cs="Times New Roman"/>
                <w:sz w:val="22"/>
                <w:szCs w:val="22"/>
              </w:rPr>
            </w:pPr>
          </w:p>
        </w:tc>
        <w:tc>
          <w:tcPr>
            <w:tcW w:w="0" w:type="auto"/>
            <w:tcBorders>
              <w:left w:val="single" w:color="auto" w:sz="4" w:space="0"/>
            </w:tcBorders>
          </w:tcPr>
          <w:p w14:paraId="6FE983B1">
            <w:pPr>
              <w:pStyle w:val="5"/>
              <w:rPr>
                <w:rFonts w:ascii="Times New Roman" w:hAnsi="Times New Roman" w:cs="Times New Roman"/>
                <w:b/>
                <w:i/>
                <w:color w:val="auto"/>
                <w:sz w:val="22"/>
                <w:szCs w:val="22"/>
              </w:rPr>
            </w:pPr>
          </w:p>
        </w:tc>
      </w:tr>
      <w:tr w14:paraId="06ADAA2E">
        <w:tblPrEx>
          <w:tblCellMar>
            <w:top w:w="0" w:type="dxa"/>
            <w:left w:w="108" w:type="dxa"/>
            <w:bottom w:w="0" w:type="dxa"/>
            <w:right w:w="108" w:type="dxa"/>
          </w:tblCellMar>
        </w:tblPrEx>
        <w:trPr>
          <w:trHeight w:val="810" w:hRule="atLeast"/>
        </w:trPr>
        <w:tc>
          <w:tcPr>
            <w:tcW w:w="0" w:type="auto"/>
          </w:tcPr>
          <w:p w14:paraId="531C0179">
            <w:pPr>
              <w:pStyle w:val="5"/>
              <w:ind w:left="176"/>
              <w:rPr>
                <w:rFonts w:ascii="Times New Roman" w:hAnsi="Times New Roman" w:cs="Times New Roman"/>
                <w:sz w:val="22"/>
                <w:szCs w:val="22"/>
              </w:rPr>
            </w:pPr>
            <w:r>
              <w:rPr>
                <w:rFonts w:ascii="Times New Roman" w:hAnsi="Times New Roman" w:cs="Times New Roman"/>
                <w:sz w:val="22"/>
                <w:szCs w:val="22"/>
              </w:rPr>
              <w:t xml:space="preserve">Structured summary </w:t>
            </w:r>
          </w:p>
        </w:tc>
        <w:tc>
          <w:tcPr>
            <w:tcW w:w="0" w:type="auto"/>
          </w:tcPr>
          <w:p w14:paraId="74717411">
            <w:pPr>
              <w:pStyle w:val="5"/>
              <w:rPr>
                <w:rFonts w:ascii="Times New Roman" w:hAnsi="Times New Roman" w:cs="Times New Roman"/>
                <w:sz w:val="22"/>
                <w:szCs w:val="22"/>
              </w:rPr>
            </w:pPr>
            <w:r>
              <w:rPr>
                <w:rFonts w:ascii="Times New Roman" w:hAnsi="Times New Roman" w:cs="Times New Roman"/>
                <w:sz w:val="22"/>
                <w:szCs w:val="22"/>
              </w:rPr>
              <w:t>2</w:t>
            </w:r>
          </w:p>
        </w:tc>
        <w:tc>
          <w:tcPr>
            <w:tcW w:w="0" w:type="auto"/>
            <w:tcBorders>
              <w:right w:val="single" w:color="auto" w:sz="4" w:space="0"/>
            </w:tcBorders>
          </w:tcPr>
          <w:p w14:paraId="3F7EACB5">
            <w:pPr>
              <w:pStyle w:val="5"/>
              <w:rPr>
                <w:rFonts w:ascii="Times New Roman" w:hAnsi="Times New Roman" w:cs="Times New Roman"/>
                <w:sz w:val="22"/>
                <w:szCs w:val="22"/>
              </w:rPr>
            </w:pPr>
            <w:r>
              <w:rPr>
                <w:rFonts w:ascii="Times New Roman" w:hAnsi="Times New Roman" w:cs="Times New Roman"/>
                <w:sz w:val="22"/>
                <w:szCs w:val="22"/>
              </w:rPr>
              <w:t xml:space="preserve">Provide a structured summary including, as applicable: </w:t>
            </w:r>
          </w:p>
          <w:p w14:paraId="79B47165">
            <w:pPr>
              <w:pStyle w:val="5"/>
              <w:ind w:left="176"/>
              <w:rPr>
                <w:rFonts w:ascii="Times New Roman" w:hAnsi="Times New Roman" w:cs="Times New Roman"/>
                <w:sz w:val="22"/>
                <w:szCs w:val="22"/>
              </w:rPr>
            </w:pPr>
            <w:r>
              <w:rPr>
                <w:rFonts w:ascii="Times New Roman" w:hAnsi="Times New Roman" w:cs="Times New Roman"/>
                <w:b/>
                <w:sz w:val="22"/>
                <w:szCs w:val="22"/>
              </w:rPr>
              <w:t>Background:</w:t>
            </w:r>
            <w:r>
              <w:rPr>
                <w:rFonts w:ascii="Times New Roman" w:hAnsi="Times New Roman" w:cs="Times New Roman"/>
                <w:sz w:val="22"/>
                <w:szCs w:val="22"/>
              </w:rPr>
              <w:t xml:space="preserve"> main objectives</w:t>
            </w:r>
          </w:p>
          <w:p w14:paraId="1A6F2123">
            <w:pPr>
              <w:pStyle w:val="5"/>
              <w:ind w:left="176"/>
              <w:rPr>
                <w:rFonts w:ascii="Times New Roman" w:hAnsi="Times New Roman" w:cs="Times New Roman"/>
                <w:sz w:val="22"/>
                <w:szCs w:val="22"/>
              </w:rPr>
            </w:pPr>
            <w:r>
              <w:rPr>
                <w:rFonts w:ascii="Times New Roman" w:hAnsi="Times New Roman" w:cs="Times New Roman"/>
                <w:b/>
                <w:sz w:val="22"/>
                <w:szCs w:val="22"/>
              </w:rPr>
              <w:t>Methods:</w:t>
            </w:r>
            <w:r>
              <w:rPr>
                <w:rFonts w:ascii="Times New Roman" w:hAnsi="Times New Roman" w:cs="Times New Roman"/>
                <w:sz w:val="22"/>
                <w:szCs w:val="22"/>
              </w:rPr>
              <w:t xml:space="preserve"> data sources; study eligibility criteria, participants, and interventions; study appraisal; and </w:t>
            </w:r>
            <w:r>
              <w:rPr>
                <w:rFonts w:ascii="Times New Roman" w:hAnsi="Times New Roman" w:cs="Times New Roman"/>
                <w:i/>
                <w:sz w:val="22"/>
                <w:szCs w:val="22"/>
              </w:rPr>
              <w:t>synthesis methods, such as network meta-analysis.</w:t>
            </w:r>
            <w:r>
              <w:rPr>
                <w:rFonts w:ascii="Times New Roman" w:hAnsi="Times New Roman" w:cs="Times New Roman"/>
                <w:sz w:val="22"/>
                <w:szCs w:val="22"/>
              </w:rPr>
              <w:t xml:space="preserve"> </w:t>
            </w:r>
          </w:p>
          <w:p w14:paraId="3456EF7E">
            <w:pPr>
              <w:pStyle w:val="5"/>
              <w:ind w:left="176"/>
              <w:rPr>
                <w:rFonts w:ascii="Times New Roman" w:hAnsi="Times New Roman" w:cs="Times New Roman"/>
                <w:sz w:val="22"/>
                <w:szCs w:val="22"/>
              </w:rPr>
            </w:pPr>
            <w:r>
              <w:rPr>
                <w:rFonts w:ascii="Times New Roman" w:hAnsi="Times New Roman" w:cs="Times New Roman"/>
                <w:b/>
                <w:sz w:val="22"/>
                <w:szCs w:val="22"/>
              </w:rPr>
              <w:t>Results:</w:t>
            </w:r>
            <w:r>
              <w:rPr>
                <w:rFonts w:ascii="Times New Roman" w:hAnsi="Times New Roman" w:cs="Times New Roman"/>
                <w:sz w:val="22"/>
                <w:szCs w:val="22"/>
              </w:rPr>
              <w:t xml:space="preserve"> number of studies and participants identified; summary estimates with corresponding confidence/credible intervals; </w:t>
            </w:r>
            <w:r>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062E7BF6">
            <w:pPr>
              <w:pStyle w:val="5"/>
              <w:ind w:left="176"/>
              <w:rPr>
                <w:rFonts w:ascii="Times New Roman" w:hAnsi="Times New Roman" w:cs="Times New Roman"/>
                <w:sz w:val="22"/>
                <w:szCs w:val="22"/>
              </w:rPr>
            </w:pPr>
            <w:r>
              <w:rPr>
                <w:rFonts w:ascii="Times New Roman" w:hAnsi="Times New Roman" w:cs="Times New Roman"/>
                <w:b/>
                <w:sz w:val="22"/>
                <w:szCs w:val="22"/>
              </w:rPr>
              <w:t>Discussion/Conclusions:</w:t>
            </w:r>
            <w:r>
              <w:rPr>
                <w:rFonts w:ascii="Times New Roman" w:hAnsi="Times New Roman" w:cs="Times New Roman"/>
                <w:sz w:val="22"/>
                <w:szCs w:val="22"/>
              </w:rPr>
              <w:t xml:space="preserve"> limitations; conclusions and implications of findings.</w:t>
            </w:r>
          </w:p>
          <w:p w14:paraId="40562EE9">
            <w:pPr>
              <w:pStyle w:val="5"/>
              <w:ind w:left="176"/>
              <w:rPr>
                <w:rFonts w:ascii="Times New Roman" w:hAnsi="Times New Roman" w:cs="Times New Roman"/>
                <w:sz w:val="22"/>
                <w:szCs w:val="22"/>
              </w:rPr>
            </w:pPr>
            <w:r>
              <w:rPr>
                <w:rFonts w:ascii="Times New Roman" w:hAnsi="Times New Roman" w:cs="Times New Roman"/>
                <w:b/>
                <w:sz w:val="22"/>
                <w:szCs w:val="22"/>
              </w:rPr>
              <w:t>Other:</w:t>
            </w:r>
            <w:r>
              <w:rPr>
                <w:rFonts w:ascii="Times New Roman" w:hAnsi="Times New Roman" w:cs="Times New Roman"/>
                <w:sz w:val="22"/>
                <w:szCs w:val="22"/>
              </w:rPr>
              <w:t xml:space="preserve"> primary source of funding; systematic review registration number with registry name.</w:t>
            </w:r>
          </w:p>
        </w:tc>
        <w:tc>
          <w:tcPr>
            <w:tcW w:w="0" w:type="auto"/>
            <w:tcBorders>
              <w:left w:val="single" w:color="auto" w:sz="4" w:space="0"/>
            </w:tcBorders>
          </w:tcPr>
          <w:p w14:paraId="4552705E">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eastAsia="zh-CN"/>
              </w:rPr>
              <w:t>2</w:t>
            </w:r>
            <w:r>
              <w:rPr>
                <w:rFonts w:ascii="Times New Roman" w:hAnsi="Times New Roman" w:cs="Times New Roman" w:eastAsiaTheme="minorEastAsia"/>
                <w:color w:val="auto"/>
                <w:sz w:val="22"/>
                <w:szCs w:val="22"/>
                <w:lang w:eastAsia="zh-CN"/>
              </w:rPr>
              <w:t>-3</w:t>
            </w:r>
          </w:p>
        </w:tc>
      </w:tr>
      <w:tr w14:paraId="7EE06980">
        <w:tblPrEx>
          <w:tblCellMar>
            <w:top w:w="0" w:type="dxa"/>
            <w:left w:w="108" w:type="dxa"/>
            <w:bottom w:w="0" w:type="dxa"/>
            <w:right w:w="108" w:type="dxa"/>
          </w:tblCellMar>
        </w:tblPrEx>
        <w:trPr>
          <w:trHeight w:val="408" w:hRule="atLeast"/>
        </w:trPr>
        <w:tc>
          <w:tcPr>
            <w:tcW w:w="0" w:type="auto"/>
          </w:tcPr>
          <w:p w14:paraId="4F666CFE">
            <w:pPr>
              <w:pStyle w:val="5"/>
              <w:rPr>
                <w:rFonts w:ascii="Times New Roman" w:hAnsi="Times New Roman" w:cs="Times New Roman"/>
                <w:b/>
                <w:bCs/>
                <w:sz w:val="22"/>
                <w:szCs w:val="22"/>
              </w:rPr>
            </w:pPr>
          </w:p>
        </w:tc>
        <w:tc>
          <w:tcPr>
            <w:tcW w:w="0" w:type="auto"/>
          </w:tcPr>
          <w:p w14:paraId="277034A6">
            <w:pPr>
              <w:pStyle w:val="5"/>
              <w:rPr>
                <w:rFonts w:ascii="Times New Roman" w:hAnsi="Times New Roman" w:cs="Times New Roman"/>
                <w:sz w:val="22"/>
                <w:szCs w:val="22"/>
              </w:rPr>
            </w:pPr>
          </w:p>
        </w:tc>
        <w:tc>
          <w:tcPr>
            <w:tcW w:w="0" w:type="auto"/>
            <w:tcBorders>
              <w:right w:val="single" w:color="auto" w:sz="4" w:space="0"/>
            </w:tcBorders>
          </w:tcPr>
          <w:p w14:paraId="16A09F1F">
            <w:pPr>
              <w:pStyle w:val="5"/>
              <w:rPr>
                <w:rFonts w:ascii="Times New Roman" w:hAnsi="Times New Roman" w:cs="Times New Roman"/>
                <w:sz w:val="22"/>
                <w:szCs w:val="22"/>
              </w:rPr>
            </w:pPr>
          </w:p>
        </w:tc>
        <w:tc>
          <w:tcPr>
            <w:tcW w:w="0" w:type="auto"/>
            <w:tcBorders>
              <w:left w:val="single" w:color="auto" w:sz="4" w:space="0"/>
            </w:tcBorders>
          </w:tcPr>
          <w:p w14:paraId="2B05216F">
            <w:pPr>
              <w:pStyle w:val="5"/>
              <w:rPr>
                <w:rFonts w:ascii="Times New Roman" w:hAnsi="Times New Roman" w:cs="Times New Roman"/>
                <w:color w:val="auto"/>
                <w:sz w:val="22"/>
                <w:szCs w:val="22"/>
              </w:rPr>
            </w:pPr>
          </w:p>
        </w:tc>
      </w:tr>
      <w:tr w14:paraId="1BF521F2">
        <w:tblPrEx>
          <w:tblCellMar>
            <w:top w:w="0" w:type="dxa"/>
            <w:left w:w="108" w:type="dxa"/>
            <w:bottom w:w="0" w:type="dxa"/>
            <w:right w:w="108" w:type="dxa"/>
          </w:tblCellMar>
        </w:tblPrEx>
        <w:trPr>
          <w:trHeight w:val="408" w:hRule="atLeast"/>
        </w:trPr>
        <w:tc>
          <w:tcPr>
            <w:tcW w:w="0" w:type="auto"/>
          </w:tcPr>
          <w:p w14:paraId="023C4CF6">
            <w:pPr>
              <w:pStyle w:val="5"/>
              <w:rPr>
                <w:rFonts w:ascii="Times New Roman" w:hAnsi="Times New Roman" w:cs="Times New Roman"/>
                <w:sz w:val="22"/>
                <w:szCs w:val="22"/>
              </w:rPr>
            </w:pPr>
            <w:r>
              <w:rPr>
                <w:rFonts w:ascii="Times New Roman" w:hAnsi="Times New Roman" w:cs="Times New Roman"/>
                <w:b/>
                <w:bCs/>
                <w:sz w:val="22"/>
                <w:szCs w:val="22"/>
              </w:rPr>
              <w:t>INTRODUCTION</w:t>
            </w:r>
          </w:p>
        </w:tc>
        <w:tc>
          <w:tcPr>
            <w:tcW w:w="0" w:type="auto"/>
          </w:tcPr>
          <w:p w14:paraId="5E613DC6">
            <w:pPr>
              <w:pStyle w:val="5"/>
              <w:rPr>
                <w:rFonts w:ascii="Times New Roman" w:hAnsi="Times New Roman" w:cs="Times New Roman"/>
                <w:sz w:val="22"/>
                <w:szCs w:val="22"/>
              </w:rPr>
            </w:pPr>
          </w:p>
        </w:tc>
        <w:tc>
          <w:tcPr>
            <w:tcW w:w="0" w:type="auto"/>
            <w:tcBorders>
              <w:right w:val="single" w:color="auto" w:sz="4" w:space="0"/>
            </w:tcBorders>
          </w:tcPr>
          <w:p w14:paraId="538BCEEA">
            <w:pPr>
              <w:pStyle w:val="5"/>
              <w:rPr>
                <w:rFonts w:ascii="Times New Roman" w:hAnsi="Times New Roman" w:cs="Times New Roman"/>
                <w:sz w:val="22"/>
                <w:szCs w:val="22"/>
              </w:rPr>
            </w:pPr>
          </w:p>
        </w:tc>
        <w:tc>
          <w:tcPr>
            <w:tcW w:w="0" w:type="auto"/>
            <w:tcBorders>
              <w:left w:val="single" w:color="auto" w:sz="4" w:space="0"/>
            </w:tcBorders>
          </w:tcPr>
          <w:p w14:paraId="358DCCC3">
            <w:pPr>
              <w:pStyle w:val="5"/>
              <w:rPr>
                <w:rFonts w:ascii="Times New Roman" w:hAnsi="Times New Roman" w:cs="Times New Roman"/>
                <w:color w:val="auto"/>
                <w:sz w:val="22"/>
                <w:szCs w:val="22"/>
              </w:rPr>
            </w:pPr>
          </w:p>
        </w:tc>
      </w:tr>
      <w:tr w14:paraId="21FB85FF">
        <w:tblPrEx>
          <w:tblCellMar>
            <w:top w:w="0" w:type="dxa"/>
            <w:left w:w="108" w:type="dxa"/>
            <w:bottom w:w="0" w:type="dxa"/>
            <w:right w:w="108" w:type="dxa"/>
          </w:tblCellMar>
        </w:tblPrEx>
        <w:trPr>
          <w:trHeight w:val="333" w:hRule="atLeast"/>
        </w:trPr>
        <w:tc>
          <w:tcPr>
            <w:tcW w:w="0" w:type="auto"/>
            <w:shd w:val="clear" w:color="auto" w:fill="D9D9D9"/>
          </w:tcPr>
          <w:p w14:paraId="2623F0DF">
            <w:pPr>
              <w:pStyle w:val="5"/>
              <w:ind w:left="176"/>
              <w:rPr>
                <w:rFonts w:ascii="Times New Roman" w:hAnsi="Times New Roman" w:cs="Times New Roman"/>
                <w:sz w:val="22"/>
                <w:szCs w:val="22"/>
              </w:rPr>
            </w:pPr>
            <w:r>
              <w:rPr>
                <w:rFonts w:ascii="Times New Roman" w:hAnsi="Times New Roman" w:cs="Times New Roman"/>
                <w:sz w:val="22"/>
                <w:szCs w:val="22"/>
              </w:rPr>
              <w:t xml:space="preserve">Rationale </w:t>
            </w:r>
          </w:p>
        </w:tc>
        <w:tc>
          <w:tcPr>
            <w:tcW w:w="0" w:type="auto"/>
            <w:shd w:val="clear" w:color="auto" w:fill="D9D9D9"/>
          </w:tcPr>
          <w:p w14:paraId="4BDC5814">
            <w:pPr>
              <w:pStyle w:val="5"/>
              <w:rPr>
                <w:rFonts w:ascii="Times New Roman" w:hAnsi="Times New Roman" w:cs="Times New Roman"/>
                <w:sz w:val="22"/>
                <w:szCs w:val="22"/>
              </w:rPr>
            </w:pPr>
            <w:r>
              <w:rPr>
                <w:rFonts w:ascii="Times New Roman" w:hAnsi="Times New Roman" w:cs="Times New Roman"/>
                <w:sz w:val="22"/>
                <w:szCs w:val="22"/>
              </w:rPr>
              <w:t>3</w:t>
            </w:r>
          </w:p>
        </w:tc>
        <w:tc>
          <w:tcPr>
            <w:tcW w:w="0" w:type="auto"/>
            <w:tcBorders>
              <w:right w:val="single" w:color="auto" w:sz="4" w:space="0"/>
            </w:tcBorders>
            <w:shd w:val="clear" w:color="auto" w:fill="D9D9D9"/>
          </w:tcPr>
          <w:p w14:paraId="5F2BD287">
            <w:pPr>
              <w:pStyle w:val="5"/>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w:t>
            </w:r>
            <w:r>
              <w:rPr>
                <w:rFonts w:ascii="Times New Roman" w:hAnsi="Times New Roman" w:cs="Times New Roman"/>
                <w:i/>
                <w:sz w:val="22"/>
                <w:szCs w:val="22"/>
              </w:rPr>
              <w:t>, including mention of why a network meta-analysis has been conducted.</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D9D9D9"/>
          </w:tcPr>
          <w:p w14:paraId="2F386806">
            <w:pPr>
              <w:pStyle w:val="5"/>
              <w:rPr>
                <w:rFonts w:ascii="Times New Roman" w:hAnsi="Times New Roman" w:cs="Times New Roman" w:eastAsiaTheme="minorEastAsia"/>
                <w:bCs/>
                <w:iCs/>
                <w:color w:val="auto"/>
                <w:sz w:val="22"/>
                <w:szCs w:val="22"/>
                <w:lang w:eastAsia="zh-CN"/>
              </w:rPr>
            </w:pPr>
            <w:r>
              <w:rPr>
                <w:rFonts w:hint="eastAsia" w:ascii="Times New Roman" w:hAnsi="Times New Roman" w:cs="Times New Roman" w:eastAsiaTheme="minorEastAsia"/>
                <w:bCs/>
                <w:iCs/>
                <w:color w:val="auto"/>
                <w:sz w:val="22"/>
                <w:szCs w:val="22"/>
                <w:lang w:eastAsia="zh-CN"/>
              </w:rPr>
              <w:t>4</w:t>
            </w:r>
            <w:r>
              <w:rPr>
                <w:rFonts w:ascii="Times New Roman" w:hAnsi="Times New Roman" w:cs="Times New Roman" w:eastAsiaTheme="minorEastAsia"/>
                <w:bCs/>
                <w:iCs/>
                <w:color w:val="auto"/>
                <w:sz w:val="22"/>
                <w:szCs w:val="22"/>
                <w:lang w:eastAsia="zh-CN"/>
              </w:rPr>
              <w:t>-6</w:t>
            </w:r>
          </w:p>
        </w:tc>
      </w:tr>
      <w:tr w14:paraId="20B97F2A">
        <w:tblPrEx>
          <w:tblCellMar>
            <w:top w:w="0" w:type="dxa"/>
            <w:left w:w="108" w:type="dxa"/>
            <w:bottom w:w="0" w:type="dxa"/>
            <w:right w:w="108" w:type="dxa"/>
          </w:tblCellMar>
        </w:tblPrEx>
        <w:trPr>
          <w:trHeight w:val="568" w:hRule="atLeast"/>
        </w:trPr>
        <w:tc>
          <w:tcPr>
            <w:tcW w:w="0" w:type="auto"/>
          </w:tcPr>
          <w:p w14:paraId="49505CFB">
            <w:pPr>
              <w:pStyle w:val="5"/>
              <w:ind w:left="176"/>
              <w:rPr>
                <w:rFonts w:ascii="Times New Roman" w:hAnsi="Times New Roman" w:cs="Times New Roman"/>
                <w:sz w:val="22"/>
                <w:szCs w:val="22"/>
              </w:rPr>
            </w:pPr>
            <w:r>
              <w:rPr>
                <w:rFonts w:ascii="Times New Roman" w:hAnsi="Times New Roman" w:cs="Times New Roman"/>
                <w:sz w:val="22"/>
                <w:szCs w:val="22"/>
              </w:rPr>
              <w:t xml:space="preserve">Objectives </w:t>
            </w:r>
          </w:p>
        </w:tc>
        <w:tc>
          <w:tcPr>
            <w:tcW w:w="0" w:type="auto"/>
          </w:tcPr>
          <w:p w14:paraId="2B0BDEC1">
            <w:pPr>
              <w:pStyle w:val="5"/>
              <w:rPr>
                <w:rFonts w:ascii="Times New Roman" w:hAnsi="Times New Roman" w:cs="Times New Roman"/>
                <w:sz w:val="22"/>
                <w:szCs w:val="22"/>
              </w:rPr>
            </w:pPr>
            <w:r>
              <w:rPr>
                <w:rFonts w:ascii="Times New Roman" w:hAnsi="Times New Roman" w:cs="Times New Roman"/>
                <w:sz w:val="22"/>
                <w:szCs w:val="22"/>
              </w:rPr>
              <w:t>4</w:t>
            </w:r>
          </w:p>
        </w:tc>
        <w:tc>
          <w:tcPr>
            <w:tcW w:w="0" w:type="auto"/>
            <w:tcBorders>
              <w:right w:val="single" w:color="auto" w:sz="4" w:space="0"/>
            </w:tcBorders>
          </w:tcPr>
          <w:p w14:paraId="016D563A">
            <w:pPr>
              <w:pStyle w:val="5"/>
              <w:rPr>
                <w:rFonts w:ascii="Times New Roman" w:hAnsi="Times New Roman" w:cs="Times New Roman"/>
                <w:sz w:val="22"/>
                <w:szCs w:val="22"/>
              </w:rPr>
            </w:pPr>
            <w:r>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color="auto" w:sz="4" w:space="0"/>
            </w:tcBorders>
          </w:tcPr>
          <w:p w14:paraId="5A91A6D1">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eastAsia="zh-CN"/>
              </w:rPr>
              <w:t>5</w:t>
            </w:r>
            <w:r>
              <w:rPr>
                <w:rFonts w:ascii="Times New Roman" w:hAnsi="Times New Roman" w:cs="Times New Roman" w:eastAsiaTheme="minorEastAsia"/>
                <w:color w:val="auto"/>
                <w:sz w:val="22"/>
                <w:szCs w:val="22"/>
                <w:lang w:eastAsia="zh-CN"/>
              </w:rPr>
              <w:t>-6</w:t>
            </w:r>
          </w:p>
        </w:tc>
      </w:tr>
      <w:tr w14:paraId="3899282E">
        <w:tblPrEx>
          <w:tblCellMar>
            <w:top w:w="0" w:type="dxa"/>
            <w:left w:w="108" w:type="dxa"/>
            <w:bottom w:w="0" w:type="dxa"/>
            <w:right w:w="108" w:type="dxa"/>
          </w:tblCellMar>
        </w:tblPrEx>
        <w:trPr>
          <w:trHeight w:val="143" w:hRule="atLeast"/>
        </w:trPr>
        <w:tc>
          <w:tcPr>
            <w:tcW w:w="0" w:type="auto"/>
          </w:tcPr>
          <w:p w14:paraId="07502808">
            <w:pPr>
              <w:pStyle w:val="5"/>
              <w:rPr>
                <w:rFonts w:ascii="Times New Roman" w:hAnsi="Times New Roman" w:cs="Times New Roman"/>
                <w:sz w:val="22"/>
                <w:szCs w:val="22"/>
              </w:rPr>
            </w:pPr>
          </w:p>
        </w:tc>
        <w:tc>
          <w:tcPr>
            <w:tcW w:w="0" w:type="auto"/>
          </w:tcPr>
          <w:p w14:paraId="291C701B">
            <w:pPr>
              <w:pStyle w:val="5"/>
              <w:rPr>
                <w:rFonts w:ascii="Times New Roman" w:hAnsi="Times New Roman" w:cs="Times New Roman"/>
                <w:sz w:val="22"/>
                <w:szCs w:val="22"/>
              </w:rPr>
            </w:pPr>
          </w:p>
        </w:tc>
        <w:tc>
          <w:tcPr>
            <w:tcW w:w="0" w:type="auto"/>
            <w:tcBorders>
              <w:right w:val="single" w:color="auto" w:sz="4" w:space="0"/>
            </w:tcBorders>
          </w:tcPr>
          <w:p w14:paraId="4305944D">
            <w:pPr>
              <w:pStyle w:val="5"/>
              <w:rPr>
                <w:rFonts w:ascii="Times New Roman" w:hAnsi="Times New Roman" w:cs="Times New Roman"/>
                <w:sz w:val="22"/>
                <w:szCs w:val="22"/>
              </w:rPr>
            </w:pPr>
          </w:p>
        </w:tc>
        <w:tc>
          <w:tcPr>
            <w:tcW w:w="0" w:type="auto"/>
            <w:tcBorders>
              <w:left w:val="single" w:color="auto" w:sz="4" w:space="0"/>
            </w:tcBorders>
          </w:tcPr>
          <w:p w14:paraId="4817154E">
            <w:pPr>
              <w:pStyle w:val="5"/>
              <w:rPr>
                <w:rFonts w:ascii="Times New Roman" w:hAnsi="Times New Roman" w:cs="Times New Roman"/>
                <w:color w:val="auto"/>
                <w:sz w:val="22"/>
                <w:szCs w:val="22"/>
              </w:rPr>
            </w:pPr>
          </w:p>
        </w:tc>
      </w:tr>
      <w:tr w14:paraId="34798568">
        <w:tblPrEx>
          <w:tblCellMar>
            <w:top w:w="0" w:type="dxa"/>
            <w:left w:w="108" w:type="dxa"/>
            <w:bottom w:w="0" w:type="dxa"/>
            <w:right w:w="108" w:type="dxa"/>
          </w:tblCellMar>
        </w:tblPrEx>
        <w:trPr>
          <w:trHeight w:val="568" w:hRule="atLeast"/>
        </w:trPr>
        <w:tc>
          <w:tcPr>
            <w:tcW w:w="0" w:type="auto"/>
          </w:tcPr>
          <w:p w14:paraId="66A73431">
            <w:pPr>
              <w:pStyle w:val="5"/>
              <w:rPr>
                <w:rFonts w:ascii="Times New Roman" w:hAnsi="Times New Roman" w:cs="Times New Roman"/>
                <w:sz w:val="22"/>
                <w:szCs w:val="22"/>
              </w:rPr>
            </w:pPr>
            <w:r>
              <w:rPr>
                <w:rFonts w:ascii="Times New Roman" w:hAnsi="Times New Roman" w:cs="Times New Roman"/>
                <w:b/>
                <w:bCs/>
                <w:sz w:val="22"/>
                <w:szCs w:val="22"/>
              </w:rPr>
              <w:t>METHODS</w:t>
            </w:r>
          </w:p>
        </w:tc>
        <w:tc>
          <w:tcPr>
            <w:tcW w:w="0" w:type="auto"/>
          </w:tcPr>
          <w:p w14:paraId="378A2095">
            <w:pPr>
              <w:pStyle w:val="5"/>
              <w:rPr>
                <w:rFonts w:ascii="Times New Roman" w:hAnsi="Times New Roman" w:cs="Times New Roman"/>
                <w:sz w:val="22"/>
                <w:szCs w:val="22"/>
              </w:rPr>
            </w:pPr>
          </w:p>
        </w:tc>
        <w:tc>
          <w:tcPr>
            <w:tcW w:w="0" w:type="auto"/>
            <w:tcBorders>
              <w:right w:val="single" w:color="auto" w:sz="4" w:space="0"/>
            </w:tcBorders>
          </w:tcPr>
          <w:p w14:paraId="4910B35E">
            <w:pPr>
              <w:pStyle w:val="5"/>
              <w:rPr>
                <w:rFonts w:ascii="Times New Roman" w:hAnsi="Times New Roman" w:cs="Times New Roman"/>
                <w:sz w:val="22"/>
                <w:szCs w:val="22"/>
              </w:rPr>
            </w:pPr>
          </w:p>
        </w:tc>
        <w:tc>
          <w:tcPr>
            <w:tcW w:w="0" w:type="auto"/>
            <w:tcBorders>
              <w:left w:val="single" w:color="auto" w:sz="4" w:space="0"/>
            </w:tcBorders>
          </w:tcPr>
          <w:p w14:paraId="20BE02AE">
            <w:pPr>
              <w:pStyle w:val="5"/>
              <w:rPr>
                <w:rFonts w:ascii="Times New Roman" w:hAnsi="Times New Roman" w:cs="Times New Roman"/>
                <w:color w:val="auto"/>
                <w:sz w:val="22"/>
                <w:szCs w:val="22"/>
              </w:rPr>
            </w:pPr>
          </w:p>
        </w:tc>
      </w:tr>
      <w:tr w14:paraId="2523CF0D">
        <w:tblPrEx>
          <w:tblCellMar>
            <w:top w:w="0" w:type="dxa"/>
            <w:left w:w="108" w:type="dxa"/>
            <w:bottom w:w="0" w:type="dxa"/>
            <w:right w:w="108" w:type="dxa"/>
          </w:tblCellMar>
        </w:tblPrEx>
        <w:trPr>
          <w:trHeight w:val="578" w:hRule="atLeast"/>
        </w:trPr>
        <w:tc>
          <w:tcPr>
            <w:tcW w:w="0" w:type="auto"/>
            <w:shd w:val="clear" w:color="auto" w:fill="D9D9D9"/>
          </w:tcPr>
          <w:p w14:paraId="34FFC976">
            <w:pPr>
              <w:pStyle w:val="5"/>
              <w:ind w:left="176"/>
              <w:rPr>
                <w:rFonts w:ascii="Times New Roman" w:hAnsi="Times New Roman" w:cs="Times New Roman"/>
                <w:sz w:val="22"/>
                <w:szCs w:val="22"/>
              </w:rPr>
            </w:pPr>
            <w:r>
              <w:rPr>
                <w:rFonts w:ascii="Times New Roman" w:hAnsi="Times New Roman" w:cs="Times New Roman"/>
                <w:sz w:val="22"/>
                <w:szCs w:val="22"/>
              </w:rPr>
              <w:t xml:space="preserve">Protocol and registration </w:t>
            </w:r>
          </w:p>
        </w:tc>
        <w:tc>
          <w:tcPr>
            <w:tcW w:w="0" w:type="auto"/>
            <w:shd w:val="clear" w:color="auto" w:fill="D9D9D9"/>
          </w:tcPr>
          <w:p w14:paraId="53E0962C">
            <w:pPr>
              <w:pStyle w:val="5"/>
              <w:rPr>
                <w:rFonts w:ascii="Times New Roman" w:hAnsi="Times New Roman" w:cs="Times New Roman"/>
                <w:sz w:val="22"/>
                <w:szCs w:val="22"/>
              </w:rPr>
            </w:pPr>
            <w:r>
              <w:rPr>
                <w:rFonts w:ascii="Times New Roman" w:hAnsi="Times New Roman" w:cs="Times New Roman"/>
                <w:sz w:val="22"/>
                <w:szCs w:val="22"/>
              </w:rPr>
              <w:t>5</w:t>
            </w:r>
          </w:p>
        </w:tc>
        <w:tc>
          <w:tcPr>
            <w:tcW w:w="0" w:type="auto"/>
            <w:tcBorders>
              <w:right w:val="single" w:color="auto" w:sz="4" w:space="0"/>
            </w:tcBorders>
            <w:shd w:val="clear" w:color="auto" w:fill="D9D9D9"/>
          </w:tcPr>
          <w:p w14:paraId="69EDFBCF">
            <w:pPr>
              <w:pStyle w:val="5"/>
              <w:rPr>
                <w:rFonts w:ascii="Times New Roman" w:hAnsi="Times New Roman" w:cs="Times New Roman"/>
                <w:sz w:val="22"/>
                <w:szCs w:val="22"/>
              </w:rPr>
            </w:pPr>
            <w:r>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color="auto" w:sz="4" w:space="0"/>
            </w:tcBorders>
            <w:shd w:val="clear" w:color="auto" w:fill="D9D9D9"/>
          </w:tcPr>
          <w:p w14:paraId="69E22EA1">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eastAsia="zh-CN"/>
              </w:rPr>
              <w:t>6</w:t>
            </w:r>
          </w:p>
        </w:tc>
      </w:tr>
      <w:tr w14:paraId="15C30A7D">
        <w:tblPrEx>
          <w:tblCellMar>
            <w:top w:w="0" w:type="dxa"/>
            <w:left w:w="108" w:type="dxa"/>
            <w:bottom w:w="0" w:type="dxa"/>
            <w:right w:w="108" w:type="dxa"/>
          </w:tblCellMar>
        </w:tblPrEx>
        <w:trPr>
          <w:trHeight w:val="426" w:hRule="atLeast"/>
        </w:trPr>
        <w:tc>
          <w:tcPr>
            <w:tcW w:w="0" w:type="auto"/>
          </w:tcPr>
          <w:p w14:paraId="69CAE329">
            <w:pPr>
              <w:pStyle w:val="5"/>
              <w:ind w:left="176"/>
              <w:rPr>
                <w:rFonts w:ascii="Times New Roman" w:hAnsi="Times New Roman" w:cs="Times New Roman"/>
                <w:sz w:val="22"/>
                <w:szCs w:val="22"/>
              </w:rPr>
            </w:pPr>
            <w:r>
              <w:rPr>
                <w:rFonts w:ascii="Times New Roman" w:hAnsi="Times New Roman" w:cs="Times New Roman"/>
                <w:sz w:val="22"/>
                <w:szCs w:val="22"/>
              </w:rPr>
              <w:t xml:space="preserve">Eligibility criteria </w:t>
            </w:r>
          </w:p>
        </w:tc>
        <w:tc>
          <w:tcPr>
            <w:tcW w:w="0" w:type="auto"/>
          </w:tcPr>
          <w:p w14:paraId="27799A00">
            <w:pPr>
              <w:pStyle w:val="5"/>
              <w:rPr>
                <w:rFonts w:ascii="Times New Roman" w:hAnsi="Times New Roman" w:cs="Times New Roman"/>
                <w:sz w:val="22"/>
                <w:szCs w:val="22"/>
              </w:rPr>
            </w:pPr>
            <w:r>
              <w:rPr>
                <w:rFonts w:ascii="Times New Roman" w:hAnsi="Times New Roman" w:cs="Times New Roman"/>
                <w:sz w:val="22"/>
                <w:szCs w:val="22"/>
              </w:rPr>
              <w:t>6</w:t>
            </w:r>
          </w:p>
        </w:tc>
        <w:tc>
          <w:tcPr>
            <w:tcW w:w="0" w:type="auto"/>
            <w:tcBorders>
              <w:right w:val="single" w:color="auto" w:sz="4" w:space="0"/>
            </w:tcBorders>
          </w:tcPr>
          <w:p w14:paraId="7F15C05F">
            <w:pPr>
              <w:pStyle w:val="5"/>
              <w:rPr>
                <w:rFonts w:ascii="Times New Roman" w:hAnsi="Times New Roman" w:cs="Times New Roman"/>
                <w:sz w:val="22"/>
                <w:szCs w:val="22"/>
              </w:rPr>
            </w:pPr>
            <w:r>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Pr>
                <w:rFonts w:ascii="Times New Roman" w:hAnsi="Times New Roman" w:cs="Times New Roman"/>
                <w:i/>
                <w:sz w:val="22"/>
                <w:szCs w:val="22"/>
                <w:u w:val="single"/>
              </w:rPr>
              <w:t xml:space="preserve"> </w:t>
            </w:r>
          </w:p>
        </w:tc>
        <w:tc>
          <w:tcPr>
            <w:tcW w:w="0" w:type="auto"/>
            <w:tcBorders>
              <w:left w:val="single" w:color="auto" w:sz="4" w:space="0"/>
            </w:tcBorders>
          </w:tcPr>
          <w:p w14:paraId="0081FC92">
            <w:pPr>
              <w:pStyle w:val="5"/>
              <w:rPr>
                <w:rFonts w:ascii="Times New Roman" w:hAnsi="Times New Roman" w:cs="Times New Roman" w:eastAsiaTheme="minorEastAsia"/>
                <w:bCs/>
                <w:iCs/>
                <w:color w:val="auto"/>
                <w:sz w:val="22"/>
                <w:szCs w:val="22"/>
                <w:lang w:eastAsia="zh-CN"/>
              </w:rPr>
            </w:pPr>
            <w:r>
              <w:rPr>
                <w:rFonts w:hint="eastAsia" w:ascii="Times New Roman" w:hAnsi="Times New Roman" w:cs="Times New Roman" w:eastAsiaTheme="minorEastAsia"/>
                <w:bCs/>
                <w:iCs/>
                <w:color w:val="auto"/>
                <w:sz w:val="22"/>
                <w:szCs w:val="22"/>
                <w:lang w:eastAsia="zh-CN"/>
              </w:rPr>
              <w:t>7</w:t>
            </w:r>
          </w:p>
        </w:tc>
      </w:tr>
      <w:tr w14:paraId="26D4DEAD">
        <w:tblPrEx>
          <w:tblCellMar>
            <w:top w:w="0" w:type="dxa"/>
            <w:left w:w="108" w:type="dxa"/>
            <w:bottom w:w="0" w:type="dxa"/>
            <w:right w:w="108" w:type="dxa"/>
          </w:tblCellMar>
        </w:tblPrEx>
        <w:trPr>
          <w:trHeight w:val="578" w:hRule="atLeast"/>
        </w:trPr>
        <w:tc>
          <w:tcPr>
            <w:tcW w:w="0" w:type="auto"/>
            <w:shd w:val="clear" w:color="auto" w:fill="D9D9D9"/>
          </w:tcPr>
          <w:p w14:paraId="76761FA5">
            <w:pPr>
              <w:pStyle w:val="5"/>
              <w:ind w:left="176"/>
              <w:rPr>
                <w:rFonts w:ascii="Times New Roman" w:hAnsi="Times New Roman" w:cs="Times New Roman"/>
                <w:sz w:val="22"/>
                <w:szCs w:val="22"/>
              </w:rPr>
            </w:pPr>
            <w:r>
              <w:rPr>
                <w:rFonts w:ascii="Times New Roman" w:hAnsi="Times New Roman" w:cs="Times New Roman"/>
                <w:sz w:val="22"/>
                <w:szCs w:val="22"/>
              </w:rPr>
              <w:t xml:space="preserve">Information sources </w:t>
            </w:r>
          </w:p>
        </w:tc>
        <w:tc>
          <w:tcPr>
            <w:tcW w:w="0" w:type="auto"/>
            <w:shd w:val="clear" w:color="auto" w:fill="D9D9D9"/>
          </w:tcPr>
          <w:p w14:paraId="2CA8F82A">
            <w:pPr>
              <w:pStyle w:val="5"/>
              <w:rPr>
                <w:rFonts w:ascii="Times New Roman" w:hAnsi="Times New Roman" w:cs="Times New Roman"/>
                <w:sz w:val="22"/>
                <w:szCs w:val="22"/>
              </w:rPr>
            </w:pPr>
            <w:r>
              <w:rPr>
                <w:rFonts w:ascii="Times New Roman" w:hAnsi="Times New Roman" w:cs="Times New Roman"/>
                <w:sz w:val="22"/>
                <w:szCs w:val="22"/>
              </w:rPr>
              <w:t>7</w:t>
            </w:r>
          </w:p>
        </w:tc>
        <w:tc>
          <w:tcPr>
            <w:tcW w:w="0" w:type="auto"/>
            <w:tcBorders>
              <w:right w:val="single" w:color="auto" w:sz="4" w:space="0"/>
            </w:tcBorders>
            <w:shd w:val="clear" w:color="auto" w:fill="D9D9D9"/>
          </w:tcPr>
          <w:p w14:paraId="69451ED3">
            <w:pPr>
              <w:pStyle w:val="5"/>
              <w:rPr>
                <w:rFonts w:ascii="Times New Roman" w:hAnsi="Times New Roman" w:cs="Times New Roman"/>
                <w:sz w:val="22"/>
                <w:szCs w:val="22"/>
              </w:rPr>
            </w:pPr>
            <w:r>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color="auto" w:sz="4" w:space="0"/>
            </w:tcBorders>
            <w:shd w:val="clear" w:color="auto" w:fill="D9D9D9"/>
          </w:tcPr>
          <w:p w14:paraId="1BBC6E01">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eastAsia="zh-CN"/>
              </w:rPr>
              <w:t>6</w:t>
            </w:r>
            <w:r>
              <w:rPr>
                <w:rFonts w:ascii="Times New Roman" w:hAnsi="Times New Roman" w:cs="Times New Roman" w:eastAsiaTheme="minorEastAsia"/>
                <w:color w:val="auto"/>
                <w:sz w:val="22"/>
                <w:szCs w:val="22"/>
                <w:lang w:eastAsia="zh-CN"/>
              </w:rPr>
              <w:t>-7</w:t>
            </w:r>
          </w:p>
        </w:tc>
      </w:tr>
      <w:tr w14:paraId="7341C243">
        <w:tblPrEx>
          <w:tblCellMar>
            <w:top w:w="0" w:type="dxa"/>
            <w:left w:w="108" w:type="dxa"/>
            <w:bottom w:w="0" w:type="dxa"/>
            <w:right w:w="108" w:type="dxa"/>
          </w:tblCellMar>
        </w:tblPrEx>
        <w:trPr>
          <w:trHeight w:val="303" w:hRule="atLeast"/>
        </w:trPr>
        <w:tc>
          <w:tcPr>
            <w:tcW w:w="0" w:type="auto"/>
          </w:tcPr>
          <w:p w14:paraId="4F6F632C">
            <w:pPr>
              <w:pStyle w:val="5"/>
              <w:ind w:left="176"/>
              <w:rPr>
                <w:rFonts w:ascii="Times New Roman" w:hAnsi="Times New Roman" w:cs="Times New Roman"/>
                <w:sz w:val="22"/>
                <w:szCs w:val="22"/>
              </w:rPr>
            </w:pPr>
            <w:r>
              <w:rPr>
                <w:rFonts w:ascii="Times New Roman" w:hAnsi="Times New Roman" w:cs="Times New Roman"/>
                <w:sz w:val="22"/>
                <w:szCs w:val="22"/>
              </w:rPr>
              <w:t xml:space="preserve">Search </w:t>
            </w:r>
          </w:p>
        </w:tc>
        <w:tc>
          <w:tcPr>
            <w:tcW w:w="0" w:type="auto"/>
          </w:tcPr>
          <w:p w14:paraId="7F3C5E08">
            <w:pPr>
              <w:pStyle w:val="5"/>
              <w:rPr>
                <w:rFonts w:ascii="Times New Roman" w:hAnsi="Times New Roman" w:cs="Times New Roman"/>
                <w:sz w:val="22"/>
                <w:szCs w:val="22"/>
              </w:rPr>
            </w:pPr>
            <w:r>
              <w:rPr>
                <w:rFonts w:ascii="Times New Roman" w:hAnsi="Times New Roman" w:cs="Times New Roman"/>
                <w:sz w:val="22"/>
                <w:szCs w:val="22"/>
              </w:rPr>
              <w:t>8</w:t>
            </w:r>
          </w:p>
        </w:tc>
        <w:tc>
          <w:tcPr>
            <w:tcW w:w="0" w:type="auto"/>
            <w:tcBorders>
              <w:right w:val="single" w:color="auto" w:sz="4" w:space="0"/>
            </w:tcBorders>
          </w:tcPr>
          <w:p w14:paraId="49F04AF2">
            <w:pPr>
              <w:pStyle w:val="5"/>
              <w:rPr>
                <w:rFonts w:ascii="Times New Roman" w:hAnsi="Times New Roman" w:cs="Times New Roman"/>
                <w:sz w:val="22"/>
                <w:szCs w:val="22"/>
              </w:rPr>
            </w:pPr>
            <w:r>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color="auto" w:sz="4" w:space="0"/>
            </w:tcBorders>
          </w:tcPr>
          <w:p w14:paraId="22781170">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eastAsia="zh-CN"/>
              </w:rPr>
              <w:t>6</w:t>
            </w:r>
            <w:r>
              <w:rPr>
                <w:rFonts w:ascii="Times New Roman" w:hAnsi="Times New Roman" w:cs="Times New Roman" w:eastAsiaTheme="minorEastAsia"/>
                <w:color w:val="auto"/>
                <w:sz w:val="22"/>
                <w:szCs w:val="22"/>
                <w:lang w:eastAsia="zh-CN"/>
              </w:rPr>
              <w:t>-7</w:t>
            </w:r>
          </w:p>
        </w:tc>
      </w:tr>
      <w:tr w14:paraId="2F0A46C0">
        <w:tblPrEx>
          <w:tblCellMar>
            <w:top w:w="0" w:type="dxa"/>
            <w:left w:w="108" w:type="dxa"/>
            <w:bottom w:w="0" w:type="dxa"/>
            <w:right w:w="108" w:type="dxa"/>
          </w:tblCellMar>
        </w:tblPrEx>
        <w:trPr>
          <w:trHeight w:val="578" w:hRule="atLeast"/>
        </w:trPr>
        <w:tc>
          <w:tcPr>
            <w:tcW w:w="0" w:type="auto"/>
            <w:shd w:val="clear" w:color="auto" w:fill="D9D9D9"/>
          </w:tcPr>
          <w:p w14:paraId="3CC6769B">
            <w:pPr>
              <w:pStyle w:val="5"/>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24C0F24D">
            <w:pPr>
              <w:pStyle w:val="5"/>
              <w:rPr>
                <w:rFonts w:ascii="Times New Roman" w:hAnsi="Times New Roman" w:cs="Times New Roman"/>
                <w:sz w:val="22"/>
                <w:szCs w:val="22"/>
              </w:rPr>
            </w:pPr>
            <w:r>
              <w:rPr>
                <w:rFonts w:ascii="Times New Roman" w:hAnsi="Times New Roman" w:cs="Times New Roman"/>
                <w:sz w:val="22"/>
                <w:szCs w:val="22"/>
              </w:rPr>
              <w:t>9</w:t>
            </w:r>
          </w:p>
        </w:tc>
        <w:tc>
          <w:tcPr>
            <w:tcW w:w="0" w:type="auto"/>
            <w:tcBorders>
              <w:right w:val="single" w:color="auto" w:sz="4" w:space="0"/>
            </w:tcBorders>
            <w:shd w:val="clear" w:color="auto" w:fill="D9D9D9"/>
          </w:tcPr>
          <w:p w14:paraId="191C2D38">
            <w:pPr>
              <w:pStyle w:val="5"/>
              <w:rPr>
                <w:rFonts w:ascii="Times New Roman" w:hAnsi="Times New Roman" w:cs="Times New Roman"/>
                <w:sz w:val="22"/>
                <w:szCs w:val="22"/>
              </w:rPr>
            </w:pPr>
            <w:r>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color="auto" w:sz="4" w:space="0"/>
            </w:tcBorders>
            <w:shd w:val="clear" w:color="auto" w:fill="D9D9D9"/>
          </w:tcPr>
          <w:p w14:paraId="68FF8E7D">
            <w:pPr>
              <w:spacing w:after="0" w:line="240" w:lineRule="auto"/>
              <w:rPr>
                <w:rFonts w:ascii="Times New Roman" w:hAnsi="Times New Roman" w:cs="Times New Roman"/>
                <w:lang w:eastAsia="zh-CN"/>
              </w:rPr>
            </w:pPr>
            <w:r>
              <w:rPr>
                <w:rFonts w:hint="eastAsia" w:ascii="Times New Roman" w:hAnsi="Times New Roman" w:cs="Times New Roman"/>
                <w:lang w:eastAsia="zh-CN"/>
              </w:rPr>
              <w:t>7</w:t>
            </w:r>
          </w:p>
        </w:tc>
      </w:tr>
      <w:tr w14:paraId="51A2E9EB">
        <w:tblPrEx>
          <w:tblCellMar>
            <w:top w:w="0" w:type="dxa"/>
            <w:left w:w="108" w:type="dxa"/>
            <w:bottom w:w="0" w:type="dxa"/>
            <w:right w:w="108" w:type="dxa"/>
          </w:tblCellMar>
        </w:tblPrEx>
        <w:trPr>
          <w:trHeight w:val="578" w:hRule="atLeast"/>
        </w:trPr>
        <w:tc>
          <w:tcPr>
            <w:tcW w:w="0" w:type="auto"/>
          </w:tcPr>
          <w:p w14:paraId="3848F876">
            <w:pPr>
              <w:pStyle w:val="5"/>
              <w:ind w:left="176"/>
              <w:rPr>
                <w:rFonts w:ascii="Times New Roman" w:hAnsi="Times New Roman" w:cs="Times New Roman"/>
                <w:sz w:val="22"/>
                <w:szCs w:val="22"/>
              </w:rPr>
            </w:pPr>
            <w:r>
              <w:rPr>
                <w:rFonts w:ascii="Times New Roman" w:hAnsi="Times New Roman" w:cs="Times New Roman"/>
                <w:sz w:val="22"/>
                <w:szCs w:val="22"/>
              </w:rPr>
              <w:t xml:space="preserve">Data collection process </w:t>
            </w:r>
          </w:p>
        </w:tc>
        <w:tc>
          <w:tcPr>
            <w:tcW w:w="0" w:type="auto"/>
          </w:tcPr>
          <w:p w14:paraId="62708FFF">
            <w:pPr>
              <w:pStyle w:val="5"/>
              <w:rPr>
                <w:rFonts w:ascii="Times New Roman" w:hAnsi="Times New Roman" w:cs="Times New Roman"/>
                <w:sz w:val="22"/>
                <w:szCs w:val="22"/>
              </w:rPr>
            </w:pPr>
            <w:r>
              <w:rPr>
                <w:rFonts w:ascii="Times New Roman" w:hAnsi="Times New Roman" w:cs="Times New Roman"/>
                <w:sz w:val="22"/>
                <w:szCs w:val="22"/>
              </w:rPr>
              <w:t>10</w:t>
            </w:r>
          </w:p>
        </w:tc>
        <w:tc>
          <w:tcPr>
            <w:tcW w:w="0" w:type="auto"/>
            <w:tcBorders>
              <w:right w:val="single" w:color="auto" w:sz="4" w:space="0"/>
            </w:tcBorders>
          </w:tcPr>
          <w:p w14:paraId="13510E45">
            <w:pPr>
              <w:pStyle w:val="5"/>
              <w:rPr>
                <w:rFonts w:ascii="Times New Roman" w:hAnsi="Times New Roman" w:cs="Times New Roman"/>
                <w:sz w:val="22"/>
                <w:szCs w:val="22"/>
              </w:rPr>
            </w:pPr>
            <w:r>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color="auto" w:sz="4" w:space="0"/>
            </w:tcBorders>
          </w:tcPr>
          <w:p w14:paraId="279D1E5F">
            <w:pPr>
              <w:spacing w:after="0" w:line="240" w:lineRule="auto"/>
              <w:rPr>
                <w:rFonts w:ascii="Times New Roman" w:hAnsi="Times New Roman" w:cs="Times New Roman"/>
                <w:lang w:eastAsia="zh-CN"/>
              </w:rPr>
            </w:pPr>
            <w:r>
              <w:rPr>
                <w:rFonts w:hint="eastAsia" w:ascii="Times New Roman" w:hAnsi="Times New Roman" w:cs="Times New Roman"/>
                <w:lang w:eastAsia="zh-CN"/>
              </w:rPr>
              <w:t>8</w:t>
            </w:r>
          </w:p>
        </w:tc>
      </w:tr>
      <w:tr w14:paraId="5DBFCB3B">
        <w:tblPrEx>
          <w:tblCellMar>
            <w:top w:w="0" w:type="dxa"/>
            <w:left w:w="108" w:type="dxa"/>
            <w:bottom w:w="0" w:type="dxa"/>
            <w:right w:w="108" w:type="dxa"/>
          </w:tblCellMar>
        </w:tblPrEx>
        <w:trPr>
          <w:trHeight w:val="578" w:hRule="atLeast"/>
        </w:trPr>
        <w:tc>
          <w:tcPr>
            <w:tcW w:w="0" w:type="auto"/>
            <w:shd w:val="clear" w:color="auto" w:fill="D9D9D9"/>
          </w:tcPr>
          <w:p w14:paraId="71F4BA2E">
            <w:pPr>
              <w:pStyle w:val="5"/>
              <w:ind w:left="176"/>
              <w:rPr>
                <w:rFonts w:ascii="Times New Roman" w:hAnsi="Times New Roman" w:cs="Times New Roman"/>
                <w:sz w:val="22"/>
                <w:szCs w:val="22"/>
              </w:rPr>
            </w:pPr>
            <w:r>
              <w:rPr>
                <w:rFonts w:ascii="Times New Roman" w:hAnsi="Times New Roman" w:cs="Times New Roman"/>
                <w:sz w:val="22"/>
                <w:szCs w:val="22"/>
              </w:rPr>
              <w:t xml:space="preserve">Data items </w:t>
            </w:r>
          </w:p>
        </w:tc>
        <w:tc>
          <w:tcPr>
            <w:tcW w:w="0" w:type="auto"/>
            <w:shd w:val="clear" w:color="auto" w:fill="D9D9D9"/>
          </w:tcPr>
          <w:p w14:paraId="5497606F">
            <w:pPr>
              <w:pStyle w:val="5"/>
              <w:rPr>
                <w:rFonts w:ascii="Times New Roman" w:hAnsi="Times New Roman" w:cs="Times New Roman"/>
                <w:sz w:val="22"/>
                <w:szCs w:val="22"/>
              </w:rPr>
            </w:pPr>
            <w:r>
              <w:rPr>
                <w:rFonts w:ascii="Times New Roman" w:hAnsi="Times New Roman" w:cs="Times New Roman"/>
                <w:sz w:val="22"/>
                <w:szCs w:val="22"/>
              </w:rPr>
              <w:t>11</w:t>
            </w:r>
          </w:p>
        </w:tc>
        <w:tc>
          <w:tcPr>
            <w:tcW w:w="0" w:type="auto"/>
            <w:tcBorders>
              <w:right w:val="single" w:color="auto" w:sz="4" w:space="0"/>
            </w:tcBorders>
            <w:shd w:val="clear" w:color="auto" w:fill="D9D9D9"/>
          </w:tcPr>
          <w:p w14:paraId="4E5B678D">
            <w:pPr>
              <w:pStyle w:val="5"/>
              <w:rPr>
                <w:rFonts w:ascii="Times New Roman" w:hAnsi="Times New Roman" w:cs="Times New Roman"/>
                <w:sz w:val="22"/>
                <w:szCs w:val="22"/>
              </w:rPr>
            </w:pPr>
            <w:r>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color="auto" w:sz="4" w:space="0"/>
            </w:tcBorders>
            <w:shd w:val="clear" w:color="auto" w:fill="D9D9D9"/>
          </w:tcPr>
          <w:p w14:paraId="23A07546">
            <w:pPr>
              <w:spacing w:after="0" w:line="240" w:lineRule="auto"/>
              <w:rPr>
                <w:rFonts w:ascii="Times New Roman" w:hAnsi="Times New Roman" w:cs="Times New Roman"/>
                <w:lang w:eastAsia="zh-CN"/>
              </w:rPr>
            </w:pPr>
            <w:r>
              <w:rPr>
                <w:rFonts w:hint="eastAsia" w:ascii="Times New Roman" w:hAnsi="Times New Roman" w:cs="Times New Roman"/>
                <w:lang w:eastAsia="zh-CN"/>
              </w:rPr>
              <w:t>8</w:t>
            </w:r>
          </w:p>
        </w:tc>
      </w:tr>
      <w:tr w14:paraId="592E5F29">
        <w:tblPrEx>
          <w:tblCellMar>
            <w:top w:w="0" w:type="dxa"/>
            <w:left w:w="108" w:type="dxa"/>
            <w:bottom w:w="0" w:type="dxa"/>
            <w:right w:w="108" w:type="dxa"/>
          </w:tblCellMar>
        </w:tblPrEx>
        <w:trPr>
          <w:trHeight w:val="578" w:hRule="atLeast"/>
        </w:trPr>
        <w:tc>
          <w:tcPr>
            <w:tcW w:w="0" w:type="auto"/>
          </w:tcPr>
          <w:p w14:paraId="21E4773E">
            <w:pPr>
              <w:pStyle w:val="5"/>
              <w:ind w:left="176"/>
              <w:rPr>
                <w:rFonts w:ascii="Times New Roman" w:hAnsi="Times New Roman" w:cs="Times New Roman"/>
                <w:b/>
                <w:sz w:val="22"/>
                <w:szCs w:val="22"/>
              </w:rPr>
            </w:pPr>
            <w:r>
              <w:rPr>
                <w:rFonts w:ascii="Times New Roman" w:hAnsi="Times New Roman" w:cs="Times New Roman"/>
                <w:b/>
                <w:sz w:val="22"/>
                <w:szCs w:val="22"/>
              </w:rPr>
              <w:t>Geometry of the network</w:t>
            </w:r>
          </w:p>
        </w:tc>
        <w:tc>
          <w:tcPr>
            <w:tcW w:w="0" w:type="auto"/>
          </w:tcPr>
          <w:p w14:paraId="54BF5313">
            <w:pPr>
              <w:pStyle w:val="5"/>
              <w:rPr>
                <w:rFonts w:ascii="Times New Roman" w:hAnsi="Times New Roman" w:cs="Times New Roman"/>
                <w:b/>
                <w:sz w:val="22"/>
                <w:szCs w:val="22"/>
              </w:rPr>
            </w:pPr>
            <w:r>
              <w:rPr>
                <w:rFonts w:ascii="Times New Roman" w:hAnsi="Times New Roman" w:cs="Times New Roman"/>
                <w:b/>
                <w:sz w:val="22"/>
                <w:szCs w:val="22"/>
              </w:rPr>
              <w:t>S1</w:t>
            </w:r>
          </w:p>
        </w:tc>
        <w:tc>
          <w:tcPr>
            <w:tcW w:w="0" w:type="auto"/>
            <w:tcBorders>
              <w:right w:val="single" w:color="auto" w:sz="4" w:space="0"/>
            </w:tcBorders>
          </w:tcPr>
          <w:p w14:paraId="4AE2D9AB">
            <w:pPr>
              <w:pStyle w:val="5"/>
              <w:rPr>
                <w:rFonts w:ascii="Times New Roman" w:hAnsi="Times New Roman" w:cs="Times New Roman"/>
                <w:sz w:val="22"/>
                <w:szCs w:val="22"/>
              </w:rPr>
            </w:pPr>
            <w:r>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color="auto" w:sz="4" w:space="0"/>
            </w:tcBorders>
          </w:tcPr>
          <w:p w14:paraId="7BC53FD2">
            <w:pPr>
              <w:pStyle w:val="5"/>
              <w:rPr>
                <w:rFonts w:ascii="Times New Roman" w:hAnsi="Times New Roman" w:cs="Times New Roman" w:eastAsiaTheme="minorEastAsia"/>
                <w:bCs/>
                <w:iCs/>
                <w:color w:val="auto"/>
                <w:sz w:val="22"/>
                <w:szCs w:val="22"/>
                <w:lang w:eastAsia="zh-CN"/>
              </w:rPr>
            </w:pPr>
            <w:r>
              <w:rPr>
                <w:rFonts w:hint="eastAsia" w:ascii="Times New Roman" w:hAnsi="Times New Roman" w:cs="Times New Roman" w:eastAsiaTheme="minorEastAsia"/>
                <w:bCs/>
                <w:iCs/>
                <w:color w:val="auto"/>
                <w:sz w:val="22"/>
                <w:szCs w:val="22"/>
                <w:lang w:val="en-US" w:eastAsia="zh-CN"/>
              </w:rPr>
              <w:t>9-</w:t>
            </w:r>
            <w:r>
              <w:rPr>
                <w:rFonts w:hint="eastAsia" w:ascii="Times New Roman" w:hAnsi="Times New Roman" w:cs="Times New Roman" w:eastAsiaTheme="minorEastAsia"/>
                <w:bCs/>
                <w:iCs/>
                <w:color w:val="auto"/>
                <w:sz w:val="22"/>
                <w:szCs w:val="22"/>
                <w:lang w:eastAsia="zh-CN"/>
              </w:rPr>
              <w:t>1</w:t>
            </w:r>
            <w:r>
              <w:rPr>
                <w:rFonts w:ascii="Times New Roman" w:hAnsi="Times New Roman" w:cs="Times New Roman" w:eastAsiaTheme="minorEastAsia"/>
                <w:bCs/>
                <w:iCs/>
                <w:color w:val="auto"/>
                <w:sz w:val="22"/>
                <w:szCs w:val="22"/>
                <w:lang w:eastAsia="zh-CN"/>
              </w:rPr>
              <w:t>0</w:t>
            </w:r>
          </w:p>
        </w:tc>
      </w:tr>
      <w:tr w14:paraId="01ADFF13">
        <w:tblPrEx>
          <w:tblCellMar>
            <w:top w:w="0" w:type="dxa"/>
            <w:left w:w="108" w:type="dxa"/>
            <w:bottom w:w="0" w:type="dxa"/>
            <w:right w:w="108" w:type="dxa"/>
          </w:tblCellMar>
        </w:tblPrEx>
        <w:trPr>
          <w:trHeight w:val="578" w:hRule="atLeast"/>
        </w:trPr>
        <w:tc>
          <w:tcPr>
            <w:tcW w:w="0" w:type="auto"/>
            <w:shd w:val="clear" w:color="auto" w:fill="D9D9D9"/>
          </w:tcPr>
          <w:p w14:paraId="63059C1B">
            <w:pPr>
              <w:pStyle w:val="5"/>
              <w:ind w:left="176"/>
              <w:rPr>
                <w:rFonts w:ascii="Times New Roman" w:hAnsi="Times New Roman" w:cs="Times New Roman"/>
                <w:sz w:val="22"/>
                <w:szCs w:val="22"/>
              </w:rPr>
            </w:pPr>
            <w:r>
              <w:rPr>
                <w:rFonts w:ascii="Times New Roman" w:hAnsi="Times New Roman" w:cs="Times New Roman"/>
                <w:sz w:val="22"/>
                <w:szCs w:val="22"/>
              </w:rPr>
              <w:t xml:space="preserve">Risk of bias within individual studies </w:t>
            </w:r>
          </w:p>
        </w:tc>
        <w:tc>
          <w:tcPr>
            <w:tcW w:w="0" w:type="auto"/>
            <w:shd w:val="clear" w:color="auto" w:fill="D9D9D9"/>
          </w:tcPr>
          <w:p w14:paraId="6942AD72">
            <w:pPr>
              <w:pStyle w:val="5"/>
              <w:rPr>
                <w:rFonts w:ascii="Times New Roman" w:hAnsi="Times New Roman" w:cs="Times New Roman"/>
                <w:sz w:val="22"/>
                <w:szCs w:val="22"/>
              </w:rPr>
            </w:pPr>
            <w:r>
              <w:rPr>
                <w:rFonts w:ascii="Times New Roman" w:hAnsi="Times New Roman" w:cs="Times New Roman"/>
                <w:sz w:val="22"/>
                <w:szCs w:val="22"/>
              </w:rPr>
              <w:t>12</w:t>
            </w:r>
          </w:p>
        </w:tc>
        <w:tc>
          <w:tcPr>
            <w:tcW w:w="0" w:type="auto"/>
            <w:tcBorders>
              <w:right w:val="single" w:color="auto" w:sz="4" w:space="0"/>
            </w:tcBorders>
            <w:shd w:val="clear" w:color="auto" w:fill="D9D9D9"/>
          </w:tcPr>
          <w:p w14:paraId="3E04CEFF">
            <w:pPr>
              <w:pStyle w:val="5"/>
              <w:rPr>
                <w:rFonts w:ascii="Times New Roman" w:hAnsi="Times New Roman" w:cs="Times New Roman"/>
                <w:sz w:val="22"/>
                <w:szCs w:val="22"/>
              </w:rPr>
            </w:pPr>
            <w:r>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color="auto" w:sz="4" w:space="0"/>
            </w:tcBorders>
            <w:shd w:val="clear" w:color="auto" w:fill="D9D9D9"/>
          </w:tcPr>
          <w:p w14:paraId="5985EBA5">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eastAsia="zh-CN"/>
              </w:rPr>
              <w:t>9</w:t>
            </w:r>
            <w:r>
              <w:rPr>
                <w:rFonts w:hint="eastAsia" w:ascii="Times New Roman" w:hAnsi="Times New Roman" w:cs="Times New Roman" w:eastAsiaTheme="minorEastAsia"/>
                <w:color w:val="auto"/>
                <w:sz w:val="22"/>
                <w:szCs w:val="22"/>
                <w:lang w:val="en-US" w:eastAsia="zh-CN"/>
              </w:rPr>
              <w:t>-10</w:t>
            </w:r>
          </w:p>
        </w:tc>
      </w:tr>
      <w:tr w14:paraId="07CA9011">
        <w:tblPrEx>
          <w:tblCellMar>
            <w:top w:w="0" w:type="dxa"/>
            <w:left w:w="108" w:type="dxa"/>
            <w:bottom w:w="0" w:type="dxa"/>
            <w:right w:w="108" w:type="dxa"/>
          </w:tblCellMar>
        </w:tblPrEx>
        <w:trPr>
          <w:trHeight w:val="333" w:hRule="atLeast"/>
        </w:trPr>
        <w:tc>
          <w:tcPr>
            <w:tcW w:w="0" w:type="auto"/>
          </w:tcPr>
          <w:p w14:paraId="0B1F1F1F">
            <w:pPr>
              <w:pStyle w:val="5"/>
              <w:ind w:left="176"/>
              <w:rPr>
                <w:rFonts w:ascii="Times New Roman" w:hAnsi="Times New Roman" w:cs="Times New Roman"/>
                <w:sz w:val="22"/>
                <w:szCs w:val="22"/>
              </w:rPr>
            </w:pPr>
            <w:r>
              <w:rPr>
                <w:rFonts w:ascii="Times New Roman" w:hAnsi="Times New Roman" w:cs="Times New Roman"/>
                <w:sz w:val="22"/>
                <w:szCs w:val="22"/>
              </w:rPr>
              <w:t xml:space="preserve">Summary measures </w:t>
            </w:r>
          </w:p>
        </w:tc>
        <w:tc>
          <w:tcPr>
            <w:tcW w:w="0" w:type="auto"/>
          </w:tcPr>
          <w:p w14:paraId="43F9A9FA">
            <w:pPr>
              <w:pStyle w:val="5"/>
              <w:rPr>
                <w:rFonts w:ascii="Times New Roman" w:hAnsi="Times New Roman" w:cs="Times New Roman"/>
                <w:sz w:val="22"/>
                <w:szCs w:val="22"/>
              </w:rPr>
            </w:pPr>
            <w:r>
              <w:rPr>
                <w:rFonts w:ascii="Times New Roman" w:hAnsi="Times New Roman" w:cs="Times New Roman"/>
                <w:sz w:val="22"/>
                <w:szCs w:val="22"/>
              </w:rPr>
              <w:t>13</w:t>
            </w:r>
          </w:p>
        </w:tc>
        <w:tc>
          <w:tcPr>
            <w:tcW w:w="0" w:type="auto"/>
            <w:tcBorders>
              <w:right w:val="single" w:color="auto" w:sz="4" w:space="0"/>
            </w:tcBorders>
          </w:tcPr>
          <w:p w14:paraId="5BFAB1C1">
            <w:pPr>
              <w:pStyle w:val="5"/>
              <w:rPr>
                <w:rFonts w:ascii="Times New Roman" w:hAnsi="Times New Roman" w:cs="Times New Roman"/>
                <w:sz w:val="22"/>
                <w:szCs w:val="22"/>
              </w:rPr>
            </w:pPr>
            <w:r>
              <w:rPr>
                <w:rFonts w:ascii="Times New Roman" w:hAnsi="Times New Roman" w:cs="Times New Roman"/>
                <w:sz w:val="22"/>
                <w:szCs w:val="22"/>
              </w:rPr>
              <w:t xml:space="preserve">State the principal summary measures (e.g., risk ratio, difference in means). </w:t>
            </w:r>
            <w:r>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color="auto" w:sz="4" w:space="0"/>
            </w:tcBorders>
          </w:tcPr>
          <w:p w14:paraId="3B8210C8">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val="en-US" w:eastAsia="zh-CN"/>
              </w:rPr>
              <w:t>7,</w:t>
            </w:r>
            <w:r>
              <w:rPr>
                <w:rFonts w:hint="eastAsia" w:ascii="Times New Roman" w:hAnsi="Times New Roman" w:cs="Times New Roman" w:eastAsiaTheme="minorEastAsia"/>
                <w:color w:val="auto"/>
                <w:sz w:val="22"/>
                <w:szCs w:val="22"/>
                <w:lang w:eastAsia="zh-CN"/>
              </w:rPr>
              <w:t>1</w:t>
            </w:r>
            <w:r>
              <w:rPr>
                <w:rFonts w:ascii="Times New Roman" w:hAnsi="Times New Roman" w:cs="Times New Roman" w:eastAsiaTheme="minorEastAsia"/>
                <w:color w:val="auto"/>
                <w:sz w:val="22"/>
                <w:szCs w:val="22"/>
                <w:lang w:eastAsia="zh-CN"/>
              </w:rPr>
              <w:t>0-11</w:t>
            </w:r>
          </w:p>
        </w:tc>
      </w:tr>
      <w:tr w14:paraId="3E279493">
        <w:tblPrEx>
          <w:tblCellMar>
            <w:top w:w="0" w:type="dxa"/>
            <w:left w:w="108" w:type="dxa"/>
            <w:bottom w:w="0" w:type="dxa"/>
            <w:right w:w="108" w:type="dxa"/>
          </w:tblCellMar>
        </w:tblPrEx>
        <w:trPr>
          <w:trHeight w:val="580" w:hRule="atLeast"/>
        </w:trPr>
        <w:tc>
          <w:tcPr>
            <w:tcW w:w="0" w:type="auto"/>
            <w:shd w:val="clear" w:color="auto" w:fill="D9D9D9"/>
          </w:tcPr>
          <w:p w14:paraId="010593A0">
            <w:pPr>
              <w:pStyle w:val="5"/>
              <w:ind w:left="176"/>
              <w:rPr>
                <w:rFonts w:ascii="Times New Roman" w:hAnsi="Times New Roman" w:cs="Times New Roman"/>
                <w:sz w:val="22"/>
                <w:szCs w:val="22"/>
              </w:rPr>
            </w:pPr>
            <w:r>
              <w:rPr>
                <w:rFonts w:ascii="Times New Roman" w:hAnsi="Times New Roman" w:cs="Times New Roman"/>
                <w:sz w:val="22"/>
                <w:szCs w:val="22"/>
              </w:rPr>
              <w:t>Planned methods of analysis</w:t>
            </w:r>
          </w:p>
        </w:tc>
        <w:tc>
          <w:tcPr>
            <w:tcW w:w="0" w:type="auto"/>
            <w:shd w:val="clear" w:color="auto" w:fill="D9D9D9"/>
          </w:tcPr>
          <w:p w14:paraId="4DFD247C">
            <w:pPr>
              <w:pStyle w:val="5"/>
              <w:rPr>
                <w:rFonts w:ascii="Times New Roman" w:hAnsi="Times New Roman" w:cs="Times New Roman"/>
                <w:sz w:val="22"/>
                <w:szCs w:val="22"/>
              </w:rPr>
            </w:pPr>
            <w:r>
              <w:rPr>
                <w:rFonts w:ascii="Times New Roman" w:hAnsi="Times New Roman" w:cs="Times New Roman"/>
                <w:sz w:val="22"/>
                <w:szCs w:val="22"/>
              </w:rPr>
              <w:t>14</w:t>
            </w:r>
          </w:p>
        </w:tc>
        <w:tc>
          <w:tcPr>
            <w:tcW w:w="0" w:type="auto"/>
            <w:tcBorders>
              <w:right w:val="single" w:color="auto" w:sz="4" w:space="0"/>
            </w:tcBorders>
            <w:shd w:val="clear" w:color="auto" w:fill="D9D9D9"/>
          </w:tcPr>
          <w:p w14:paraId="036D8E35">
            <w:pPr>
              <w:pStyle w:val="5"/>
              <w:rPr>
                <w:rFonts w:ascii="Times New Roman" w:hAnsi="Times New Roman" w:cs="Times New Roman"/>
                <w:sz w:val="22"/>
                <w:szCs w:val="22"/>
              </w:rPr>
            </w:pPr>
            <w:r>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1CF52813">
            <w:pPr>
              <w:pStyle w:val="5"/>
              <w:numPr>
                <w:ilvl w:val="0"/>
                <w:numId w:val="1"/>
              </w:numPr>
              <w:rPr>
                <w:rFonts w:ascii="Times New Roman" w:hAnsi="Times New Roman" w:cs="Times New Roman"/>
                <w:i/>
                <w:sz w:val="22"/>
                <w:szCs w:val="22"/>
              </w:rPr>
            </w:pPr>
            <w:r>
              <w:rPr>
                <w:rFonts w:ascii="Times New Roman" w:hAnsi="Times New Roman" w:cs="Times New Roman"/>
                <w:i/>
                <w:sz w:val="22"/>
                <w:szCs w:val="22"/>
              </w:rPr>
              <w:t>Handling of multi-arm trials;</w:t>
            </w:r>
          </w:p>
          <w:p w14:paraId="040F29D0">
            <w:pPr>
              <w:pStyle w:val="5"/>
              <w:numPr>
                <w:ilvl w:val="0"/>
                <w:numId w:val="1"/>
              </w:numPr>
              <w:rPr>
                <w:rFonts w:ascii="Times New Roman" w:hAnsi="Times New Roman" w:cs="Times New Roman"/>
                <w:i/>
                <w:sz w:val="22"/>
                <w:szCs w:val="22"/>
              </w:rPr>
            </w:pPr>
            <w:r>
              <w:rPr>
                <w:rFonts w:ascii="Times New Roman" w:hAnsi="Times New Roman" w:cs="Times New Roman"/>
                <w:i/>
                <w:sz w:val="22"/>
                <w:szCs w:val="22"/>
              </w:rPr>
              <w:t>Selection of variance structure;</w:t>
            </w:r>
          </w:p>
          <w:p w14:paraId="54C3B9EC">
            <w:pPr>
              <w:pStyle w:val="5"/>
              <w:numPr>
                <w:ilvl w:val="0"/>
                <w:numId w:val="1"/>
              </w:numPr>
              <w:rPr>
                <w:rFonts w:ascii="Times New Roman" w:hAnsi="Times New Roman" w:cs="Times New Roman"/>
                <w:i/>
                <w:sz w:val="22"/>
                <w:szCs w:val="22"/>
              </w:rPr>
            </w:pPr>
            <w:r>
              <w:rPr>
                <w:rFonts w:ascii="Times New Roman" w:hAnsi="Times New Roman" w:cs="Times New Roman"/>
                <w:i/>
                <w:sz w:val="22"/>
                <w:szCs w:val="22"/>
              </w:rPr>
              <w:t>Selection of prior distributions in Bayesian analyses; and</w:t>
            </w:r>
          </w:p>
          <w:p w14:paraId="73C076C3">
            <w:pPr>
              <w:pStyle w:val="5"/>
              <w:numPr>
                <w:ilvl w:val="0"/>
                <w:numId w:val="1"/>
              </w:numPr>
              <w:rPr>
                <w:rFonts w:ascii="Times New Roman" w:hAnsi="Times New Roman" w:cs="Times New Roman"/>
                <w:sz w:val="22"/>
                <w:szCs w:val="22"/>
              </w:rPr>
            </w:pPr>
            <w:r>
              <w:rPr>
                <w:rFonts w:ascii="Times New Roman" w:hAnsi="Times New Roman" w:cs="Times New Roman"/>
                <w:i/>
                <w:sz w:val="22"/>
                <w:szCs w:val="22"/>
              </w:rPr>
              <w:t xml:space="preserve"> Assessment of model fit.</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14:paraId="3999037D">
            <w:pPr>
              <w:pStyle w:val="5"/>
              <w:rPr>
                <w:rFonts w:ascii="Times New Roman" w:hAnsi="Times New Roman" w:cs="Times New Roman" w:eastAsiaTheme="minorEastAsia"/>
                <w:color w:val="auto"/>
                <w:sz w:val="22"/>
                <w:szCs w:val="22"/>
                <w:lang w:eastAsia="zh-CN"/>
              </w:rPr>
            </w:pPr>
            <w:r>
              <w:rPr>
                <w:rFonts w:hint="eastAsia" w:ascii="Times New Roman" w:hAnsi="Times New Roman" w:cs="Times New Roman" w:eastAsiaTheme="minorEastAsia"/>
                <w:color w:val="auto"/>
                <w:sz w:val="22"/>
                <w:szCs w:val="22"/>
                <w:lang w:val="en-US" w:eastAsia="zh-CN"/>
              </w:rPr>
              <w:t>9-</w:t>
            </w:r>
            <w:r>
              <w:rPr>
                <w:rFonts w:hint="eastAsia" w:ascii="Times New Roman" w:hAnsi="Times New Roman" w:cs="Times New Roman" w:eastAsiaTheme="minorEastAsia"/>
                <w:color w:val="auto"/>
                <w:sz w:val="22"/>
                <w:szCs w:val="22"/>
                <w:lang w:eastAsia="zh-CN"/>
              </w:rPr>
              <w:t>1</w:t>
            </w:r>
            <w:r>
              <w:rPr>
                <w:rFonts w:ascii="Times New Roman" w:hAnsi="Times New Roman" w:cs="Times New Roman" w:eastAsiaTheme="minorEastAsia"/>
                <w:color w:val="auto"/>
                <w:sz w:val="22"/>
                <w:szCs w:val="22"/>
                <w:lang w:eastAsia="zh-CN"/>
              </w:rPr>
              <w:t>0</w:t>
            </w:r>
          </w:p>
        </w:tc>
      </w:tr>
      <w:tr w14:paraId="7FDAD5E4">
        <w:tblPrEx>
          <w:tblCellMar>
            <w:top w:w="0" w:type="dxa"/>
            <w:left w:w="108" w:type="dxa"/>
            <w:bottom w:w="0" w:type="dxa"/>
            <w:right w:w="108" w:type="dxa"/>
          </w:tblCellMar>
        </w:tblPrEx>
        <w:trPr>
          <w:trHeight w:val="580" w:hRule="atLeast"/>
        </w:trPr>
        <w:tc>
          <w:tcPr>
            <w:tcW w:w="0" w:type="auto"/>
          </w:tcPr>
          <w:p w14:paraId="0F7B8DCB">
            <w:pPr>
              <w:pStyle w:val="5"/>
              <w:ind w:left="176"/>
              <w:rPr>
                <w:rFonts w:ascii="Times New Roman" w:hAnsi="Times New Roman" w:cs="Times New Roman"/>
                <w:b/>
                <w:sz w:val="22"/>
                <w:szCs w:val="22"/>
              </w:rPr>
            </w:pPr>
            <w:r>
              <w:rPr>
                <w:rFonts w:ascii="Times New Roman" w:hAnsi="Times New Roman" w:cs="Times New Roman"/>
                <w:b/>
                <w:sz w:val="22"/>
                <w:szCs w:val="22"/>
              </w:rPr>
              <w:t>Assessment of Inconsistency</w:t>
            </w:r>
          </w:p>
        </w:tc>
        <w:tc>
          <w:tcPr>
            <w:tcW w:w="0" w:type="auto"/>
          </w:tcPr>
          <w:p w14:paraId="11FB55AD">
            <w:pPr>
              <w:pStyle w:val="5"/>
              <w:rPr>
                <w:rFonts w:ascii="Times New Roman" w:hAnsi="Times New Roman" w:cs="Times New Roman"/>
                <w:b/>
                <w:sz w:val="22"/>
                <w:szCs w:val="22"/>
              </w:rPr>
            </w:pPr>
            <w:r>
              <w:rPr>
                <w:rFonts w:ascii="Times New Roman" w:hAnsi="Times New Roman" w:cs="Times New Roman"/>
                <w:b/>
                <w:sz w:val="22"/>
                <w:szCs w:val="22"/>
              </w:rPr>
              <w:t>S2</w:t>
            </w:r>
          </w:p>
        </w:tc>
        <w:tc>
          <w:tcPr>
            <w:tcW w:w="0" w:type="auto"/>
            <w:tcBorders>
              <w:right w:val="single" w:color="auto" w:sz="4" w:space="0"/>
            </w:tcBorders>
          </w:tcPr>
          <w:p w14:paraId="721298C6">
            <w:pPr>
              <w:pStyle w:val="5"/>
              <w:rPr>
                <w:rFonts w:ascii="Times New Roman" w:hAnsi="Times New Roman" w:cs="Times New Roman"/>
                <w:b/>
                <w:i/>
                <w:sz w:val="22"/>
                <w:szCs w:val="22"/>
              </w:rPr>
            </w:pPr>
            <w:r>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color="auto" w:sz="4" w:space="0"/>
            </w:tcBorders>
          </w:tcPr>
          <w:p w14:paraId="4E7BD658">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val="en-US" w:eastAsia="zh-CN"/>
              </w:rPr>
              <w:t>9-10</w:t>
            </w:r>
          </w:p>
        </w:tc>
      </w:tr>
      <w:tr w14:paraId="7506B674">
        <w:tblPrEx>
          <w:tblCellMar>
            <w:top w:w="0" w:type="dxa"/>
            <w:left w:w="108" w:type="dxa"/>
            <w:bottom w:w="0" w:type="dxa"/>
            <w:right w:w="108" w:type="dxa"/>
          </w:tblCellMar>
        </w:tblPrEx>
        <w:trPr>
          <w:trHeight w:val="580" w:hRule="atLeast"/>
        </w:trPr>
        <w:tc>
          <w:tcPr>
            <w:tcW w:w="0" w:type="auto"/>
            <w:shd w:val="clear" w:color="auto" w:fill="D9D9D9"/>
          </w:tcPr>
          <w:p w14:paraId="094C8990">
            <w:pPr>
              <w:pStyle w:val="5"/>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584604FF">
            <w:pPr>
              <w:pStyle w:val="5"/>
              <w:rPr>
                <w:rFonts w:ascii="Times New Roman" w:hAnsi="Times New Roman" w:cs="Times New Roman"/>
                <w:sz w:val="22"/>
                <w:szCs w:val="22"/>
              </w:rPr>
            </w:pPr>
            <w:r>
              <w:rPr>
                <w:rFonts w:ascii="Times New Roman" w:hAnsi="Times New Roman" w:cs="Times New Roman"/>
                <w:sz w:val="22"/>
                <w:szCs w:val="22"/>
              </w:rPr>
              <w:t>15</w:t>
            </w:r>
          </w:p>
        </w:tc>
        <w:tc>
          <w:tcPr>
            <w:tcW w:w="0" w:type="auto"/>
            <w:tcBorders>
              <w:right w:val="single" w:color="auto" w:sz="4" w:space="0"/>
            </w:tcBorders>
            <w:shd w:val="clear" w:color="auto" w:fill="D9D9D9"/>
          </w:tcPr>
          <w:p w14:paraId="113A8082">
            <w:pPr>
              <w:pStyle w:val="5"/>
              <w:rPr>
                <w:rFonts w:ascii="Times New Roman" w:hAnsi="Times New Roman" w:cs="Times New Roman"/>
                <w:sz w:val="22"/>
                <w:szCs w:val="22"/>
              </w:rPr>
            </w:pPr>
            <w:r>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color="auto" w:sz="4" w:space="0"/>
            </w:tcBorders>
            <w:shd w:val="clear" w:color="auto" w:fill="D9D9D9"/>
          </w:tcPr>
          <w:p w14:paraId="0C60B4DA">
            <w:pPr>
              <w:pStyle w:val="5"/>
              <w:rPr>
                <w:rFonts w:ascii="Times New Roman" w:hAnsi="Times New Roman" w:cs="Times New Roman" w:eastAsiaTheme="minorEastAsia"/>
                <w:bCs/>
                <w:color w:val="auto"/>
                <w:sz w:val="22"/>
                <w:szCs w:val="22"/>
                <w:lang w:eastAsia="zh-CN"/>
              </w:rPr>
            </w:pPr>
            <w:r>
              <w:rPr>
                <w:rFonts w:hint="eastAsia" w:ascii="Times New Roman" w:hAnsi="Times New Roman" w:cs="Times New Roman" w:eastAsiaTheme="minorEastAsia"/>
                <w:color w:val="auto"/>
                <w:sz w:val="22"/>
                <w:szCs w:val="22"/>
                <w:lang w:val="en-US" w:eastAsia="zh-CN"/>
              </w:rPr>
              <w:t>9-10</w:t>
            </w:r>
          </w:p>
        </w:tc>
      </w:tr>
      <w:tr w14:paraId="7687BDD4">
        <w:tblPrEx>
          <w:tblCellMar>
            <w:top w:w="0" w:type="dxa"/>
            <w:left w:w="108" w:type="dxa"/>
            <w:bottom w:w="0" w:type="dxa"/>
            <w:right w:w="108" w:type="dxa"/>
          </w:tblCellMar>
        </w:tblPrEx>
        <w:trPr>
          <w:trHeight w:val="580" w:hRule="atLeast"/>
        </w:trPr>
        <w:tc>
          <w:tcPr>
            <w:tcW w:w="0" w:type="auto"/>
          </w:tcPr>
          <w:p w14:paraId="1D92873D">
            <w:pPr>
              <w:pStyle w:val="5"/>
              <w:ind w:left="176"/>
              <w:rPr>
                <w:rFonts w:ascii="Times New Roman" w:hAnsi="Times New Roman" w:cs="Times New Roman"/>
                <w:sz w:val="22"/>
                <w:szCs w:val="22"/>
              </w:rPr>
            </w:pPr>
            <w:r>
              <w:rPr>
                <w:rFonts w:ascii="Times New Roman" w:hAnsi="Times New Roman" w:cs="Times New Roman"/>
                <w:sz w:val="22"/>
                <w:szCs w:val="22"/>
              </w:rPr>
              <w:t xml:space="preserve">Additional analyses </w:t>
            </w:r>
          </w:p>
        </w:tc>
        <w:tc>
          <w:tcPr>
            <w:tcW w:w="0" w:type="auto"/>
          </w:tcPr>
          <w:p w14:paraId="195AF5D2">
            <w:pPr>
              <w:pStyle w:val="5"/>
              <w:rPr>
                <w:rFonts w:ascii="Times New Roman" w:hAnsi="Times New Roman" w:cs="Times New Roman"/>
                <w:sz w:val="22"/>
                <w:szCs w:val="22"/>
              </w:rPr>
            </w:pPr>
            <w:r>
              <w:rPr>
                <w:rFonts w:ascii="Times New Roman" w:hAnsi="Times New Roman" w:cs="Times New Roman"/>
                <w:sz w:val="22"/>
                <w:szCs w:val="22"/>
              </w:rPr>
              <w:t>16</w:t>
            </w:r>
          </w:p>
        </w:tc>
        <w:tc>
          <w:tcPr>
            <w:tcW w:w="0" w:type="auto"/>
            <w:tcBorders>
              <w:right w:val="single" w:color="auto" w:sz="4" w:space="0"/>
            </w:tcBorders>
          </w:tcPr>
          <w:p w14:paraId="519537C7">
            <w:pPr>
              <w:pStyle w:val="5"/>
              <w:rPr>
                <w:rFonts w:ascii="Times New Roman" w:hAnsi="Times New Roman" w:cs="Times New Roman"/>
                <w:sz w:val="22"/>
                <w:szCs w:val="22"/>
              </w:rPr>
            </w:pPr>
            <w:r>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6489B9DD">
            <w:pPr>
              <w:pStyle w:val="5"/>
              <w:numPr>
                <w:ilvl w:val="0"/>
                <w:numId w:val="2"/>
              </w:numPr>
              <w:rPr>
                <w:rFonts w:ascii="Times New Roman" w:hAnsi="Times New Roman" w:cs="Times New Roman"/>
                <w:sz w:val="22"/>
                <w:szCs w:val="22"/>
              </w:rPr>
            </w:pPr>
            <w:r>
              <w:rPr>
                <w:rFonts w:ascii="Times New Roman" w:hAnsi="Times New Roman" w:cs="Times New Roman"/>
                <w:sz w:val="22"/>
                <w:szCs w:val="22"/>
              </w:rPr>
              <w:t>Sensitivity or subgroup analyses;</w:t>
            </w:r>
          </w:p>
          <w:p w14:paraId="12AC34B2">
            <w:pPr>
              <w:pStyle w:val="5"/>
              <w:numPr>
                <w:ilvl w:val="0"/>
                <w:numId w:val="2"/>
              </w:numPr>
              <w:rPr>
                <w:rFonts w:ascii="Times New Roman" w:hAnsi="Times New Roman" w:cs="Times New Roman"/>
                <w:sz w:val="22"/>
                <w:szCs w:val="22"/>
              </w:rPr>
            </w:pPr>
            <w:r>
              <w:rPr>
                <w:rFonts w:ascii="Times New Roman" w:hAnsi="Times New Roman" w:cs="Times New Roman"/>
                <w:sz w:val="22"/>
                <w:szCs w:val="22"/>
              </w:rPr>
              <w:t xml:space="preserve">Meta-regression analyses; </w:t>
            </w:r>
          </w:p>
          <w:p w14:paraId="736E493B">
            <w:pPr>
              <w:pStyle w:val="5"/>
              <w:numPr>
                <w:ilvl w:val="0"/>
                <w:numId w:val="2"/>
              </w:numPr>
              <w:rPr>
                <w:rFonts w:ascii="Times New Roman" w:hAnsi="Times New Roman" w:cs="Times New Roman"/>
                <w:i/>
                <w:sz w:val="22"/>
                <w:szCs w:val="22"/>
              </w:rPr>
            </w:pPr>
            <w:r>
              <w:rPr>
                <w:rFonts w:ascii="Times New Roman" w:hAnsi="Times New Roman" w:cs="Times New Roman"/>
                <w:i/>
                <w:sz w:val="22"/>
                <w:szCs w:val="22"/>
              </w:rPr>
              <w:t>Alternative formulations of the treatment network; and</w:t>
            </w:r>
          </w:p>
          <w:p w14:paraId="68FC61F4">
            <w:pPr>
              <w:pStyle w:val="5"/>
              <w:numPr>
                <w:ilvl w:val="0"/>
                <w:numId w:val="2"/>
              </w:numPr>
              <w:rPr>
                <w:rFonts w:ascii="Times New Roman" w:hAnsi="Times New Roman" w:cs="Times New Roman"/>
                <w:i/>
                <w:sz w:val="22"/>
                <w:szCs w:val="22"/>
                <w:u w:val="single"/>
              </w:rPr>
            </w:pPr>
            <w:r>
              <w:rPr>
                <w:rFonts w:ascii="Times New Roman" w:hAnsi="Times New Roman" w:cs="Times New Roman"/>
                <w:i/>
                <w:sz w:val="22"/>
                <w:szCs w:val="22"/>
              </w:rPr>
              <w:t>Use of alternative prior distributions for Bayesian analyses (if applicable).</w:t>
            </w:r>
            <w:r>
              <w:rPr>
                <w:rFonts w:ascii="Times New Roman" w:hAnsi="Times New Roman" w:cs="Times New Roman"/>
                <w:i/>
                <w:sz w:val="22"/>
                <w:szCs w:val="22"/>
                <w:u w:val="single"/>
              </w:rPr>
              <w:t xml:space="preserve"> </w:t>
            </w:r>
          </w:p>
        </w:tc>
        <w:tc>
          <w:tcPr>
            <w:tcW w:w="0" w:type="auto"/>
            <w:tcBorders>
              <w:left w:val="single" w:color="auto" w:sz="4" w:space="0"/>
            </w:tcBorders>
          </w:tcPr>
          <w:p w14:paraId="3546C1DB">
            <w:pPr>
              <w:pStyle w:val="5"/>
              <w:rPr>
                <w:rFonts w:ascii="Times New Roman" w:hAnsi="Times New Roman" w:cs="Times New Roman" w:eastAsiaTheme="minorEastAsia"/>
                <w:bCs/>
                <w:iCs/>
                <w:color w:val="auto"/>
                <w:sz w:val="22"/>
                <w:szCs w:val="22"/>
                <w:lang w:eastAsia="zh-CN"/>
              </w:rPr>
            </w:pPr>
            <w:r>
              <w:rPr>
                <w:rFonts w:hint="eastAsia" w:ascii="Times New Roman" w:hAnsi="Times New Roman" w:cs="Times New Roman" w:eastAsiaTheme="minorEastAsia"/>
                <w:color w:val="auto"/>
                <w:sz w:val="22"/>
                <w:szCs w:val="22"/>
                <w:lang w:val="en-US" w:eastAsia="zh-CN"/>
              </w:rPr>
              <w:t>9-10</w:t>
            </w:r>
          </w:p>
        </w:tc>
      </w:tr>
      <w:tr w14:paraId="5749CC72">
        <w:tblPrEx>
          <w:tblCellMar>
            <w:top w:w="0" w:type="dxa"/>
            <w:left w:w="108" w:type="dxa"/>
            <w:bottom w:w="0" w:type="dxa"/>
            <w:right w:w="108" w:type="dxa"/>
          </w:tblCellMar>
        </w:tblPrEx>
        <w:trPr>
          <w:trHeight w:val="179" w:hRule="atLeast"/>
        </w:trPr>
        <w:tc>
          <w:tcPr>
            <w:tcW w:w="0" w:type="auto"/>
          </w:tcPr>
          <w:p w14:paraId="508A74F6">
            <w:pPr>
              <w:pStyle w:val="5"/>
              <w:rPr>
                <w:rFonts w:ascii="Times New Roman" w:hAnsi="Times New Roman" w:cs="Times New Roman"/>
                <w:sz w:val="22"/>
                <w:szCs w:val="22"/>
              </w:rPr>
            </w:pPr>
          </w:p>
          <w:p w14:paraId="6AB5E073">
            <w:pPr>
              <w:pStyle w:val="5"/>
              <w:rPr>
                <w:rFonts w:ascii="Times New Roman" w:hAnsi="Times New Roman" w:cs="Times New Roman"/>
                <w:sz w:val="22"/>
                <w:szCs w:val="22"/>
              </w:rPr>
            </w:pPr>
          </w:p>
          <w:p w14:paraId="5E7088DF">
            <w:pPr>
              <w:pStyle w:val="5"/>
              <w:rPr>
                <w:rFonts w:ascii="Times New Roman" w:hAnsi="Times New Roman" w:cs="Times New Roman"/>
                <w:sz w:val="22"/>
                <w:szCs w:val="22"/>
              </w:rPr>
            </w:pPr>
          </w:p>
          <w:p w14:paraId="1E3FBED6">
            <w:pPr>
              <w:pStyle w:val="5"/>
              <w:rPr>
                <w:rFonts w:ascii="Times New Roman" w:hAnsi="Times New Roman" w:cs="Times New Roman"/>
                <w:sz w:val="22"/>
                <w:szCs w:val="22"/>
              </w:rPr>
            </w:pPr>
          </w:p>
          <w:p w14:paraId="0E88D9D5">
            <w:pPr>
              <w:pStyle w:val="5"/>
              <w:rPr>
                <w:rFonts w:ascii="Times New Roman" w:hAnsi="Times New Roman" w:cs="Times New Roman"/>
                <w:sz w:val="22"/>
                <w:szCs w:val="22"/>
              </w:rPr>
            </w:pPr>
          </w:p>
        </w:tc>
        <w:tc>
          <w:tcPr>
            <w:tcW w:w="0" w:type="auto"/>
          </w:tcPr>
          <w:p w14:paraId="33197BCC">
            <w:pPr>
              <w:pStyle w:val="5"/>
              <w:rPr>
                <w:rFonts w:ascii="Times New Roman" w:hAnsi="Times New Roman" w:cs="Times New Roman"/>
                <w:sz w:val="22"/>
                <w:szCs w:val="22"/>
              </w:rPr>
            </w:pPr>
          </w:p>
        </w:tc>
        <w:tc>
          <w:tcPr>
            <w:tcW w:w="0" w:type="auto"/>
            <w:tcBorders>
              <w:right w:val="single" w:color="auto" w:sz="4" w:space="0"/>
            </w:tcBorders>
          </w:tcPr>
          <w:p w14:paraId="73AF1C85">
            <w:pPr>
              <w:pStyle w:val="5"/>
              <w:rPr>
                <w:rFonts w:ascii="Times New Roman" w:hAnsi="Times New Roman" w:cs="Times New Roman"/>
                <w:sz w:val="22"/>
                <w:szCs w:val="22"/>
              </w:rPr>
            </w:pPr>
          </w:p>
        </w:tc>
        <w:tc>
          <w:tcPr>
            <w:tcW w:w="0" w:type="auto"/>
            <w:tcBorders>
              <w:left w:val="single" w:color="auto" w:sz="4" w:space="0"/>
            </w:tcBorders>
          </w:tcPr>
          <w:p w14:paraId="1FE60B3C">
            <w:pPr>
              <w:pStyle w:val="5"/>
              <w:rPr>
                <w:rFonts w:ascii="Times New Roman" w:hAnsi="Times New Roman" w:cs="Times New Roman"/>
                <w:b/>
                <w:i/>
                <w:color w:val="auto"/>
                <w:sz w:val="22"/>
                <w:szCs w:val="22"/>
              </w:rPr>
            </w:pPr>
          </w:p>
        </w:tc>
      </w:tr>
      <w:tr w14:paraId="35CDD2A2">
        <w:tblPrEx>
          <w:tblCellMar>
            <w:top w:w="0" w:type="dxa"/>
            <w:left w:w="108" w:type="dxa"/>
            <w:bottom w:w="0" w:type="dxa"/>
            <w:right w:w="108" w:type="dxa"/>
          </w:tblCellMar>
        </w:tblPrEx>
        <w:trPr>
          <w:trHeight w:val="580" w:hRule="atLeast"/>
        </w:trPr>
        <w:tc>
          <w:tcPr>
            <w:tcW w:w="0" w:type="auto"/>
          </w:tcPr>
          <w:p w14:paraId="45350E7A">
            <w:pPr>
              <w:pStyle w:val="5"/>
              <w:rPr>
                <w:rFonts w:ascii="Times New Roman" w:hAnsi="Times New Roman" w:cs="Times New Roman"/>
                <w:sz w:val="22"/>
                <w:szCs w:val="22"/>
              </w:rPr>
            </w:pPr>
            <w:r>
              <w:rPr>
                <w:rFonts w:ascii="Times New Roman" w:hAnsi="Times New Roman" w:cs="Times New Roman"/>
                <w:b/>
                <w:bCs/>
                <w:sz w:val="22"/>
                <w:szCs w:val="22"/>
              </w:rPr>
              <w:t>RESULTS†</w:t>
            </w:r>
          </w:p>
        </w:tc>
        <w:tc>
          <w:tcPr>
            <w:tcW w:w="0" w:type="auto"/>
          </w:tcPr>
          <w:p w14:paraId="1F7928BA">
            <w:pPr>
              <w:pStyle w:val="5"/>
              <w:rPr>
                <w:rFonts w:ascii="Times New Roman" w:hAnsi="Times New Roman" w:cs="Times New Roman"/>
                <w:sz w:val="22"/>
                <w:szCs w:val="22"/>
              </w:rPr>
            </w:pPr>
          </w:p>
        </w:tc>
        <w:tc>
          <w:tcPr>
            <w:tcW w:w="0" w:type="auto"/>
            <w:tcBorders>
              <w:right w:val="single" w:color="auto" w:sz="4" w:space="0"/>
            </w:tcBorders>
          </w:tcPr>
          <w:p w14:paraId="061C2936">
            <w:pPr>
              <w:pStyle w:val="5"/>
              <w:rPr>
                <w:rFonts w:ascii="Times New Roman" w:hAnsi="Times New Roman" w:cs="Times New Roman"/>
                <w:sz w:val="22"/>
                <w:szCs w:val="22"/>
              </w:rPr>
            </w:pPr>
          </w:p>
        </w:tc>
        <w:tc>
          <w:tcPr>
            <w:tcW w:w="0" w:type="auto"/>
            <w:tcBorders>
              <w:left w:val="single" w:color="auto" w:sz="4" w:space="0"/>
            </w:tcBorders>
          </w:tcPr>
          <w:p w14:paraId="0165B498">
            <w:pPr>
              <w:pStyle w:val="5"/>
              <w:rPr>
                <w:rFonts w:ascii="Times New Roman" w:hAnsi="Times New Roman" w:cs="Times New Roman"/>
                <w:b/>
                <w:i/>
                <w:color w:val="auto"/>
                <w:sz w:val="22"/>
                <w:szCs w:val="22"/>
              </w:rPr>
            </w:pPr>
          </w:p>
        </w:tc>
      </w:tr>
      <w:tr w14:paraId="5BC5B2E1">
        <w:tblPrEx>
          <w:tblCellMar>
            <w:top w:w="0" w:type="dxa"/>
            <w:left w:w="108" w:type="dxa"/>
            <w:bottom w:w="0" w:type="dxa"/>
            <w:right w:w="108" w:type="dxa"/>
          </w:tblCellMar>
        </w:tblPrEx>
        <w:trPr>
          <w:trHeight w:val="580" w:hRule="atLeast"/>
        </w:trPr>
        <w:tc>
          <w:tcPr>
            <w:tcW w:w="0" w:type="auto"/>
            <w:shd w:val="clear" w:color="auto" w:fill="D9D9D9"/>
          </w:tcPr>
          <w:p w14:paraId="34165929">
            <w:pPr>
              <w:pStyle w:val="5"/>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586743B3">
            <w:pPr>
              <w:pStyle w:val="5"/>
              <w:rPr>
                <w:rFonts w:ascii="Times New Roman" w:hAnsi="Times New Roman" w:cs="Times New Roman"/>
                <w:sz w:val="22"/>
                <w:szCs w:val="22"/>
              </w:rPr>
            </w:pPr>
            <w:r>
              <w:rPr>
                <w:rFonts w:ascii="Times New Roman" w:hAnsi="Times New Roman" w:cs="Times New Roman"/>
                <w:sz w:val="22"/>
                <w:szCs w:val="22"/>
              </w:rPr>
              <w:t>17</w:t>
            </w:r>
          </w:p>
        </w:tc>
        <w:tc>
          <w:tcPr>
            <w:tcW w:w="0" w:type="auto"/>
            <w:tcBorders>
              <w:right w:val="single" w:color="auto" w:sz="4" w:space="0"/>
            </w:tcBorders>
            <w:shd w:val="clear" w:color="auto" w:fill="D9D9D9"/>
          </w:tcPr>
          <w:p w14:paraId="0C9D00A6">
            <w:pPr>
              <w:pStyle w:val="5"/>
              <w:rPr>
                <w:rFonts w:ascii="Times New Roman" w:hAnsi="Times New Roman" w:cs="Times New Roman"/>
                <w:sz w:val="22"/>
                <w:szCs w:val="22"/>
              </w:rPr>
            </w:pPr>
            <w:r>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color="auto" w:sz="4" w:space="0"/>
            </w:tcBorders>
            <w:shd w:val="clear" w:color="auto" w:fill="D9D9D9"/>
          </w:tcPr>
          <w:p w14:paraId="7E2E92E1">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val="en-US" w:eastAsia="zh-CN"/>
              </w:rPr>
              <w:t>10</w:t>
            </w:r>
          </w:p>
        </w:tc>
      </w:tr>
      <w:tr w14:paraId="45A2A3A9">
        <w:tblPrEx>
          <w:tblCellMar>
            <w:top w:w="0" w:type="dxa"/>
            <w:left w:w="108" w:type="dxa"/>
            <w:bottom w:w="0" w:type="dxa"/>
            <w:right w:w="108" w:type="dxa"/>
          </w:tblCellMar>
        </w:tblPrEx>
        <w:trPr>
          <w:trHeight w:val="272" w:hRule="atLeast"/>
        </w:trPr>
        <w:tc>
          <w:tcPr>
            <w:tcW w:w="0" w:type="auto"/>
          </w:tcPr>
          <w:p w14:paraId="4A6C465E">
            <w:pPr>
              <w:pStyle w:val="5"/>
              <w:ind w:left="176"/>
              <w:rPr>
                <w:rFonts w:ascii="Times New Roman" w:hAnsi="Times New Roman" w:cs="Times New Roman"/>
                <w:b/>
                <w:sz w:val="22"/>
                <w:szCs w:val="22"/>
              </w:rPr>
            </w:pPr>
            <w:r>
              <w:rPr>
                <w:rFonts w:ascii="Times New Roman" w:hAnsi="Times New Roman" w:cs="Times New Roman"/>
                <w:b/>
                <w:sz w:val="22"/>
                <w:szCs w:val="22"/>
              </w:rPr>
              <w:t>Presentation of network structure</w:t>
            </w:r>
          </w:p>
        </w:tc>
        <w:tc>
          <w:tcPr>
            <w:tcW w:w="0" w:type="auto"/>
          </w:tcPr>
          <w:p w14:paraId="36D45BD1">
            <w:pPr>
              <w:pStyle w:val="5"/>
              <w:rPr>
                <w:rFonts w:ascii="Times New Roman" w:hAnsi="Times New Roman" w:cs="Times New Roman"/>
                <w:b/>
                <w:sz w:val="22"/>
                <w:szCs w:val="22"/>
              </w:rPr>
            </w:pPr>
            <w:r>
              <w:rPr>
                <w:rFonts w:ascii="Times New Roman" w:hAnsi="Times New Roman" w:cs="Times New Roman"/>
                <w:b/>
                <w:sz w:val="22"/>
                <w:szCs w:val="22"/>
              </w:rPr>
              <w:t>S3</w:t>
            </w:r>
          </w:p>
        </w:tc>
        <w:tc>
          <w:tcPr>
            <w:tcW w:w="0" w:type="auto"/>
            <w:tcBorders>
              <w:right w:val="single" w:color="auto" w:sz="4" w:space="0"/>
            </w:tcBorders>
          </w:tcPr>
          <w:p w14:paraId="0BD32856">
            <w:pPr>
              <w:pStyle w:val="5"/>
              <w:rPr>
                <w:rFonts w:ascii="Times New Roman" w:hAnsi="Times New Roman" w:cs="Times New Roman"/>
                <w:sz w:val="22"/>
                <w:szCs w:val="22"/>
              </w:rPr>
            </w:pPr>
            <w:r>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color="auto" w:sz="4" w:space="0"/>
            </w:tcBorders>
          </w:tcPr>
          <w:p w14:paraId="3EBF22B1">
            <w:pPr>
              <w:pStyle w:val="5"/>
              <w:rPr>
                <w:rFonts w:hint="default" w:ascii="Times New Roman" w:hAnsi="Times New Roman" w:cs="Times New Roman" w:eastAsiaTheme="minorEastAsia"/>
                <w:bCs/>
                <w:iCs/>
                <w:color w:val="auto"/>
                <w:sz w:val="22"/>
                <w:szCs w:val="22"/>
                <w:lang w:val="en-US" w:eastAsia="zh-CN"/>
              </w:rPr>
            </w:pPr>
            <w:r>
              <w:rPr>
                <w:rFonts w:hint="eastAsia" w:ascii="Times New Roman" w:hAnsi="Times New Roman" w:cs="Times New Roman" w:eastAsiaTheme="minorEastAsia"/>
                <w:bCs/>
                <w:iCs/>
                <w:color w:val="auto"/>
                <w:sz w:val="22"/>
                <w:szCs w:val="22"/>
                <w:lang w:val="en-US" w:eastAsia="zh-CN"/>
              </w:rPr>
              <w:t>17-28</w:t>
            </w:r>
          </w:p>
        </w:tc>
      </w:tr>
      <w:tr w14:paraId="26565EC5">
        <w:tblPrEx>
          <w:tblCellMar>
            <w:top w:w="0" w:type="dxa"/>
            <w:left w:w="108" w:type="dxa"/>
            <w:bottom w:w="0" w:type="dxa"/>
            <w:right w:w="108" w:type="dxa"/>
          </w:tblCellMar>
        </w:tblPrEx>
        <w:trPr>
          <w:trHeight w:val="580" w:hRule="atLeast"/>
        </w:trPr>
        <w:tc>
          <w:tcPr>
            <w:tcW w:w="0" w:type="auto"/>
            <w:shd w:val="clear" w:color="auto" w:fill="D9D9D9"/>
          </w:tcPr>
          <w:p w14:paraId="0B6D6F8D">
            <w:pPr>
              <w:pStyle w:val="5"/>
              <w:ind w:left="176"/>
              <w:rPr>
                <w:rFonts w:ascii="Times New Roman" w:hAnsi="Times New Roman" w:cs="Times New Roman"/>
                <w:b/>
                <w:sz w:val="22"/>
                <w:szCs w:val="22"/>
              </w:rPr>
            </w:pPr>
            <w:r>
              <w:rPr>
                <w:rFonts w:ascii="Times New Roman" w:hAnsi="Times New Roman" w:cs="Times New Roman"/>
                <w:b/>
                <w:sz w:val="22"/>
                <w:szCs w:val="22"/>
              </w:rPr>
              <w:t>Summary of network geometry</w:t>
            </w:r>
          </w:p>
        </w:tc>
        <w:tc>
          <w:tcPr>
            <w:tcW w:w="0" w:type="auto"/>
            <w:shd w:val="clear" w:color="auto" w:fill="D9D9D9"/>
          </w:tcPr>
          <w:p w14:paraId="005D2FF2">
            <w:pPr>
              <w:pStyle w:val="5"/>
              <w:rPr>
                <w:rFonts w:ascii="Times New Roman" w:hAnsi="Times New Roman" w:cs="Times New Roman"/>
                <w:b/>
                <w:sz w:val="22"/>
                <w:szCs w:val="22"/>
              </w:rPr>
            </w:pPr>
            <w:r>
              <w:rPr>
                <w:rFonts w:ascii="Times New Roman" w:hAnsi="Times New Roman" w:cs="Times New Roman"/>
                <w:b/>
                <w:sz w:val="22"/>
                <w:szCs w:val="22"/>
              </w:rPr>
              <w:t>S4</w:t>
            </w:r>
          </w:p>
        </w:tc>
        <w:tc>
          <w:tcPr>
            <w:tcW w:w="0" w:type="auto"/>
            <w:tcBorders>
              <w:right w:val="single" w:color="auto" w:sz="4" w:space="0"/>
            </w:tcBorders>
            <w:shd w:val="clear" w:color="auto" w:fill="D9D9D9"/>
          </w:tcPr>
          <w:p w14:paraId="1205017A">
            <w:pPr>
              <w:pStyle w:val="5"/>
              <w:rPr>
                <w:rFonts w:ascii="Times New Roman" w:hAnsi="Times New Roman" w:cs="Times New Roman"/>
                <w:sz w:val="22"/>
                <w:szCs w:val="22"/>
              </w:rPr>
            </w:pPr>
            <w:r>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color="auto" w:sz="4" w:space="0"/>
            </w:tcBorders>
            <w:shd w:val="clear" w:color="auto" w:fill="D9D9D9"/>
          </w:tcPr>
          <w:p w14:paraId="65165F64">
            <w:pPr>
              <w:pStyle w:val="5"/>
              <w:rPr>
                <w:rFonts w:hint="default" w:ascii="Times New Roman" w:hAnsi="Times New Roman" w:cs="Times New Roman" w:eastAsiaTheme="minorEastAsia"/>
                <w:bCs/>
                <w:iCs/>
                <w:color w:val="auto"/>
                <w:sz w:val="22"/>
                <w:szCs w:val="22"/>
                <w:lang w:val="en-US" w:eastAsia="zh-CN"/>
              </w:rPr>
            </w:pPr>
            <w:r>
              <w:rPr>
                <w:rFonts w:hint="eastAsia" w:ascii="Times New Roman" w:hAnsi="Times New Roman" w:cs="Times New Roman" w:eastAsiaTheme="minorEastAsia"/>
                <w:bCs/>
                <w:iCs/>
                <w:color w:val="auto"/>
                <w:sz w:val="22"/>
                <w:szCs w:val="22"/>
                <w:lang w:eastAsia="zh-CN"/>
              </w:rPr>
              <w:t>1</w:t>
            </w:r>
            <w:r>
              <w:rPr>
                <w:rFonts w:hint="eastAsia" w:ascii="Times New Roman" w:hAnsi="Times New Roman" w:cs="Times New Roman" w:eastAsiaTheme="minorEastAsia"/>
                <w:bCs/>
                <w:iCs/>
                <w:color w:val="auto"/>
                <w:sz w:val="22"/>
                <w:szCs w:val="22"/>
                <w:lang w:val="en-US" w:eastAsia="zh-CN"/>
              </w:rPr>
              <w:t>7-28</w:t>
            </w:r>
          </w:p>
        </w:tc>
      </w:tr>
      <w:tr w14:paraId="708654E9">
        <w:tblPrEx>
          <w:tblCellMar>
            <w:top w:w="0" w:type="dxa"/>
            <w:left w:w="108" w:type="dxa"/>
            <w:bottom w:w="0" w:type="dxa"/>
            <w:right w:w="108" w:type="dxa"/>
          </w:tblCellMar>
        </w:tblPrEx>
        <w:trPr>
          <w:trHeight w:val="580" w:hRule="atLeast"/>
        </w:trPr>
        <w:tc>
          <w:tcPr>
            <w:tcW w:w="0" w:type="auto"/>
          </w:tcPr>
          <w:p w14:paraId="5A7E76A5">
            <w:pPr>
              <w:pStyle w:val="5"/>
              <w:ind w:left="176"/>
              <w:rPr>
                <w:rFonts w:ascii="Times New Roman" w:hAnsi="Times New Roman" w:cs="Times New Roman"/>
                <w:sz w:val="22"/>
                <w:szCs w:val="22"/>
              </w:rPr>
            </w:pPr>
            <w:r>
              <w:rPr>
                <w:rFonts w:ascii="Times New Roman" w:hAnsi="Times New Roman" w:cs="Times New Roman"/>
                <w:sz w:val="22"/>
                <w:szCs w:val="22"/>
              </w:rPr>
              <w:t xml:space="preserve">Study characteristics </w:t>
            </w:r>
          </w:p>
        </w:tc>
        <w:tc>
          <w:tcPr>
            <w:tcW w:w="0" w:type="auto"/>
          </w:tcPr>
          <w:p w14:paraId="409A71EE">
            <w:pPr>
              <w:pStyle w:val="5"/>
              <w:rPr>
                <w:rFonts w:ascii="Times New Roman" w:hAnsi="Times New Roman" w:cs="Times New Roman"/>
                <w:sz w:val="22"/>
                <w:szCs w:val="22"/>
              </w:rPr>
            </w:pPr>
            <w:r>
              <w:rPr>
                <w:rFonts w:ascii="Times New Roman" w:hAnsi="Times New Roman" w:cs="Times New Roman"/>
                <w:sz w:val="22"/>
                <w:szCs w:val="22"/>
              </w:rPr>
              <w:t>18</w:t>
            </w:r>
          </w:p>
        </w:tc>
        <w:tc>
          <w:tcPr>
            <w:tcW w:w="0" w:type="auto"/>
            <w:tcBorders>
              <w:right w:val="single" w:color="auto" w:sz="4" w:space="0"/>
            </w:tcBorders>
          </w:tcPr>
          <w:p w14:paraId="00119713">
            <w:pPr>
              <w:pStyle w:val="5"/>
              <w:rPr>
                <w:rFonts w:ascii="Times New Roman" w:hAnsi="Times New Roman" w:cs="Times New Roman"/>
                <w:sz w:val="22"/>
                <w:szCs w:val="22"/>
              </w:rPr>
            </w:pPr>
            <w:r>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color="auto" w:sz="4" w:space="0"/>
            </w:tcBorders>
          </w:tcPr>
          <w:p w14:paraId="3DDD5EB0">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eastAsia="zh-CN"/>
              </w:rPr>
              <w:t>1</w:t>
            </w:r>
            <w:r>
              <w:rPr>
                <w:rFonts w:hint="eastAsia" w:ascii="Times New Roman" w:hAnsi="Times New Roman" w:cs="Times New Roman" w:eastAsiaTheme="minorEastAsia"/>
                <w:color w:val="auto"/>
                <w:sz w:val="22"/>
                <w:szCs w:val="22"/>
                <w:lang w:val="en-US" w:eastAsia="zh-CN"/>
              </w:rPr>
              <w:t>1</w:t>
            </w:r>
            <w:r>
              <w:rPr>
                <w:rFonts w:ascii="Times New Roman" w:hAnsi="Times New Roman" w:cs="Times New Roman" w:eastAsiaTheme="minorEastAsia"/>
                <w:color w:val="auto"/>
                <w:sz w:val="22"/>
                <w:szCs w:val="22"/>
                <w:lang w:eastAsia="zh-CN"/>
              </w:rPr>
              <w:t>-1</w:t>
            </w:r>
            <w:r>
              <w:rPr>
                <w:rFonts w:hint="eastAsia" w:ascii="Times New Roman" w:hAnsi="Times New Roman" w:cs="Times New Roman" w:eastAsiaTheme="minorEastAsia"/>
                <w:color w:val="auto"/>
                <w:sz w:val="22"/>
                <w:szCs w:val="22"/>
                <w:lang w:val="en-US" w:eastAsia="zh-CN"/>
              </w:rPr>
              <w:t>6</w:t>
            </w:r>
          </w:p>
        </w:tc>
      </w:tr>
      <w:tr w14:paraId="7E5AB60C">
        <w:tblPrEx>
          <w:tblCellMar>
            <w:top w:w="0" w:type="dxa"/>
            <w:left w:w="108" w:type="dxa"/>
            <w:bottom w:w="0" w:type="dxa"/>
            <w:right w:w="108" w:type="dxa"/>
          </w:tblCellMar>
        </w:tblPrEx>
        <w:trPr>
          <w:trHeight w:val="580" w:hRule="atLeast"/>
        </w:trPr>
        <w:tc>
          <w:tcPr>
            <w:tcW w:w="0" w:type="auto"/>
            <w:shd w:val="clear" w:color="auto" w:fill="D9D9D9"/>
          </w:tcPr>
          <w:p w14:paraId="6C74675A">
            <w:pPr>
              <w:pStyle w:val="5"/>
              <w:ind w:left="176"/>
              <w:rPr>
                <w:rFonts w:ascii="Times New Roman" w:hAnsi="Times New Roman" w:cs="Times New Roman"/>
                <w:sz w:val="22"/>
                <w:szCs w:val="22"/>
              </w:rPr>
            </w:pPr>
            <w:r>
              <w:rPr>
                <w:rFonts w:ascii="Times New Roman" w:hAnsi="Times New Roman" w:cs="Times New Roman"/>
                <w:sz w:val="22"/>
                <w:szCs w:val="22"/>
              </w:rPr>
              <w:t xml:space="preserve">Risk of bias within studies </w:t>
            </w:r>
          </w:p>
        </w:tc>
        <w:tc>
          <w:tcPr>
            <w:tcW w:w="0" w:type="auto"/>
            <w:shd w:val="clear" w:color="auto" w:fill="D9D9D9"/>
          </w:tcPr>
          <w:p w14:paraId="48ADD983">
            <w:pPr>
              <w:pStyle w:val="5"/>
              <w:rPr>
                <w:rFonts w:ascii="Times New Roman" w:hAnsi="Times New Roman" w:cs="Times New Roman"/>
                <w:sz w:val="22"/>
                <w:szCs w:val="22"/>
              </w:rPr>
            </w:pPr>
            <w:r>
              <w:rPr>
                <w:rFonts w:ascii="Times New Roman" w:hAnsi="Times New Roman" w:cs="Times New Roman"/>
                <w:sz w:val="22"/>
                <w:szCs w:val="22"/>
              </w:rPr>
              <w:t>19</w:t>
            </w:r>
          </w:p>
        </w:tc>
        <w:tc>
          <w:tcPr>
            <w:tcW w:w="0" w:type="auto"/>
            <w:tcBorders>
              <w:right w:val="single" w:color="auto" w:sz="4" w:space="0"/>
            </w:tcBorders>
            <w:shd w:val="clear" w:color="auto" w:fill="D9D9D9"/>
          </w:tcPr>
          <w:p w14:paraId="507E4D22">
            <w:pPr>
              <w:pStyle w:val="5"/>
              <w:rPr>
                <w:rFonts w:ascii="Times New Roman" w:hAnsi="Times New Roman" w:cs="Times New Roman"/>
                <w:sz w:val="22"/>
                <w:szCs w:val="22"/>
              </w:rPr>
            </w:pPr>
            <w:r>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color="auto" w:sz="4" w:space="0"/>
            </w:tcBorders>
            <w:shd w:val="clear" w:color="auto" w:fill="D9D9D9"/>
          </w:tcPr>
          <w:p w14:paraId="1861E353">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eastAsia="zh-CN"/>
              </w:rPr>
              <w:t>1</w:t>
            </w:r>
            <w:r>
              <w:rPr>
                <w:rFonts w:hint="eastAsia" w:ascii="Times New Roman" w:hAnsi="Times New Roman" w:cs="Times New Roman" w:eastAsiaTheme="minorEastAsia"/>
                <w:color w:val="auto"/>
                <w:sz w:val="22"/>
                <w:szCs w:val="22"/>
                <w:lang w:val="en-US" w:eastAsia="zh-CN"/>
              </w:rPr>
              <w:t>6-17</w:t>
            </w:r>
          </w:p>
        </w:tc>
      </w:tr>
      <w:tr w14:paraId="4BB369B4">
        <w:tblPrEx>
          <w:tblCellMar>
            <w:top w:w="0" w:type="dxa"/>
            <w:left w:w="108" w:type="dxa"/>
            <w:bottom w:w="0" w:type="dxa"/>
            <w:right w:w="108" w:type="dxa"/>
          </w:tblCellMar>
        </w:tblPrEx>
        <w:trPr>
          <w:trHeight w:val="580" w:hRule="atLeast"/>
        </w:trPr>
        <w:tc>
          <w:tcPr>
            <w:tcW w:w="0" w:type="auto"/>
          </w:tcPr>
          <w:p w14:paraId="7906F4D3">
            <w:pPr>
              <w:pStyle w:val="5"/>
              <w:ind w:left="176"/>
              <w:rPr>
                <w:rFonts w:ascii="Times New Roman" w:hAnsi="Times New Roman" w:cs="Times New Roman"/>
                <w:sz w:val="22"/>
                <w:szCs w:val="22"/>
              </w:rPr>
            </w:pPr>
            <w:r>
              <w:rPr>
                <w:rFonts w:ascii="Times New Roman" w:hAnsi="Times New Roman" w:cs="Times New Roman"/>
                <w:sz w:val="22"/>
                <w:szCs w:val="22"/>
              </w:rPr>
              <w:t xml:space="preserve">Results of individual studies </w:t>
            </w:r>
          </w:p>
        </w:tc>
        <w:tc>
          <w:tcPr>
            <w:tcW w:w="0" w:type="auto"/>
          </w:tcPr>
          <w:p w14:paraId="1AEB3645">
            <w:pPr>
              <w:pStyle w:val="5"/>
              <w:rPr>
                <w:rFonts w:ascii="Times New Roman" w:hAnsi="Times New Roman" w:cs="Times New Roman"/>
                <w:sz w:val="22"/>
                <w:szCs w:val="22"/>
              </w:rPr>
            </w:pPr>
            <w:r>
              <w:rPr>
                <w:rFonts w:ascii="Times New Roman" w:hAnsi="Times New Roman" w:cs="Times New Roman"/>
                <w:sz w:val="22"/>
                <w:szCs w:val="22"/>
              </w:rPr>
              <w:t>20</w:t>
            </w:r>
          </w:p>
        </w:tc>
        <w:tc>
          <w:tcPr>
            <w:tcW w:w="0" w:type="auto"/>
            <w:tcBorders>
              <w:right w:val="single" w:color="auto" w:sz="4" w:space="0"/>
            </w:tcBorders>
          </w:tcPr>
          <w:p w14:paraId="4C8DB308">
            <w:pPr>
              <w:pStyle w:val="5"/>
              <w:rPr>
                <w:rFonts w:ascii="Times New Roman" w:hAnsi="Times New Roman" w:cs="Times New Roman"/>
                <w:sz w:val="22"/>
                <w:szCs w:val="22"/>
              </w:rPr>
            </w:pPr>
            <w:r>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Pr>
                <w:rFonts w:ascii="Times New Roman" w:hAnsi="Times New Roman" w:cs="Times New Roman"/>
                <w:i/>
                <w:sz w:val="22"/>
                <w:szCs w:val="22"/>
              </w:rPr>
              <w:t>Modified approaches may be needed to deal with information from larger networks.</w:t>
            </w:r>
          </w:p>
        </w:tc>
        <w:tc>
          <w:tcPr>
            <w:tcW w:w="0" w:type="auto"/>
            <w:tcBorders>
              <w:left w:val="single" w:color="auto" w:sz="4" w:space="0"/>
            </w:tcBorders>
          </w:tcPr>
          <w:p w14:paraId="731A1C0F">
            <w:pPr>
              <w:pStyle w:val="5"/>
              <w:rPr>
                <w:rFonts w:hint="default" w:ascii="Times New Roman" w:hAnsi="Times New Roman" w:eastAsia="宋体" w:cs="Times New Roman"/>
                <w:bCs/>
                <w:iCs/>
                <w:color w:val="auto"/>
                <w:sz w:val="22"/>
                <w:szCs w:val="22"/>
                <w:lang w:val="en-US" w:eastAsia="zh-CN"/>
              </w:rPr>
            </w:pPr>
            <w:r>
              <w:rPr>
                <w:rFonts w:ascii="Times New Roman" w:hAnsi="Times New Roman" w:cs="Times New Roman"/>
                <w:bCs/>
                <w:iCs/>
                <w:color w:val="auto"/>
                <w:sz w:val="22"/>
                <w:szCs w:val="22"/>
              </w:rPr>
              <w:t>1</w:t>
            </w:r>
            <w:r>
              <w:rPr>
                <w:rFonts w:hint="eastAsia" w:ascii="Times New Roman" w:hAnsi="Times New Roman" w:eastAsia="宋体" w:cs="Times New Roman"/>
                <w:bCs/>
                <w:iCs/>
                <w:color w:val="auto"/>
                <w:sz w:val="22"/>
                <w:szCs w:val="22"/>
                <w:lang w:val="en-US" w:eastAsia="zh-CN"/>
              </w:rPr>
              <w:t>7</w:t>
            </w:r>
            <w:r>
              <w:rPr>
                <w:rFonts w:ascii="Times New Roman" w:hAnsi="Times New Roman" w:cs="Times New Roman"/>
                <w:bCs/>
                <w:iCs/>
                <w:color w:val="auto"/>
                <w:sz w:val="22"/>
                <w:szCs w:val="22"/>
              </w:rPr>
              <w:t>-</w:t>
            </w:r>
            <w:r>
              <w:rPr>
                <w:rFonts w:hint="eastAsia" w:ascii="Times New Roman" w:hAnsi="Times New Roman" w:eastAsia="宋体" w:cs="Times New Roman"/>
                <w:bCs/>
                <w:iCs/>
                <w:color w:val="auto"/>
                <w:sz w:val="22"/>
                <w:szCs w:val="22"/>
                <w:lang w:val="en-US" w:eastAsia="zh-CN"/>
              </w:rPr>
              <w:t>28</w:t>
            </w:r>
          </w:p>
        </w:tc>
      </w:tr>
      <w:tr w14:paraId="74454E69">
        <w:tblPrEx>
          <w:tblCellMar>
            <w:top w:w="0" w:type="dxa"/>
            <w:left w:w="108" w:type="dxa"/>
            <w:bottom w:w="0" w:type="dxa"/>
            <w:right w:w="108" w:type="dxa"/>
          </w:tblCellMar>
        </w:tblPrEx>
        <w:trPr>
          <w:trHeight w:val="580" w:hRule="atLeast"/>
        </w:trPr>
        <w:tc>
          <w:tcPr>
            <w:tcW w:w="0" w:type="auto"/>
            <w:shd w:val="clear" w:color="auto" w:fill="D9D9D9"/>
          </w:tcPr>
          <w:p w14:paraId="3CEAFAC7">
            <w:pPr>
              <w:pStyle w:val="5"/>
              <w:ind w:left="176"/>
              <w:rPr>
                <w:rFonts w:ascii="Times New Roman" w:hAnsi="Times New Roman" w:cs="Times New Roman"/>
                <w:sz w:val="22"/>
                <w:szCs w:val="22"/>
              </w:rPr>
            </w:pPr>
            <w:r>
              <w:rPr>
                <w:rFonts w:ascii="Times New Roman" w:hAnsi="Times New Roman" w:cs="Times New Roman"/>
                <w:sz w:val="22"/>
                <w:szCs w:val="22"/>
              </w:rPr>
              <w:t xml:space="preserve">Synthesis of results </w:t>
            </w:r>
          </w:p>
        </w:tc>
        <w:tc>
          <w:tcPr>
            <w:tcW w:w="0" w:type="auto"/>
            <w:shd w:val="clear" w:color="auto" w:fill="D9D9D9"/>
          </w:tcPr>
          <w:p w14:paraId="1DA37CB6">
            <w:pPr>
              <w:pStyle w:val="5"/>
              <w:rPr>
                <w:rFonts w:ascii="Times New Roman" w:hAnsi="Times New Roman" w:cs="Times New Roman"/>
                <w:sz w:val="22"/>
                <w:szCs w:val="22"/>
              </w:rPr>
            </w:pPr>
            <w:r>
              <w:rPr>
                <w:rFonts w:ascii="Times New Roman" w:hAnsi="Times New Roman" w:cs="Times New Roman"/>
                <w:sz w:val="22"/>
                <w:szCs w:val="22"/>
              </w:rPr>
              <w:t>21</w:t>
            </w:r>
          </w:p>
        </w:tc>
        <w:tc>
          <w:tcPr>
            <w:tcW w:w="0" w:type="auto"/>
            <w:tcBorders>
              <w:right w:val="single" w:color="auto" w:sz="4" w:space="0"/>
            </w:tcBorders>
            <w:shd w:val="clear" w:color="auto" w:fill="D9D9D9"/>
          </w:tcPr>
          <w:p w14:paraId="23F4127C">
            <w:pPr>
              <w:pStyle w:val="5"/>
              <w:rPr>
                <w:rFonts w:ascii="Times New Roman" w:hAnsi="Times New Roman" w:cs="Times New Roman"/>
                <w:sz w:val="22"/>
                <w:szCs w:val="22"/>
              </w:rPr>
            </w:pPr>
            <w:r>
              <w:rPr>
                <w:rFonts w:ascii="Times New Roman" w:hAnsi="Times New Roman" w:cs="Times New Roman"/>
                <w:sz w:val="22"/>
                <w:szCs w:val="22"/>
              </w:rPr>
              <w:t xml:space="preserve">Present results of each meta-analysis done, including confidence/credible intervals. </w:t>
            </w:r>
            <w:r>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color="auto" w:sz="4" w:space="0"/>
            </w:tcBorders>
            <w:shd w:val="clear" w:color="auto" w:fill="D9D9D9"/>
          </w:tcPr>
          <w:p w14:paraId="6575D3A5">
            <w:pPr>
              <w:pStyle w:val="5"/>
              <w:rPr>
                <w:rFonts w:hint="default" w:ascii="Times New Roman" w:hAnsi="Times New Roman" w:cs="Times New Roman" w:eastAsiaTheme="minorEastAsia"/>
                <w:bCs/>
                <w:iCs/>
                <w:color w:val="auto"/>
                <w:sz w:val="22"/>
                <w:szCs w:val="22"/>
                <w:highlight w:val="yellow"/>
                <w:lang w:val="en-US" w:eastAsia="zh-CN"/>
              </w:rPr>
            </w:pPr>
            <w:r>
              <w:rPr>
                <w:rFonts w:hint="eastAsia" w:ascii="Times New Roman" w:hAnsi="Times New Roman" w:cs="Times New Roman" w:eastAsiaTheme="minorEastAsia"/>
                <w:bCs/>
                <w:iCs/>
                <w:color w:val="auto"/>
                <w:sz w:val="22"/>
                <w:szCs w:val="22"/>
                <w:lang w:eastAsia="zh-CN"/>
              </w:rPr>
              <w:t>1</w:t>
            </w:r>
            <w:r>
              <w:rPr>
                <w:rFonts w:hint="eastAsia" w:ascii="Times New Roman" w:hAnsi="Times New Roman" w:cs="Times New Roman" w:eastAsiaTheme="minorEastAsia"/>
                <w:bCs/>
                <w:iCs/>
                <w:color w:val="auto"/>
                <w:sz w:val="22"/>
                <w:szCs w:val="22"/>
                <w:lang w:val="en-US" w:eastAsia="zh-CN"/>
              </w:rPr>
              <w:t>7</w:t>
            </w:r>
            <w:r>
              <w:rPr>
                <w:rFonts w:ascii="Times New Roman" w:hAnsi="Times New Roman" w:cs="Times New Roman" w:eastAsiaTheme="minorEastAsia"/>
                <w:bCs/>
                <w:iCs/>
                <w:color w:val="auto"/>
                <w:sz w:val="22"/>
                <w:szCs w:val="22"/>
                <w:lang w:eastAsia="zh-CN"/>
              </w:rPr>
              <w:t>-</w:t>
            </w:r>
            <w:r>
              <w:rPr>
                <w:rFonts w:hint="eastAsia" w:ascii="Times New Roman" w:hAnsi="Times New Roman" w:cs="Times New Roman" w:eastAsiaTheme="minorEastAsia"/>
                <w:bCs/>
                <w:iCs/>
                <w:color w:val="auto"/>
                <w:sz w:val="22"/>
                <w:szCs w:val="22"/>
                <w:lang w:val="en-US" w:eastAsia="zh-CN"/>
              </w:rPr>
              <w:t>28</w:t>
            </w:r>
          </w:p>
        </w:tc>
      </w:tr>
      <w:tr w14:paraId="2D36B9A6">
        <w:tblPrEx>
          <w:tblCellMar>
            <w:top w:w="0" w:type="dxa"/>
            <w:left w:w="108" w:type="dxa"/>
            <w:bottom w:w="0" w:type="dxa"/>
            <w:right w:w="108" w:type="dxa"/>
          </w:tblCellMar>
        </w:tblPrEx>
        <w:trPr>
          <w:trHeight w:val="580" w:hRule="atLeast"/>
        </w:trPr>
        <w:tc>
          <w:tcPr>
            <w:tcW w:w="0" w:type="auto"/>
          </w:tcPr>
          <w:p w14:paraId="21DDFA72">
            <w:pPr>
              <w:pStyle w:val="5"/>
              <w:ind w:left="176"/>
              <w:rPr>
                <w:rFonts w:ascii="Times New Roman" w:hAnsi="Times New Roman" w:cs="Times New Roman"/>
                <w:b/>
                <w:sz w:val="22"/>
                <w:szCs w:val="22"/>
              </w:rPr>
            </w:pPr>
            <w:r>
              <w:rPr>
                <w:rFonts w:ascii="Times New Roman" w:hAnsi="Times New Roman" w:cs="Times New Roman"/>
                <w:b/>
                <w:sz w:val="22"/>
                <w:szCs w:val="22"/>
              </w:rPr>
              <w:t>Exploration for inconsistency</w:t>
            </w:r>
          </w:p>
        </w:tc>
        <w:tc>
          <w:tcPr>
            <w:tcW w:w="0" w:type="auto"/>
          </w:tcPr>
          <w:p w14:paraId="5BDDBB42">
            <w:pPr>
              <w:pStyle w:val="5"/>
              <w:rPr>
                <w:rFonts w:ascii="Times New Roman" w:hAnsi="Times New Roman" w:cs="Times New Roman"/>
                <w:b/>
                <w:sz w:val="22"/>
                <w:szCs w:val="22"/>
              </w:rPr>
            </w:pPr>
            <w:r>
              <w:rPr>
                <w:rFonts w:ascii="Times New Roman" w:hAnsi="Times New Roman" w:cs="Times New Roman"/>
                <w:b/>
                <w:sz w:val="22"/>
                <w:szCs w:val="22"/>
              </w:rPr>
              <w:t>S5</w:t>
            </w:r>
          </w:p>
        </w:tc>
        <w:tc>
          <w:tcPr>
            <w:tcW w:w="0" w:type="auto"/>
            <w:tcBorders>
              <w:right w:val="single" w:color="auto" w:sz="4" w:space="0"/>
            </w:tcBorders>
          </w:tcPr>
          <w:p w14:paraId="6465B6A1">
            <w:pPr>
              <w:pStyle w:val="5"/>
              <w:rPr>
                <w:rFonts w:ascii="Times New Roman" w:hAnsi="Times New Roman" w:cs="Times New Roman"/>
                <w:sz w:val="22"/>
                <w:szCs w:val="22"/>
              </w:rPr>
            </w:pPr>
            <w:r>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Pr>
                <w:rFonts w:ascii="Times New Roman" w:hAnsi="Times New Roman" w:cs="Times New Roman"/>
                <w:i/>
                <w:color w:val="auto"/>
                <w:sz w:val="22"/>
                <w:szCs w:val="22"/>
              </w:rPr>
              <w:t xml:space="preserve">P </w:t>
            </w:r>
            <w:r>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color="auto" w:sz="4" w:space="0"/>
            </w:tcBorders>
          </w:tcPr>
          <w:p w14:paraId="2D1C2EA8">
            <w:pPr>
              <w:pStyle w:val="5"/>
              <w:rPr>
                <w:rFonts w:hint="default" w:ascii="Times New Roman" w:hAnsi="Times New Roman" w:cs="Times New Roman" w:eastAsiaTheme="minorEastAsia"/>
                <w:bCs/>
                <w:iCs/>
                <w:color w:val="auto"/>
                <w:sz w:val="22"/>
                <w:szCs w:val="22"/>
                <w:lang w:val="en-US" w:eastAsia="zh-CN"/>
              </w:rPr>
            </w:pPr>
            <w:r>
              <w:rPr>
                <w:rFonts w:hint="eastAsia" w:ascii="Times New Roman" w:hAnsi="Times New Roman" w:cs="Times New Roman" w:eastAsiaTheme="minorEastAsia"/>
                <w:bCs/>
                <w:iCs/>
                <w:color w:val="auto"/>
                <w:sz w:val="22"/>
                <w:szCs w:val="22"/>
                <w:lang w:eastAsia="zh-CN"/>
              </w:rPr>
              <w:t>1</w:t>
            </w:r>
            <w:r>
              <w:rPr>
                <w:rFonts w:hint="eastAsia" w:ascii="Times New Roman" w:hAnsi="Times New Roman" w:cs="Times New Roman" w:eastAsiaTheme="minorEastAsia"/>
                <w:bCs/>
                <w:iCs/>
                <w:color w:val="auto"/>
                <w:sz w:val="22"/>
                <w:szCs w:val="22"/>
                <w:lang w:val="en-US" w:eastAsia="zh-CN"/>
              </w:rPr>
              <w:t>7</w:t>
            </w:r>
            <w:r>
              <w:rPr>
                <w:rFonts w:ascii="Times New Roman" w:hAnsi="Times New Roman" w:cs="Times New Roman" w:eastAsiaTheme="minorEastAsia"/>
                <w:bCs/>
                <w:iCs/>
                <w:color w:val="auto"/>
                <w:sz w:val="22"/>
                <w:szCs w:val="22"/>
                <w:lang w:eastAsia="zh-CN"/>
              </w:rPr>
              <w:t>-</w:t>
            </w:r>
            <w:r>
              <w:rPr>
                <w:rFonts w:hint="eastAsia" w:ascii="Times New Roman" w:hAnsi="Times New Roman" w:cs="Times New Roman" w:eastAsiaTheme="minorEastAsia"/>
                <w:bCs/>
                <w:iCs/>
                <w:color w:val="auto"/>
                <w:sz w:val="22"/>
                <w:szCs w:val="22"/>
                <w:lang w:val="en-US" w:eastAsia="zh-CN"/>
              </w:rPr>
              <w:t>28</w:t>
            </w:r>
          </w:p>
        </w:tc>
      </w:tr>
      <w:tr w14:paraId="41243659">
        <w:tblPrEx>
          <w:tblCellMar>
            <w:top w:w="0" w:type="dxa"/>
            <w:left w:w="108" w:type="dxa"/>
            <w:bottom w:w="0" w:type="dxa"/>
            <w:right w:w="108" w:type="dxa"/>
          </w:tblCellMar>
        </w:tblPrEx>
        <w:trPr>
          <w:trHeight w:val="580" w:hRule="atLeast"/>
        </w:trPr>
        <w:tc>
          <w:tcPr>
            <w:tcW w:w="0" w:type="auto"/>
            <w:shd w:val="clear" w:color="auto" w:fill="D9D9D9"/>
          </w:tcPr>
          <w:p w14:paraId="277CEE3F">
            <w:pPr>
              <w:pStyle w:val="5"/>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7ECCB1A9">
            <w:pPr>
              <w:pStyle w:val="5"/>
              <w:rPr>
                <w:rFonts w:ascii="Times New Roman" w:hAnsi="Times New Roman" w:cs="Times New Roman"/>
                <w:sz w:val="22"/>
                <w:szCs w:val="22"/>
              </w:rPr>
            </w:pPr>
            <w:r>
              <w:rPr>
                <w:rFonts w:ascii="Times New Roman" w:hAnsi="Times New Roman" w:cs="Times New Roman"/>
                <w:sz w:val="22"/>
                <w:szCs w:val="22"/>
              </w:rPr>
              <w:t>22</w:t>
            </w:r>
          </w:p>
        </w:tc>
        <w:tc>
          <w:tcPr>
            <w:tcW w:w="0" w:type="auto"/>
            <w:tcBorders>
              <w:right w:val="single" w:color="auto" w:sz="4" w:space="0"/>
            </w:tcBorders>
            <w:shd w:val="clear" w:color="auto" w:fill="D9D9D9"/>
          </w:tcPr>
          <w:p w14:paraId="0DC8AB3D">
            <w:pPr>
              <w:pStyle w:val="5"/>
              <w:rPr>
                <w:rFonts w:ascii="Times New Roman" w:hAnsi="Times New Roman" w:cs="Times New Roman"/>
                <w:sz w:val="22"/>
                <w:szCs w:val="22"/>
              </w:rPr>
            </w:pPr>
            <w:r>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color="auto" w:sz="4" w:space="0"/>
            </w:tcBorders>
            <w:shd w:val="clear" w:color="auto" w:fill="D9D9D9"/>
          </w:tcPr>
          <w:p w14:paraId="665E0CF6">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eastAsia="zh-CN"/>
              </w:rPr>
              <w:t>1</w:t>
            </w:r>
            <w:r>
              <w:rPr>
                <w:rFonts w:hint="eastAsia" w:ascii="Times New Roman" w:hAnsi="Times New Roman" w:cs="Times New Roman" w:eastAsiaTheme="minorEastAsia"/>
                <w:color w:val="auto"/>
                <w:sz w:val="22"/>
                <w:szCs w:val="22"/>
                <w:lang w:val="en-US" w:eastAsia="zh-CN"/>
              </w:rPr>
              <w:t>7</w:t>
            </w:r>
            <w:r>
              <w:rPr>
                <w:rFonts w:ascii="Times New Roman" w:hAnsi="Times New Roman" w:cs="Times New Roman" w:eastAsiaTheme="minorEastAsia"/>
                <w:color w:val="auto"/>
                <w:sz w:val="22"/>
                <w:szCs w:val="22"/>
                <w:lang w:eastAsia="zh-CN"/>
              </w:rPr>
              <w:t>-</w:t>
            </w:r>
            <w:r>
              <w:rPr>
                <w:rFonts w:hint="eastAsia" w:ascii="Times New Roman" w:hAnsi="Times New Roman" w:cs="Times New Roman" w:eastAsiaTheme="minorEastAsia"/>
                <w:color w:val="auto"/>
                <w:sz w:val="22"/>
                <w:szCs w:val="22"/>
                <w:lang w:val="en-US" w:eastAsia="zh-CN"/>
              </w:rPr>
              <w:t>28</w:t>
            </w:r>
          </w:p>
        </w:tc>
      </w:tr>
      <w:tr w14:paraId="503B5332">
        <w:tblPrEx>
          <w:tblCellMar>
            <w:top w:w="0" w:type="dxa"/>
            <w:left w:w="108" w:type="dxa"/>
            <w:bottom w:w="0" w:type="dxa"/>
            <w:right w:w="108" w:type="dxa"/>
          </w:tblCellMar>
        </w:tblPrEx>
        <w:trPr>
          <w:trHeight w:val="580" w:hRule="atLeast"/>
        </w:trPr>
        <w:tc>
          <w:tcPr>
            <w:tcW w:w="0" w:type="auto"/>
          </w:tcPr>
          <w:p w14:paraId="2545CD46">
            <w:pPr>
              <w:pStyle w:val="5"/>
              <w:ind w:left="176"/>
              <w:rPr>
                <w:rFonts w:ascii="Times New Roman" w:hAnsi="Times New Roman" w:cs="Times New Roman"/>
                <w:sz w:val="22"/>
                <w:szCs w:val="22"/>
              </w:rPr>
            </w:pPr>
            <w:r>
              <w:rPr>
                <w:rFonts w:ascii="Times New Roman" w:hAnsi="Times New Roman" w:cs="Times New Roman"/>
                <w:sz w:val="22"/>
                <w:szCs w:val="22"/>
              </w:rPr>
              <w:t>Results of additional analyses</w:t>
            </w:r>
          </w:p>
        </w:tc>
        <w:tc>
          <w:tcPr>
            <w:tcW w:w="0" w:type="auto"/>
          </w:tcPr>
          <w:p w14:paraId="01E0C136">
            <w:pPr>
              <w:pStyle w:val="5"/>
              <w:rPr>
                <w:rFonts w:ascii="Times New Roman" w:hAnsi="Times New Roman" w:cs="Times New Roman"/>
                <w:sz w:val="22"/>
                <w:szCs w:val="22"/>
              </w:rPr>
            </w:pPr>
            <w:r>
              <w:rPr>
                <w:rFonts w:ascii="Times New Roman" w:hAnsi="Times New Roman" w:cs="Times New Roman"/>
                <w:sz w:val="22"/>
                <w:szCs w:val="22"/>
              </w:rPr>
              <w:t>23</w:t>
            </w:r>
          </w:p>
        </w:tc>
        <w:tc>
          <w:tcPr>
            <w:tcW w:w="0" w:type="auto"/>
            <w:tcBorders>
              <w:right w:val="single" w:color="auto" w:sz="4" w:space="0"/>
            </w:tcBorders>
          </w:tcPr>
          <w:p w14:paraId="2660F2BC">
            <w:pPr>
              <w:pStyle w:val="5"/>
              <w:rPr>
                <w:rFonts w:ascii="Times New Roman" w:hAnsi="Times New Roman" w:cs="Times New Roman"/>
                <w:sz w:val="22"/>
                <w:szCs w:val="22"/>
              </w:rPr>
            </w:pPr>
            <w:r>
              <w:rPr>
                <w:rFonts w:ascii="Times New Roman" w:hAnsi="Times New Roman" w:cs="Times New Roman"/>
                <w:sz w:val="22"/>
                <w:szCs w:val="22"/>
              </w:rPr>
              <w:t>Give results of additional analyses, if done (e.g., sensitivity or subgroup analyses, meta-regression analyses</w:t>
            </w:r>
            <w:r>
              <w:rPr>
                <w:rFonts w:ascii="Times New Roman" w:hAnsi="Times New Roman" w:cs="Times New Roman"/>
                <w:i/>
                <w:sz w:val="22"/>
                <w:szCs w:val="22"/>
              </w:rPr>
              <w:t>, alternative network geometries studied, alternative choice of prior distributions for Bayesian analyses,</w:t>
            </w:r>
            <w:r>
              <w:rPr>
                <w:rFonts w:ascii="Times New Roman" w:hAnsi="Times New Roman" w:cs="Times New Roman"/>
                <w:sz w:val="22"/>
                <w:szCs w:val="22"/>
              </w:rPr>
              <w:t xml:space="preserve"> and so forth). </w:t>
            </w:r>
          </w:p>
        </w:tc>
        <w:tc>
          <w:tcPr>
            <w:tcW w:w="0" w:type="auto"/>
            <w:tcBorders>
              <w:left w:val="single" w:color="auto" w:sz="4" w:space="0"/>
            </w:tcBorders>
          </w:tcPr>
          <w:p w14:paraId="704CE007">
            <w:pPr>
              <w:pStyle w:val="5"/>
              <w:rPr>
                <w:rFonts w:hint="default" w:ascii="Times New Roman" w:hAnsi="Times New Roman" w:cs="Times New Roman" w:eastAsiaTheme="minorEastAsia"/>
                <w:bCs/>
                <w:iCs/>
                <w:color w:val="auto"/>
                <w:sz w:val="22"/>
                <w:szCs w:val="22"/>
                <w:lang w:val="en-US" w:eastAsia="zh-CN"/>
              </w:rPr>
            </w:pPr>
            <w:r>
              <w:rPr>
                <w:rFonts w:hint="eastAsia" w:ascii="Times New Roman" w:hAnsi="Times New Roman" w:cs="Times New Roman" w:eastAsiaTheme="minorEastAsia"/>
                <w:bCs/>
                <w:iCs/>
                <w:color w:val="auto"/>
                <w:sz w:val="22"/>
                <w:szCs w:val="22"/>
                <w:lang w:eastAsia="zh-CN"/>
              </w:rPr>
              <w:t>1</w:t>
            </w:r>
            <w:r>
              <w:rPr>
                <w:rFonts w:hint="eastAsia" w:ascii="Times New Roman" w:hAnsi="Times New Roman" w:cs="Times New Roman" w:eastAsiaTheme="minorEastAsia"/>
                <w:bCs/>
                <w:iCs/>
                <w:color w:val="auto"/>
                <w:sz w:val="22"/>
                <w:szCs w:val="22"/>
                <w:lang w:val="en-US" w:eastAsia="zh-CN"/>
              </w:rPr>
              <w:t>7</w:t>
            </w:r>
            <w:r>
              <w:rPr>
                <w:rFonts w:ascii="Times New Roman" w:hAnsi="Times New Roman" w:cs="Times New Roman" w:eastAsiaTheme="minorEastAsia"/>
                <w:bCs/>
                <w:iCs/>
                <w:color w:val="auto"/>
                <w:sz w:val="22"/>
                <w:szCs w:val="22"/>
                <w:lang w:eastAsia="zh-CN"/>
              </w:rPr>
              <w:t>-</w:t>
            </w:r>
            <w:r>
              <w:rPr>
                <w:rFonts w:hint="eastAsia" w:ascii="Times New Roman" w:hAnsi="Times New Roman" w:cs="Times New Roman" w:eastAsiaTheme="minorEastAsia"/>
                <w:bCs/>
                <w:iCs/>
                <w:color w:val="auto"/>
                <w:sz w:val="22"/>
                <w:szCs w:val="22"/>
                <w:lang w:val="en-US" w:eastAsia="zh-CN"/>
              </w:rPr>
              <w:t>28</w:t>
            </w:r>
          </w:p>
        </w:tc>
      </w:tr>
      <w:tr w14:paraId="4E187578">
        <w:tblPrEx>
          <w:tblCellMar>
            <w:top w:w="0" w:type="dxa"/>
            <w:left w:w="108" w:type="dxa"/>
            <w:bottom w:w="0" w:type="dxa"/>
            <w:right w:w="108" w:type="dxa"/>
          </w:tblCellMar>
        </w:tblPrEx>
        <w:trPr>
          <w:trHeight w:val="351" w:hRule="atLeast"/>
        </w:trPr>
        <w:tc>
          <w:tcPr>
            <w:tcW w:w="0" w:type="auto"/>
          </w:tcPr>
          <w:p w14:paraId="0EF37950">
            <w:pPr>
              <w:pStyle w:val="5"/>
              <w:rPr>
                <w:rFonts w:ascii="Times New Roman" w:hAnsi="Times New Roman" w:cs="Times New Roman"/>
                <w:sz w:val="22"/>
                <w:szCs w:val="22"/>
              </w:rPr>
            </w:pPr>
          </w:p>
        </w:tc>
        <w:tc>
          <w:tcPr>
            <w:tcW w:w="0" w:type="auto"/>
          </w:tcPr>
          <w:p w14:paraId="2D81A4DE">
            <w:pPr>
              <w:pStyle w:val="5"/>
              <w:rPr>
                <w:rFonts w:ascii="Times New Roman" w:hAnsi="Times New Roman" w:cs="Times New Roman"/>
                <w:sz w:val="22"/>
                <w:szCs w:val="22"/>
              </w:rPr>
            </w:pPr>
          </w:p>
        </w:tc>
        <w:tc>
          <w:tcPr>
            <w:tcW w:w="0" w:type="auto"/>
            <w:tcBorders>
              <w:right w:val="single" w:color="auto" w:sz="4" w:space="0"/>
            </w:tcBorders>
          </w:tcPr>
          <w:p w14:paraId="619E91F8">
            <w:pPr>
              <w:pStyle w:val="5"/>
              <w:rPr>
                <w:rFonts w:ascii="Times New Roman" w:hAnsi="Times New Roman" w:cs="Times New Roman"/>
                <w:sz w:val="22"/>
                <w:szCs w:val="22"/>
              </w:rPr>
            </w:pPr>
          </w:p>
        </w:tc>
        <w:tc>
          <w:tcPr>
            <w:tcW w:w="0" w:type="auto"/>
            <w:tcBorders>
              <w:left w:val="single" w:color="auto" w:sz="4" w:space="0"/>
            </w:tcBorders>
          </w:tcPr>
          <w:p w14:paraId="1B52AF36">
            <w:pPr>
              <w:pStyle w:val="5"/>
              <w:rPr>
                <w:rFonts w:ascii="Times New Roman" w:hAnsi="Times New Roman" w:cs="Times New Roman"/>
                <w:b/>
                <w:i/>
                <w:color w:val="auto"/>
                <w:sz w:val="22"/>
                <w:szCs w:val="22"/>
              </w:rPr>
            </w:pPr>
          </w:p>
        </w:tc>
      </w:tr>
      <w:tr w14:paraId="57F63C08">
        <w:tblPrEx>
          <w:tblCellMar>
            <w:top w:w="0" w:type="dxa"/>
            <w:left w:w="108" w:type="dxa"/>
            <w:bottom w:w="0" w:type="dxa"/>
            <w:right w:w="108" w:type="dxa"/>
          </w:tblCellMar>
        </w:tblPrEx>
        <w:trPr>
          <w:trHeight w:val="331" w:hRule="atLeast"/>
        </w:trPr>
        <w:tc>
          <w:tcPr>
            <w:tcW w:w="0" w:type="auto"/>
          </w:tcPr>
          <w:p w14:paraId="1B5F680B">
            <w:pPr>
              <w:pStyle w:val="5"/>
              <w:rPr>
                <w:rFonts w:ascii="Times New Roman" w:hAnsi="Times New Roman" w:cs="Times New Roman"/>
                <w:sz w:val="22"/>
                <w:szCs w:val="22"/>
              </w:rPr>
            </w:pPr>
            <w:r>
              <w:rPr>
                <w:rFonts w:ascii="Times New Roman" w:hAnsi="Times New Roman" w:cs="Times New Roman"/>
                <w:b/>
                <w:bCs/>
                <w:sz w:val="22"/>
                <w:szCs w:val="22"/>
              </w:rPr>
              <w:t>DISCUSSION</w:t>
            </w:r>
          </w:p>
        </w:tc>
        <w:tc>
          <w:tcPr>
            <w:tcW w:w="0" w:type="auto"/>
          </w:tcPr>
          <w:p w14:paraId="3627339B">
            <w:pPr>
              <w:pStyle w:val="5"/>
              <w:rPr>
                <w:rFonts w:ascii="Times New Roman" w:hAnsi="Times New Roman" w:cs="Times New Roman"/>
                <w:sz w:val="22"/>
                <w:szCs w:val="22"/>
              </w:rPr>
            </w:pPr>
          </w:p>
        </w:tc>
        <w:tc>
          <w:tcPr>
            <w:tcW w:w="0" w:type="auto"/>
            <w:tcBorders>
              <w:right w:val="single" w:color="auto" w:sz="4" w:space="0"/>
            </w:tcBorders>
          </w:tcPr>
          <w:p w14:paraId="18F39156">
            <w:pPr>
              <w:pStyle w:val="5"/>
              <w:rPr>
                <w:rFonts w:ascii="Times New Roman" w:hAnsi="Times New Roman" w:cs="Times New Roman"/>
                <w:sz w:val="22"/>
                <w:szCs w:val="22"/>
              </w:rPr>
            </w:pPr>
          </w:p>
        </w:tc>
        <w:tc>
          <w:tcPr>
            <w:tcW w:w="0" w:type="auto"/>
            <w:tcBorders>
              <w:left w:val="single" w:color="auto" w:sz="4" w:space="0"/>
            </w:tcBorders>
          </w:tcPr>
          <w:p w14:paraId="531B436B">
            <w:pPr>
              <w:pStyle w:val="5"/>
              <w:rPr>
                <w:rFonts w:ascii="Times New Roman" w:hAnsi="Times New Roman" w:cs="Times New Roman"/>
                <w:b/>
                <w:i/>
                <w:color w:val="auto"/>
                <w:sz w:val="22"/>
                <w:szCs w:val="22"/>
              </w:rPr>
            </w:pPr>
          </w:p>
        </w:tc>
      </w:tr>
      <w:tr w14:paraId="52C72498">
        <w:tblPrEx>
          <w:tblCellMar>
            <w:top w:w="0" w:type="dxa"/>
            <w:left w:w="108" w:type="dxa"/>
            <w:bottom w:w="0" w:type="dxa"/>
            <w:right w:w="108" w:type="dxa"/>
          </w:tblCellMar>
        </w:tblPrEx>
        <w:trPr>
          <w:trHeight w:val="580" w:hRule="atLeast"/>
        </w:trPr>
        <w:tc>
          <w:tcPr>
            <w:tcW w:w="0" w:type="auto"/>
            <w:shd w:val="clear" w:color="auto" w:fill="D9D9D9"/>
          </w:tcPr>
          <w:p w14:paraId="1C69E8C8">
            <w:pPr>
              <w:pStyle w:val="5"/>
              <w:ind w:left="176"/>
              <w:rPr>
                <w:rFonts w:ascii="Times New Roman" w:hAnsi="Times New Roman" w:cs="Times New Roman"/>
                <w:sz w:val="22"/>
                <w:szCs w:val="22"/>
              </w:rPr>
            </w:pPr>
            <w:r>
              <w:rPr>
                <w:rFonts w:ascii="Times New Roman" w:hAnsi="Times New Roman" w:cs="Times New Roman"/>
                <w:sz w:val="22"/>
                <w:szCs w:val="22"/>
              </w:rPr>
              <w:t xml:space="preserve">Summary of evidence </w:t>
            </w:r>
          </w:p>
        </w:tc>
        <w:tc>
          <w:tcPr>
            <w:tcW w:w="0" w:type="auto"/>
            <w:shd w:val="clear" w:color="auto" w:fill="D9D9D9"/>
          </w:tcPr>
          <w:p w14:paraId="26140D62">
            <w:pPr>
              <w:pStyle w:val="5"/>
              <w:rPr>
                <w:rFonts w:ascii="Times New Roman" w:hAnsi="Times New Roman" w:cs="Times New Roman"/>
                <w:sz w:val="22"/>
                <w:szCs w:val="22"/>
              </w:rPr>
            </w:pPr>
            <w:r>
              <w:rPr>
                <w:rFonts w:ascii="Times New Roman" w:hAnsi="Times New Roman" w:cs="Times New Roman"/>
                <w:sz w:val="22"/>
                <w:szCs w:val="22"/>
              </w:rPr>
              <w:t>24</w:t>
            </w:r>
          </w:p>
        </w:tc>
        <w:tc>
          <w:tcPr>
            <w:tcW w:w="0" w:type="auto"/>
            <w:tcBorders>
              <w:right w:val="single" w:color="auto" w:sz="4" w:space="0"/>
            </w:tcBorders>
            <w:shd w:val="clear" w:color="auto" w:fill="D9D9D9"/>
          </w:tcPr>
          <w:p w14:paraId="6A524270">
            <w:pPr>
              <w:pStyle w:val="5"/>
              <w:rPr>
                <w:rFonts w:ascii="Times New Roman" w:hAnsi="Times New Roman" w:cs="Times New Roman"/>
                <w:sz w:val="22"/>
                <w:szCs w:val="22"/>
              </w:rPr>
            </w:pPr>
            <w:r>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color="auto" w:sz="4" w:space="0"/>
            </w:tcBorders>
            <w:shd w:val="clear" w:color="auto" w:fill="D9D9D9"/>
          </w:tcPr>
          <w:p w14:paraId="70CBBAB8">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val="en-US" w:eastAsia="zh-CN"/>
              </w:rPr>
              <w:t>17-28</w:t>
            </w:r>
          </w:p>
        </w:tc>
      </w:tr>
      <w:tr w14:paraId="4D515732">
        <w:tblPrEx>
          <w:tblCellMar>
            <w:top w:w="0" w:type="dxa"/>
            <w:left w:w="108" w:type="dxa"/>
            <w:bottom w:w="0" w:type="dxa"/>
            <w:right w:w="108" w:type="dxa"/>
          </w:tblCellMar>
        </w:tblPrEx>
        <w:trPr>
          <w:trHeight w:val="580" w:hRule="atLeast"/>
        </w:trPr>
        <w:tc>
          <w:tcPr>
            <w:tcW w:w="0" w:type="auto"/>
          </w:tcPr>
          <w:p w14:paraId="3CD3CFE2">
            <w:pPr>
              <w:pStyle w:val="5"/>
              <w:ind w:left="176"/>
              <w:rPr>
                <w:rFonts w:ascii="Times New Roman" w:hAnsi="Times New Roman" w:cs="Times New Roman"/>
                <w:sz w:val="22"/>
                <w:szCs w:val="22"/>
              </w:rPr>
            </w:pPr>
            <w:r>
              <w:rPr>
                <w:rFonts w:ascii="Times New Roman" w:hAnsi="Times New Roman" w:cs="Times New Roman"/>
                <w:sz w:val="22"/>
                <w:szCs w:val="22"/>
              </w:rPr>
              <w:t xml:space="preserve">Limitations </w:t>
            </w:r>
          </w:p>
        </w:tc>
        <w:tc>
          <w:tcPr>
            <w:tcW w:w="0" w:type="auto"/>
          </w:tcPr>
          <w:p w14:paraId="24DAE3D3">
            <w:pPr>
              <w:pStyle w:val="5"/>
              <w:rPr>
                <w:rFonts w:ascii="Times New Roman" w:hAnsi="Times New Roman" w:cs="Times New Roman"/>
                <w:sz w:val="22"/>
                <w:szCs w:val="22"/>
              </w:rPr>
            </w:pPr>
            <w:r>
              <w:rPr>
                <w:rFonts w:ascii="Times New Roman" w:hAnsi="Times New Roman" w:cs="Times New Roman"/>
                <w:sz w:val="22"/>
                <w:szCs w:val="22"/>
              </w:rPr>
              <w:t>25</w:t>
            </w:r>
          </w:p>
        </w:tc>
        <w:tc>
          <w:tcPr>
            <w:tcW w:w="0" w:type="auto"/>
            <w:tcBorders>
              <w:right w:val="single" w:color="auto" w:sz="4" w:space="0"/>
            </w:tcBorders>
          </w:tcPr>
          <w:p w14:paraId="7C62DD81">
            <w:pPr>
              <w:pStyle w:val="5"/>
              <w:rPr>
                <w:rFonts w:ascii="Times New Roman" w:hAnsi="Times New Roman" w:cs="Times New Roman"/>
                <w:sz w:val="22"/>
                <w:szCs w:val="22"/>
              </w:rPr>
            </w:pPr>
            <w:r>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color="auto" w:sz="4" w:space="0"/>
            </w:tcBorders>
          </w:tcPr>
          <w:p w14:paraId="77D8A57B">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val="en-US" w:eastAsia="zh-CN"/>
              </w:rPr>
              <w:t>31-32</w:t>
            </w:r>
          </w:p>
        </w:tc>
      </w:tr>
      <w:tr w14:paraId="3BB0F461">
        <w:tblPrEx>
          <w:tblCellMar>
            <w:top w:w="0" w:type="dxa"/>
            <w:left w:w="108" w:type="dxa"/>
            <w:bottom w:w="0" w:type="dxa"/>
            <w:right w:w="108" w:type="dxa"/>
          </w:tblCellMar>
        </w:tblPrEx>
        <w:trPr>
          <w:trHeight w:val="580" w:hRule="atLeast"/>
        </w:trPr>
        <w:tc>
          <w:tcPr>
            <w:tcW w:w="0" w:type="auto"/>
            <w:shd w:val="clear" w:color="auto" w:fill="D9D9D9"/>
          </w:tcPr>
          <w:p w14:paraId="448AE837">
            <w:pPr>
              <w:pStyle w:val="5"/>
              <w:ind w:left="176"/>
              <w:rPr>
                <w:rFonts w:ascii="Times New Roman" w:hAnsi="Times New Roman" w:cs="Times New Roman"/>
                <w:sz w:val="22"/>
                <w:szCs w:val="22"/>
              </w:rPr>
            </w:pPr>
            <w:r>
              <w:rPr>
                <w:rFonts w:ascii="Times New Roman" w:hAnsi="Times New Roman" w:cs="Times New Roman"/>
                <w:sz w:val="22"/>
                <w:szCs w:val="22"/>
              </w:rPr>
              <w:t xml:space="preserve">Conclusions </w:t>
            </w:r>
          </w:p>
        </w:tc>
        <w:tc>
          <w:tcPr>
            <w:tcW w:w="0" w:type="auto"/>
            <w:shd w:val="clear" w:color="auto" w:fill="D9D9D9"/>
          </w:tcPr>
          <w:p w14:paraId="1FFB51A9">
            <w:pPr>
              <w:pStyle w:val="5"/>
              <w:rPr>
                <w:rFonts w:ascii="Times New Roman" w:hAnsi="Times New Roman" w:cs="Times New Roman"/>
                <w:sz w:val="22"/>
                <w:szCs w:val="22"/>
              </w:rPr>
            </w:pPr>
            <w:r>
              <w:rPr>
                <w:rFonts w:ascii="Times New Roman" w:hAnsi="Times New Roman" w:cs="Times New Roman"/>
                <w:sz w:val="22"/>
                <w:szCs w:val="22"/>
              </w:rPr>
              <w:t>26</w:t>
            </w:r>
          </w:p>
        </w:tc>
        <w:tc>
          <w:tcPr>
            <w:tcW w:w="0" w:type="auto"/>
            <w:tcBorders>
              <w:right w:val="single" w:color="auto" w:sz="4" w:space="0"/>
            </w:tcBorders>
            <w:shd w:val="clear" w:color="auto" w:fill="D9D9D9"/>
          </w:tcPr>
          <w:p w14:paraId="07788568">
            <w:pPr>
              <w:pStyle w:val="5"/>
              <w:rPr>
                <w:rFonts w:ascii="Times New Roman" w:hAnsi="Times New Roman" w:cs="Times New Roman"/>
                <w:sz w:val="22"/>
                <w:szCs w:val="22"/>
              </w:rPr>
            </w:pPr>
            <w:r>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color="auto" w:sz="4" w:space="0"/>
            </w:tcBorders>
            <w:shd w:val="clear" w:color="auto" w:fill="D9D9D9"/>
          </w:tcPr>
          <w:p w14:paraId="35A2A56C">
            <w:pPr>
              <w:pStyle w:val="5"/>
              <w:rPr>
                <w:rFonts w:hint="default" w:ascii="Times New Roman" w:hAnsi="Times New Roman" w:cs="Times New Roman" w:eastAsiaTheme="minorEastAsia"/>
                <w:color w:val="auto"/>
                <w:sz w:val="22"/>
                <w:szCs w:val="22"/>
                <w:lang w:val="en-US" w:eastAsia="zh-CN"/>
              </w:rPr>
            </w:pPr>
            <w:r>
              <w:rPr>
                <w:rFonts w:hint="eastAsia" w:ascii="Times New Roman" w:hAnsi="Times New Roman" w:cs="Times New Roman" w:eastAsiaTheme="minorEastAsia"/>
                <w:color w:val="auto"/>
                <w:sz w:val="22"/>
                <w:szCs w:val="22"/>
                <w:lang w:eastAsia="zh-CN"/>
              </w:rPr>
              <w:t>2</w:t>
            </w:r>
            <w:r>
              <w:rPr>
                <w:rFonts w:hint="eastAsia" w:ascii="Times New Roman" w:hAnsi="Times New Roman" w:cs="Times New Roman" w:eastAsiaTheme="minorEastAsia"/>
                <w:color w:val="auto"/>
                <w:sz w:val="22"/>
                <w:szCs w:val="22"/>
                <w:lang w:val="en-US" w:eastAsia="zh-CN"/>
              </w:rPr>
              <w:t>9-32</w:t>
            </w:r>
          </w:p>
        </w:tc>
      </w:tr>
      <w:tr w14:paraId="65678FB4">
        <w:tblPrEx>
          <w:tblCellMar>
            <w:top w:w="0" w:type="dxa"/>
            <w:left w:w="108" w:type="dxa"/>
            <w:bottom w:w="0" w:type="dxa"/>
            <w:right w:w="108" w:type="dxa"/>
          </w:tblCellMar>
        </w:tblPrEx>
        <w:trPr>
          <w:trHeight w:val="333" w:hRule="atLeast"/>
        </w:trPr>
        <w:tc>
          <w:tcPr>
            <w:tcW w:w="0" w:type="auto"/>
          </w:tcPr>
          <w:p w14:paraId="0E9C0668">
            <w:pPr>
              <w:pStyle w:val="5"/>
              <w:rPr>
                <w:rFonts w:ascii="Times New Roman" w:hAnsi="Times New Roman" w:cs="Times New Roman"/>
                <w:sz w:val="22"/>
                <w:szCs w:val="22"/>
              </w:rPr>
            </w:pPr>
          </w:p>
        </w:tc>
        <w:tc>
          <w:tcPr>
            <w:tcW w:w="0" w:type="auto"/>
          </w:tcPr>
          <w:p w14:paraId="12AE7D1B">
            <w:pPr>
              <w:pStyle w:val="5"/>
              <w:rPr>
                <w:rFonts w:ascii="Times New Roman" w:hAnsi="Times New Roman" w:cs="Times New Roman"/>
                <w:sz w:val="22"/>
                <w:szCs w:val="22"/>
              </w:rPr>
            </w:pPr>
          </w:p>
        </w:tc>
        <w:tc>
          <w:tcPr>
            <w:tcW w:w="0" w:type="auto"/>
            <w:tcBorders>
              <w:right w:val="single" w:color="auto" w:sz="4" w:space="0"/>
            </w:tcBorders>
          </w:tcPr>
          <w:p w14:paraId="4B022690">
            <w:pPr>
              <w:pStyle w:val="5"/>
              <w:rPr>
                <w:rFonts w:ascii="Times New Roman" w:hAnsi="Times New Roman" w:cs="Times New Roman"/>
                <w:sz w:val="22"/>
                <w:szCs w:val="22"/>
              </w:rPr>
            </w:pPr>
          </w:p>
        </w:tc>
        <w:tc>
          <w:tcPr>
            <w:tcW w:w="0" w:type="auto"/>
            <w:tcBorders>
              <w:left w:val="single" w:color="auto" w:sz="4" w:space="0"/>
            </w:tcBorders>
          </w:tcPr>
          <w:p w14:paraId="2C8E2D2B">
            <w:pPr>
              <w:pStyle w:val="5"/>
              <w:rPr>
                <w:rFonts w:ascii="Times New Roman" w:hAnsi="Times New Roman" w:cs="Times New Roman"/>
                <w:color w:val="auto"/>
                <w:sz w:val="22"/>
                <w:szCs w:val="22"/>
              </w:rPr>
            </w:pPr>
          </w:p>
        </w:tc>
      </w:tr>
      <w:tr w14:paraId="42A3792A">
        <w:tblPrEx>
          <w:tblCellMar>
            <w:top w:w="0" w:type="dxa"/>
            <w:left w:w="108" w:type="dxa"/>
            <w:bottom w:w="0" w:type="dxa"/>
            <w:right w:w="108" w:type="dxa"/>
          </w:tblCellMar>
        </w:tblPrEx>
        <w:trPr>
          <w:trHeight w:val="153" w:hRule="atLeast"/>
        </w:trPr>
        <w:tc>
          <w:tcPr>
            <w:tcW w:w="0" w:type="auto"/>
          </w:tcPr>
          <w:p w14:paraId="5100D85D">
            <w:pPr>
              <w:pStyle w:val="5"/>
              <w:rPr>
                <w:rFonts w:ascii="Times New Roman" w:hAnsi="Times New Roman" w:cs="Times New Roman"/>
                <w:sz w:val="22"/>
                <w:szCs w:val="22"/>
              </w:rPr>
            </w:pPr>
            <w:r>
              <w:rPr>
                <w:rFonts w:ascii="Times New Roman" w:hAnsi="Times New Roman" w:cs="Times New Roman"/>
                <w:b/>
                <w:bCs/>
                <w:sz w:val="22"/>
                <w:szCs w:val="22"/>
              </w:rPr>
              <w:t>FUNDING</w:t>
            </w:r>
          </w:p>
        </w:tc>
        <w:tc>
          <w:tcPr>
            <w:tcW w:w="0" w:type="auto"/>
          </w:tcPr>
          <w:p w14:paraId="287937CF">
            <w:pPr>
              <w:pStyle w:val="5"/>
              <w:rPr>
                <w:rFonts w:ascii="Times New Roman" w:hAnsi="Times New Roman" w:cs="Times New Roman"/>
                <w:sz w:val="22"/>
                <w:szCs w:val="22"/>
              </w:rPr>
            </w:pPr>
          </w:p>
        </w:tc>
        <w:tc>
          <w:tcPr>
            <w:tcW w:w="0" w:type="auto"/>
            <w:tcBorders>
              <w:right w:val="single" w:color="auto" w:sz="4" w:space="0"/>
            </w:tcBorders>
          </w:tcPr>
          <w:p w14:paraId="4D5ED9BD">
            <w:pPr>
              <w:pStyle w:val="5"/>
              <w:rPr>
                <w:rFonts w:ascii="Times New Roman" w:hAnsi="Times New Roman" w:cs="Times New Roman"/>
                <w:sz w:val="22"/>
                <w:szCs w:val="22"/>
              </w:rPr>
            </w:pPr>
          </w:p>
        </w:tc>
        <w:tc>
          <w:tcPr>
            <w:tcW w:w="0" w:type="auto"/>
            <w:tcBorders>
              <w:left w:val="single" w:color="auto" w:sz="4" w:space="0"/>
            </w:tcBorders>
          </w:tcPr>
          <w:p w14:paraId="4AD403D2">
            <w:pPr>
              <w:pStyle w:val="5"/>
              <w:rPr>
                <w:rFonts w:ascii="Times New Roman" w:hAnsi="Times New Roman" w:cs="Times New Roman"/>
                <w:color w:val="auto"/>
                <w:sz w:val="22"/>
                <w:szCs w:val="22"/>
              </w:rPr>
            </w:pPr>
          </w:p>
        </w:tc>
      </w:tr>
      <w:tr w14:paraId="6AC27288">
        <w:tblPrEx>
          <w:tblCellMar>
            <w:top w:w="0" w:type="dxa"/>
            <w:left w:w="108" w:type="dxa"/>
            <w:bottom w:w="0" w:type="dxa"/>
            <w:right w:w="108" w:type="dxa"/>
          </w:tblCellMar>
        </w:tblPrEx>
        <w:trPr>
          <w:trHeight w:val="580" w:hRule="atLeast"/>
        </w:trPr>
        <w:tc>
          <w:tcPr>
            <w:tcW w:w="0" w:type="auto"/>
            <w:tcBorders>
              <w:bottom w:val="single" w:color="000000" w:sz="2" w:space="0"/>
            </w:tcBorders>
          </w:tcPr>
          <w:p w14:paraId="146C0CFD">
            <w:pPr>
              <w:pStyle w:val="5"/>
              <w:ind w:left="176"/>
              <w:rPr>
                <w:rFonts w:ascii="Times New Roman" w:hAnsi="Times New Roman" w:cs="Times New Roman"/>
                <w:sz w:val="22"/>
                <w:szCs w:val="22"/>
              </w:rPr>
            </w:pPr>
            <w:r>
              <w:rPr>
                <w:rFonts w:ascii="Times New Roman" w:hAnsi="Times New Roman" w:cs="Times New Roman"/>
                <w:sz w:val="22"/>
                <w:szCs w:val="22"/>
              </w:rPr>
              <w:t xml:space="preserve">Funding </w:t>
            </w:r>
          </w:p>
        </w:tc>
        <w:tc>
          <w:tcPr>
            <w:tcW w:w="0" w:type="auto"/>
            <w:tcBorders>
              <w:bottom w:val="single" w:color="000000" w:sz="2" w:space="0"/>
            </w:tcBorders>
          </w:tcPr>
          <w:p w14:paraId="103AF964">
            <w:pPr>
              <w:pStyle w:val="5"/>
              <w:rPr>
                <w:rFonts w:ascii="Times New Roman" w:hAnsi="Times New Roman" w:cs="Times New Roman"/>
                <w:sz w:val="22"/>
                <w:szCs w:val="22"/>
              </w:rPr>
            </w:pPr>
            <w:r>
              <w:rPr>
                <w:rFonts w:ascii="Times New Roman" w:hAnsi="Times New Roman" w:cs="Times New Roman"/>
                <w:sz w:val="22"/>
                <w:szCs w:val="22"/>
              </w:rPr>
              <w:t>27</w:t>
            </w:r>
          </w:p>
        </w:tc>
        <w:tc>
          <w:tcPr>
            <w:tcW w:w="0" w:type="auto"/>
            <w:tcBorders>
              <w:bottom w:val="single" w:color="000000" w:sz="2" w:space="0"/>
              <w:right w:val="single" w:color="auto" w:sz="4" w:space="0"/>
            </w:tcBorders>
          </w:tcPr>
          <w:p w14:paraId="417E1CA3">
            <w:pPr>
              <w:pStyle w:val="5"/>
              <w:rPr>
                <w:rFonts w:ascii="Times New Roman" w:hAnsi="Times New Roman" w:cs="Times New Roman"/>
                <w:sz w:val="22"/>
                <w:szCs w:val="22"/>
              </w:rPr>
            </w:pPr>
            <w:r>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color="auto" w:sz="4" w:space="0"/>
              <w:bottom w:val="single" w:color="000000" w:sz="2" w:space="0"/>
            </w:tcBorders>
          </w:tcPr>
          <w:p w14:paraId="1E1D729B">
            <w:pPr>
              <w:pStyle w:val="5"/>
              <w:rPr>
                <w:rFonts w:hint="default" w:ascii="Times New Roman" w:hAnsi="Times New Roman" w:cs="Times New Roman" w:eastAsiaTheme="minorEastAsia"/>
                <w:bCs/>
                <w:iCs/>
                <w:color w:val="auto"/>
                <w:sz w:val="22"/>
                <w:szCs w:val="22"/>
                <w:lang w:val="en-US" w:eastAsia="zh-CN"/>
              </w:rPr>
            </w:pPr>
            <w:r>
              <w:rPr>
                <w:rFonts w:hint="eastAsia" w:ascii="Times New Roman" w:hAnsi="Times New Roman" w:cs="Times New Roman" w:eastAsiaTheme="minorEastAsia"/>
                <w:bCs/>
                <w:iCs/>
                <w:color w:val="auto"/>
                <w:sz w:val="22"/>
                <w:szCs w:val="22"/>
                <w:lang w:val="en-US" w:eastAsia="zh-CN"/>
              </w:rPr>
              <w:t>33</w:t>
            </w:r>
          </w:p>
        </w:tc>
      </w:tr>
    </w:tbl>
    <w:p w14:paraId="40B0BD86">
      <w:pPr>
        <w:spacing w:after="0" w:line="240" w:lineRule="auto"/>
        <w:rPr>
          <w:rFonts w:ascii="Times New Roman" w:hAnsi="Times New Roman" w:cs="Times New Roman"/>
        </w:rPr>
      </w:pPr>
    </w:p>
    <w:p w14:paraId="576389A8">
      <w:pPr>
        <w:spacing w:after="0" w:line="240" w:lineRule="auto"/>
        <w:rPr>
          <w:rFonts w:ascii="Times New Roman" w:hAnsi="Times New Roman" w:cs="Times New Roman"/>
        </w:rPr>
      </w:pPr>
      <w:r>
        <w:rPr>
          <w:rFonts w:ascii="Times New Roman" w:hAnsi="Times New Roman" w:cs="Times New Roman"/>
        </w:rPr>
        <w:t>PICOS = population, intervention, comparators, outcomes, study design.</w:t>
      </w:r>
    </w:p>
    <w:p w14:paraId="20A4D2EA">
      <w:pPr>
        <w:spacing w:after="0" w:line="240" w:lineRule="auto"/>
        <w:rPr>
          <w:rFonts w:ascii="Times New Roman" w:hAnsi="Times New Roman" w:cs="Times New Roman"/>
        </w:rPr>
      </w:pPr>
      <w:r>
        <w:rPr>
          <w:rFonts w:ascii="Times New Roman" w:hAnsi="Times New Roman" w:cs="Times New Roman"/>
        </w:rPr>
        <w:t>* Text in italics indicateS wording specific to reporting of network meta-analyses that has been added to guidance from the PRISMA statement.</w:t>
      </w:r>
    </w:p>
    <w:p w14:paraId="61AFAA64">
      <w:pPr>
        <w:rPr>
          <w:rFonts w:ascii="Times New Roman" w:hAnsi="Times New Roman" w:cs="Times New Roman"/>
          <w:bCs/>
        </w:rPr>
      </w:pPr>
      <w:r>
        <w:rPr>
          <w:rFonts w:ascii="Times New Roman" w:hAnsi="Times New Roman" w:cs="Times New Roman"/>
        </w:rPr>
        <w:t xml:space="preserve">† </w:t>
      </w:r>
      <w:r>
        <w:rPr>
          <w:rFonts w:ascii="Times New Roman" w:hAnsi="Times New Roman" w:cs="Times New Roman"/>
          <w:bCs/>
        </w:rPr>
        <w:t>Authors may wish to plan for use of appendices to present all relevant information in full detail for items in this section.</w:t>
      </w:r>
    </w:p>
    <w:p w14:paraId="4DE3FB6D">
      <w:pPr>
        <w:rPr>
          <w:rFonts w:hint="default" w:eastAsiaTheme="minorEastAsia"/>
          <w:lang w:val="en-US" w:eastAsia="zh-CN"/>
        </w:rPr>
      </w:pPr>
      <w:r>
        <w:rPr>
          <w:rFonts w:hint="default" w:eastAsiaTheme="minorEastAsia"/>
          <w:lang w:val="en-US" w:eastAsia="zh-CN"/>
        </w:rPr>
        <w:br w:type="page"/>
      </w:r>
    </w:p>
    <w:p w14:paraId="171BDC56">
      <w:pPr>
        <w:snapToGrid w:val="0"/>
        <w:spacing w:after="156" w:afterLines="50" w:line="360" w:lineRule="auto"/>
        <w:jc w:val="center"/>
        <w:rPr>
          <w:rFonts w:ascii="Times New Roman" w:hAnsi="Times New Roman" w:eastAsia="宋体" w:cs="Times New Roman"/>
          <w:b/>
          <w:bCs/>
          <w14:ligatures w14:val="none"/>
        </w:rPr>
      </w:pPr>
      <w:r>
        <w:rPr>
          <w:rFonts w:hint="eastAsia" w:ascii="Times New Roman" w:hAnsi="Times New Roman" w:eastAsia="宋体" w:cs="Times New Roman"/>
          <w:b/>
          <w:bCs/>
          <w14:ligatures w14:val="none"/>
        </w:rPr>
        <w:t>Supplementary Table 2 Literature search strategy.</w:t>
      </w:r>
    </w:p>
    <w:p w14:paraId="7676D977">
      <w:pPr>
        <w:snapToGrid w:val="0"/>
        <w:spacing w:after="156" w:afterLines="50" w:line="360" w:lineRule="auto"/>
        <w:jc w:val="center"/>
        <w:rPr>
          <w:rFonts w:ascii="Times New Roman" w:hAnsi="Times New Roman" w:eastAsia="宋体" w:cs="Times New Roman"/>
          <w:b/>
          <w:bCs/>
          <w:color w:val="0070C0"/>
          <w14:ligatures w14:val="none"/>
        </w:rPr>
      </w:pPr>
      <w:r>
        <w:rPr>
          <w:rFonts w:hint="eastAsia" w:ascii="Times New Roman" w:hAnsi="Times New Roman" w:eastAsia="宋体" w:cs="Times New Roman"/>
          <w:b/>
          <w:bCs/>
          <w:color w:val="0070C0"/>
          <w14:ligatures w14:val="none"/>
        </w:rPr>
        <w:t>PubMed</w:t>
      </w:r>
      <w:r>
        <w:rPr>
          <w:rFonts w:ascii="Times New Roman" w:hAnsi="Times New Roman" w:eastAsia="宋体" w:cs="Times New Roman"/>
          <w:b/>
          <w:bCs/>
          <w:color w:val="0070C0"/>
          <w14:ligatures w14:val="none"/>
        </w:rPr>
        <w:t xml:space="preserve"> Search Strategy</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106313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5000" w:type="pct"/>
            <w:tcBorders>
              <w:top w:val="single" w:color="auto" w:sz="12" w:space="0"/>
              <w:left w:val="nil"/>
              <w:bottom w:val="single" w:color="auto" w:sz="6" w:space="0"/>
              <w:right w:val="nil"/>
              <w:insideH w:val="single" w:sz="6" w:space="0"/>
              <w:insideV w:val="nil"/>
              <w:tl2br w:val="nil"/>
              <w:tr2bl w:val="nil"/>
            </w:tcBorders>
          </w:tcPr>
          <w:p w14:paraId="4E884327">
            <w:pPr>
              <w:tabs>
                <w:tab w:val="center" w:pos="4040"/>
              </w:tabs>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Step</w:t>
            </w:r>
            <w:r>
              <w:rPr>
                <w:rFonts w:ascii="Times New Roman" w:hAnsi="Times New Roman" w:eastAsia="宋体" w:cs="Times New Roman"/>
                <w:kern w:val="0"/>
                <w:sz w:val="21"/>
                <w14:ligatures w14:val="none"/>
              </w:rPr>
              <w:tab/>
            </w:r>
            <w:r>
              <w:rPr>
                <w:rFonts w:ascii="Times New Roman" w:hAnsi="Times New Roman" w:eastAsia="宋体" w:cs="Times New Roman"/>
                <w:kern w:val="0"/>
                <w:sz w:val="21"/>
                <w14:ligatures w14:val="none"/>
              </w:rPr>
              <w:t>Search Query</w:t>
            </w:r>
          </w:p>
        </w:tc>
      </w:tr>
      <w:tr w14:paraId="5B201F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FA4C057">
            <w:pPr>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#1</w:t>
            </w:r>
            <w:r>
              <w:rPr>
                <w:rFonts w:hint="eastAsia" w:ascii="Times New Roman" w:hAnsi="Times New Roman" w:eastAsia="宋体" w:cs="Times New Roman"/>
                <w:kern w:val="0"/>
                <w:sz w:val="21"/>
                <w14:ligatures w14:val="none"/>
              </w:rPr>
              <w:t xml:space="preserve">  "Arthroplasty, Replacement, Hip"[Mesh]</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Most Recent"arthroplasty, replacement, hip"[MeSH Terms]</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37,389</w:t>
            </w:r>
          </w:p>
        </w:tc>
      </w:tr>
      <w:tr w14:paraId="454D6E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D9E0647">
            <w:pPr>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#2</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Hip Replacement Arthroplasty[Title/Abstract] OR Replacement Arthroplasties, Hip[Title/Abstract] OR Replacement Arthroplasty, Hip[Title/Abstract] OR Hip Prosthesis Implantation[Title/Abstract] OR Hip Prosthesis Implantations[Title/Abstract] OR Implantation, Hip Prosthesis[Title/Abstract] OR Prosthesis Implantation, Hip[Title/Abstract] OR Arthroplasties, Hip Replacement[Title/Abstract] OR Arthroplasties,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"hip replacement arthroplasty"[Title/Abstract] OR (("replace"[All Fields] OR "replaceable"[All Fields] OR "replaced"[All Fields] OR "replaces"[All Fields] OR "replacing"[All Fields] OR "replacment"[All Fields] OR "replantation"[MeSH Terms] OR "replantation"[All Fields] OR "Replacement"[All Fields] OR "Replacements"[All Fields]) AND "arthroplasties hip"[Title/Abstract]) OR "replacement arthroplasty hip"[Title/Abstract] OR "hip prosthesis implantation"[Title/Abstract] OR "hip prosthesis implantations"[Title/Abstract] OR (("drug implants"[MeSH Terms] OR ("drug"[All Fields] AND "implants"[All Fields]) OR "drug implants"[All Fields] OR "implant"[All Fields] OR "embryo implantation"[MeSH Terms] OR ("embryo"[All Fields] AND "Implantation"[All Fields]) OR "embryo implantation"[All Fields] OR "Implantation"[All Fields] OR "implant s"[All Fields] OR "implantability"[All Fields] OR "implantable"[All Fields] OR "implantables"[All Fields] OR "implantate"[All Fields] OR "implantated"[All Fields] OR "implantates"[All Fields] OR "Implantations"[All Fields] OR "implanted"[All Fields] OR "implanter"[All Fields] OR "implanters"[All Fields] OR "implanting"[All Fields] OR "implantion"[All Fields] OR "implantitis"[All Fields] OR "implants"[All Fields]) AND "hip prosthesis"[Title/Abstract]) OR (("prostheses and implants"[MeSH Terms] OR ("prostheses"[All Fields] AND "implants"[All Fields]) OR "prostheses and implants"[All Fields] OR "Prosthesis"[All Fields]) AND "implantation hip"[Title/Abstract]) OR "arthroplasties hip replacement"[Title/Abstract] OR (("Arthroplasty"[MeSH Terms] OR "Arthroplasty"[All Fields] OR "Arthroplasties"[All Fields]) AND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38,176</w:t>
            </w:r>
          </w:p>
        </w:tc>
      </w:tr>
      <w:tr w14:paraId="78CEF3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0577E3D">
            <w:pPr>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#3</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("Arthroplasty, Replacement, Hip"[Mesh]) OR (Hip Replacement Arthroplasty[Title/Abstract] OR Replacement Arthroplasties, Hip[Title/Abstract] OR Replacement Arthroplasty, Hip[Title/Abstract] OR Hip Prosthesis Implantation[Title/Abstract] OR Hip Prosthesis Implantations[Title/Abstract] OR Implantation, Hip Prosthesis[Title/Abstract] OR Prosthesis Implantation, Hip[Title/Abstract] OR Arthroplasties, Hip Replacement[Title/Abstract] OR Arthroplasties,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"arthroplasty, replacement, hip"[MeSH Terms] OR ("hip replacement arthroplasty"[Title/Abstract] OR (("replace"[All Fields] OR "replaceable"[All Fields] OR "replaced"[All Fields] OR "replaces"[All Fields] OR "replacing"[All Fields] OR "replacment"[All Fields] OR "replantation"[MeSH Terms] OR "replantation"[All Fields] OR "Replacement"[All Fields] OR "Replacements"[All Fields]) AND "arthroplasties hip"[Title/Abstract]) OR "replacement arthroplasty hip"[Title/Abstract] OR "hip prosthesis implantation"[Title/Abstract] OR "hip prosthesis implantations"[Title/Abstract] OR (("drug implants"[MeSH Terms] OR ("drug"[All Fields] AND "implants"[All Fields]) OR "drug implants"[All Fields] OR "implant"[All Fields] OR "embryo implantation"[MeSH Terms] OR ("embryo"[All Fields] AND "Implantation"[All Fields]) OR "embryo implantation"[All Fields] OR "Implantation"[All Fields] OR "implant s"[All Fields] OR "implantability"[All Fields] OR "implantable"[All Fields] OR "implantables"[All Fields] OR "implantate"[All Fields] OR "implantated"[All Fields] OR "implantates"[All Fields] OR "Implantations"[All Fields] OR "implanted"[All Fields] OR "implanter"[All Fields] OR "implanters"[All Fields] OR "implanting"[All Fields] OR "implantion"[All Fields] OR "implantitis"[All Fields] OR "implants"[All Fields]) AND "hip prosthesis"[Title/Abstract]) OR (("prostheses and implants"[MeSH Terms] OR ("prostheses"[All Fields] AND "implants"[All Fields]) OR "prostheses and implants"[All Fields] OR "Prosthesis"[All Fields]) AND "implantation hip"[Title/Abstract]) OR "arthroplasties hip replacement"[Title/Abstract] OR (("Arthroplasty"[MeSH Terms] OR "Arthroplasty"[All Fields] OR "Arthroplasties"[All Fields]) AND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52,699</w:t>
            </w:r>
          </w:p>
        </w:tc>
      </w:tr>
      <w:tr w14:paraId="47DB46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C052231">
            <w:pPr>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#4</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(Two-incision approach[Title/Abstract]) OR (Two-incision approach[Title/Abstract]) OR (SuperPATH Approach[Title/Abstract]) OR (Percutaneous Assisted Retention of Joint Capsule[Title/Abstract]) OR (Superficial Peroneal Artery Approach[Title/Abstract]) OR (Two-incision approach[Title/Abstract]) "anterior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 incision approach"[Title/Abstract] OR "two incision approach"[Title/Abstract] OR "superpath approach"[Title/Abstract] OR ((("percutaneous"[All Fields] OR "percutaneously"[All Fields] OR "percutanous"[All Fields]) AND ("assistances"[All Fields] OR "assistant s"[All Fields] OR "assistants"[All Fields] OR "assisted"[All Fields] OR "assisting"[All Fields] OR "assistive"[All Fields] OR "dental assistants"[MeSH Terms] OR ("dental"[All Fields] AND "assistants"[All Fields]) OR "dental assistants"[All Fields] OR "assistant"[All Fields] OR "helping behavior"[MeSH Terms] OR ("helping"[All Fields] AND "behavior"[All Fields]) OR "helping behavior"[All Fields] OR "assist"[All Fields] OR "assistance"[All Fields] OR "assists"[All Fields]) AND ("retention, psychology"[MeSH Terms] OR ("retention"[All Fields] AND "psychology"[All Fields]) OR "psychology retention"[All Fields] OR "retention"[All Fields] OR "retentions"[All Fields] OR "retentive"[All Fields] OR "retentiveness"[All Fields])) AND "joint capsule"[Title/Abstract]) OR ((("superficial"[All Fields] OR "superficially"[All Fields] OR "superficials"[All Fields]) AND ("peroneal"[All Fields] OR "peroneals"[All Fields] OR "peroneous"[All Fields])) AND "artery approach"[Title/Abstract]) OR "two incision approach"[Title/Abstract]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11,859</w:t>
            </w:r>
          </w:p>
        </w:tc>
      </w:tr>
      <w:tr w14:paraId="5CFF0D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A037CAD">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#5</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"Conversion to Open Surgery"[Mesh]Most Recent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"Conversion to Open Surgery"[MeSH Terms]</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1,479</w:t>
            </w:r>
          </w:p>
        </w:tc>
      </w:tr>
      <w:tr w14:paraId="226328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5A991BF">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#6</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("Conversion to Open Surgery"[Mesh]) OR ((Anterior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(Two-incision approach[Title/Abstract]) OR (Two-incision approach[Title/Abstract]) OR (SuperPATH Approach[Title/Abstract]) OR (Percutaneous Assisted Retention of Joint Capsule[Title/Abstract]) OR (Superficial Peroneal Artery Approach[Title/Abstract]) OR (Two-incision approach[Title/Abstract]))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"Conversion to Open Surgery"[MeSH Terms] OR ("anterior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 incision approach"[Title/Abstract] OR "two incision approach"[Title/Abstract] OR "superpath approach"[Title/Abstract] OR ((("percutaneous"[All Fields] OR "percutaneously"[All Fields] OR "percutanous"[All Fields]) AND ("assistances"[All Fields] OR "assistant s"[All Fields] OR "assistants"[All Fields] OR "assisted"[All Fields] OR "assisting"[All Fields] OR "assistive"[All Fields] OR "dental assistants"[MeSH Terms] OR ("dental"[All Fields] AND "assistants"[All Fields]) OR "dental assistants"[All Fields] OR "assistant"[All Fields] OR "helping behavior"[MeSH Terms] OR ("helping"[All Fields] AND "behavior"[All Fields]) OR "helping behavior"[All Fields] OR "assist"[All Fields] OR "assistance"[All Fields] OR "assists"[All Fields]) AND ("retention, psychology"[MeSH Terms] OR ("retention"[All Fields] AND "psychology"[All Fields]) OR "psychology retention"[All Fields] OR "retention"[All Fields] OR "retentions"[All Fields] OR "retentive"[All Fields] OR "retentiveness"[All Fields])) AND "joint capsule"[Title/Abstract]) OR ((("superficial"[All Fields] OR "superficially"[All Fields] OR "superficials"[All Fields]) AND ("peroneal"[All Fields] OR "peroneals"[All Fields] OR "peroneous"[All Fields])) AND "artery approach"[Title/Abstract]) OR "two incision approach"[Title/Abstract])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b/>
                <w:bCs/>
                <w:kern w:val="0"/>
                <w:sz w:val="21"/>
                <w14:ligatures w14:val="none"/>
              </w:rPr>
              <w:t>13,331</w:t>
            </w:r>
          </w:p>
        </w:tc>
      </w:tr>
      <w:tr w14:paraId="2BD5CC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B54BFC0">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#7</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randomized controlled trial[Publication Type] OR randomized[Title/Abstract] OR placebo[Title/Abstract]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"randomized controlled trial"[Publication Type] OR "randomized"[Title/Abstract] OR "placebo"[Title/Abstract]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b/>
                <w:bCs/>
                <w:kern w:val="0"/>
                <w:sz w:val="21"/>
                <w14:ligatures w14:val="none"/>
              </w:rPr>
              <w:t>1,099,312</w:t>
            </w:r>
          </w:p>
        </w:tc>
      </w:tr>
      <w:tr w14:paraId="16600B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5113E6E">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#8</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((("Arthroplasty, Replacement, Hip"[Mesh]) OR (Hip Replacement Arthroplasty[Title/Abstract] OR Replacement Arthroplasties, Hip[Title/Abstract] OR Replacement Arthroplasty, Hip[Title/Abstract] OR Hip Prosthesis Implantation[Title/Abstract] OR Hip Prosthesis Implantations[Title/Abstract] OR Implantation, Hip Prosthesis[Title/Abstract] OR Prosthesis Implantation, Hip[Title/Abstract] OR Arthroplasties, Hip Replacement[Title/Abstract] OR Arthroplasties,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 AND (("Conversion to Open Surgery"[Mesh]) OR ((Anterior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(Two-incision approach[Title/Abstract]) OR (Two-incision approach[Title/Abstract]) OR (SuperPATH Approach[Title/Abstract]) OR (Percutaneous Assisted Retention of Joint Capsule[Title/Abstract]) OR (Superficial Peroneal Artery Approach[Title/Abstract]) OR (Two-incision approach[Title/Abstract])))) AND (randomized controlled trial[Publication Type] OR randomized[Title/Abstract] OR placebo[Title/Abstract])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("arthroplasty, replacement, hip"[MeSH Terms] OR ("hip replacement arthroplasty"[Title/Abstract] OR (("replace"[All Fields] OR "replaceable"[All Fields] OR "replaced"[All Fields] OR "replaces"[All Fields] OR "replacing"[All Fields] OR "replacment"[All Fields] OR "replantation"[MeSH Terms] OR "replantation"[All Fields] OR "Replacement"[All Fields] OR "Replacements"[All Fields]) AND "arthroplasties hip"[Title/Abstract]) OR "replacement arthroplasty hip"[Title/Abstract] OR "hip prosthesis implantation"[Title/Abstract] OR "hip prosthesis implantations"[Title/Abstract] OR (("drug implants"[MeSH Terms] OR ("drug"[All Fields] AND "implants"[All Fields]) OR "drug implants"[All Fields] OR "implant"[All Fields] OR "embryo implantation"[MeSH Terms] OR ("embryo"[All Fields] AND "Implantation"[All Fields]) OR "embryo implantation"[All Fields] OR "Implantation"[All Fields] OR "implant s"[All Fields] OR "implantability"[All Fields] OR "implantable"[All Fields] OR "implantables"[All Fields] OR "implantate"[All Fields] OR "implantated"[All Fields] OR "implantates"[All Fields] OR "Implantations"[All Fields] OR "implanted"[All Fields] OR "implanter"[All Fields] OR "implanters"[All Fields] OR "implanting"[All Fields] OR "implantion"[All Fields] OR "implantitis"[All Fields] OR "implants"[All Fields]) AND "hip prosthesis"[Title/Abstract]) OR (("prostheses and implants"[MeSH Terms] OR ("prostheses"[All Fields] AND "implants"[All Fields]) OR "prostheses and implants"[All Fields] OR "Prosthesis"[All Fields]) AND "implantation hip"[Title/Abstract]) OR "arthroplasties hip replacement"[Title/Abstract] OR (("Arthroplasty"[MeSH Terms] OR "Arthroplasty"[All Fields] OR "Arthroplasties"[All Fields]) AND "replacement hip"[Title/Abstract]) OR "hip replacement arthroplasties"[Title/Abstract] OR "arthroplasty hip replacement"[Title/Abstract] OR "hip replacement total"[Title/Abstract] OR "total hip arthroplasty"[Title/Abstract] OR "arthroplasty total hip"[Title/Abstract] OR "hip arthroplasty total"[Title/Abstract] OR "total hip arthroplasties"[Title/Abstract] OR "replacement total hip"[Title/Abstract] OR "total hip replacements"[Title/Abstract] OR "total hip replacement"[Title/Abstract])) AND ("Conversion to Open Surgery"[MeSH Terms] OR ("anterior approach"[Title/Abstract] OR "direct anterior approach"[Title/Abstract] OR "anterior lateral approach"[Title/Abstract] OR "anterior lateral approach"[Title/Abstract] OR "posterior approach"[Title/Abstract] OR "posteroanterior approach"[Title/Abstract] OR "posterolateral approach"[Title/Abstract] OR "posterolateral approach"[Title/Abstract] OR "direct superior approach"[Title/Abstract] OR "direct superior approach"[Title/Abstract] OR "direct lateral approach"[Title/Abstract] OR "direct lateral approach"[Title/Abstract] OR "two incision approach"[Title/Abstract] OR "two incision approach"[Title/Abstract] OR "superpath approach"[Title/Abstract] OR ((("percutaneous"[All Fields] OR "percutaneously"[All Fields] OR "percutanous"[All Fields]) AND ("assistances"[All Fields] OR "assistant s"[All Fields] OR "assistants"[All Fields] OR "assisted"[All Fields] OR "assisting"[All Fields] OR "assistive"[All Fields] OR "dental assistants"[MeSH Terms] OR ("dental"[All Fields] AND "assistants"[All Fields]) OR "dental assistants"[All Fields] OR "assistant"[All Fields] OR "helping behavior"[MeSH Terms] OR ("helping"[All Fields] AND "behavior"[All Fields]) OR "helping behavior"[All Fields] OR "assist"[All Fields] OR "assistance"[All Fields] OR "assists"[All Fields]) AND ("retention, psychology"[MeSH Terms] OR ("retention"[All Fields] AND "psychology"[All Fields]) OR "psychology retention"[All Fields] OR "retention"[All Fields] OR "retentions"[All Fields] OR "retentive"[All Fields] OR "retentiveness"[All Fields])) AND "joint capsule"[Title/Abstract]) OR ((("superficial"[All Fields] OR "superficially"[All Fields] OR "superficials"[All Fields]) AND ("peroneal"[All Fields] OR "peroneals"[All Fields] OR "peroneous"[All Fields])) AND "artery approach"[Title/Abstract]) OR "two incision approach"</w:t>
            </w:r>
            <w:r>
              <w:rPr>
                <w:rFonts w:hint="eastAsia" w:ascii="Times New Roman" w:hAnsi="Times New Roman" w:eastAsia="宋体" w:cs="Times New Roman"/>
                <w:kern w:val="0"/>
                <w:sz w:val="21"/>
                <w14:ligatures w14:val="none"/>
              </w:rPr>
              <w:t>[Title/Abstract])) AND ("randomized controlled trial"[Publication Type] OR "randomized"[Title/Abstract] OR "placebo"[Title/Abstract])</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263</w:t>
            </w:r>
          </w:p>
        </w:tc>
      </w:tr>
    </w:tbl>
    <w:p w14:paraId="0CD1B8B8">
      <w:pPr>
        <w:spacing w:line="360" w:lineRule="auto"/>
        <w:rPr>
          <w:rFonts w:ascii="Times New Roman" w:hAnsi="Times New Roman" w:eastAsia="宋体" w:cs="Times New Roman"/>
          <w:b/>
          <w:bCs/>
        </w:rPr>
      </w:pPr>
    </w:p>
    <w:p w14:paraId="055B2415">
      <w:pPr>
        <w:snapToGrid w:val="0"/>
        <w:spacing w:after="156" w:afterLines="50" w:line="360" w:lineRule="auto"/>
        <w:jc w:val="center"/>
        <w:rPr>
          <w:rFonts w:ascii="Times New Roman" w:hAnsi="Times New Roman" w:eastAsia="宋体" w:cs="Times New Roman"/>
          <w:b/>
          <w:bCs/>
          <w:color w:val="0070C0"/>
          <w14:ligatures w14:val="none"/>
        </w:rPr>
      </w:pPr>
      <w:r>
        <w:rPr>
          <w:rFonts w:hint="eastAsia" w:ascii="Times New Roman" w:hAnsi="Times New Roman" w:eastAsia="宋体" w:cs="Times New Roman"/>
          <w:b/>
          <w:bCs/>
          <w:color w:val="0070C0"/>
          <w14:ligatures w14:val="none"/>
        </w:rPr>
        <w:t>EMbase</w:t>
      </w:r>
      <w:r>
        <w:rPr>
          <w:rFonts w:ascii="Times New Roman" w:hAnsi="Times New Roman" w:eastAsia="宋体" w:cs="Times New Roman"/>
          <w:b/>
          <w:bCs/>
          <w:color w:val="0070C0"/>
          <w14:ligatures w14:val="none"/>
        </w:rPr>
        <w:t xml:space="preserve"> Search Strategy</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6D7AFD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Borders>
              <w:top w:val="single" w:color="auto" w:sz="12" w:space="0"/>
              <w:left w:val="nil"/>
              <w:bottom w:val="single" w:color="auto" w:sz="6" w:space="0"/>
              <w:right w:val="nil"/>
              <w:insideH w:val="single" w:sz="6" w:space="0"/>
              <w:insideV w:val="nil"/>
              <w:tl2br w:val="nil"/>
              <w:tr2bl w:val="nil"/>
            </w:tcBorders>
          </w:tcPr>
          <w:p w14:paraId="677F167A">
            <w:pPr>
              <w:tabs>
                <w:tab w:val="center" w:pos="4040"/>
              </w:tabs>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Step</w:t>
            </w:r>
            <w:r>
              <w:rPr>
                <w:rFonts w:ascii="Times New Roman" w:hAnsi="Times New Roman" w:eastAsia="宋体" w:cs="Times New Roman"/>
                <w:kern w:val="0"/>
                <w:sz w:val="21"/>
                <w14:ligatures w14:val="none"/>
              </w:rPr>
              <w:tab/>
            </w:r>
            <w:r>
              <w:rPr>
                <w:rFonts w:ascii="Times New Roman" w:hAnsi="Times New Roman" w:eastAsia="宋体" w:cs="Times New Roman"/>
                <w:kern w:val="0"/>
                <w:sz w:val="21"/>
                <w14:ligatures w14:val="none"/>
              </w:rPr>
              <w:t>Search Query</w:t>
            </w:r>
          </w:p>
        </w:tc>
      </w:tr>
      <w:tr w14:paraId="3BF607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FA2A7E1">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#1.  ('total hip replacement'/exp OR 'total hip replacement') AND [embase]/lim     </w:t>
            </w:r>
            <w:r>
              <w:rPr>
                <w:rFonts w:hint="eastAsia" w:ascii="Times New Roman" w:hAnsi="Times New Roman" w:eastAsia="宋体" w:cs="Times New Roman"/>
                <w:b/>
                <w:bCs/>
                <w:kern w:val="0"/>
                <w:sz w:val="21"/>
                <w14:ligatures w14:val="none"/>
              </w:rPr>
              <w:t>22,267</w:t>
            </w:r>
          </w:p>
        </w:tc>
      </w:tr>
      <w:tr w14:paraId="21E1AD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68B8D11">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#2.  ('hip total arthroplasty':ti,ab,kw OR 'hip total joint replacement':ti,ab,kw OR 'hip total replacement':ti,ab,kw OR 'hip total replacement arthroplasty':ti,ab,kw OR 'total hip arthroplasty':ti,ab,kw OR 'total replacement hip arthroplasty':ti,ab,kw OR 'total hip replacement':ti,ab,kw) AND [embase]/lim                                   </w:t>
            </w:r>
            <w:r>
              <w:rPr>
                <w:rFonts w:hint="eastAsia" w:ascii="Times New Roman" w:hAnsi="Times New Roman" w:eastAsia="宋体" w:cs="Times New Roman"/>
                <w:b/>
                <w:bCs/>
                <w:kern w:val="0"/>
                <w:sz w:val="21"/>
                <w14:ligatures w14:val="none"/>
              </w:rPr>
              <w:t xml:space="preserve">35,459 </w:t>
            </w:r>
            <w:r>
              <w:rPr>
                <w:rFonts w:hint="eastAsia" w:ascii="Times New Roman" w:hAnsi="Times New Roman" w:eastAsia="宋体" w:cs="Times New Roman"/>
                <w:kern w:val="0"/>
                <w:sz w:val="21"/>
                <w14:ligatures w14:val="none"/>
              </w:rPr>
              <w:t xml:space="preserve"> </w:t>
            </w:r>
          </w:p>
        </w:tc>
      </w:tr>
      <w:tr w14:paraId="7728F3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4E55A8E">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#3.  #1 OR #2                                                        </w:t>
            </w:r>
            <w:r>
              <w:rPr>
                <w:rFonts w:hint="eastAsia" w:ascii="Times New Roman" w:hAnsi="Times New Roman" w:eastAsia="宋体" w:cs="Times New Roman"/>
                <w:b/>
                <w:bCs/>
                <w:kern w:val="0"/>
                <w:sz w:val="21"/>
                <w14:ligatures w14:val="none"/>
              </w:rPr>
              <w:t>38,694</w:t>
            </w:r>
          </w:p>
        </w:tc>
      </w:tr>
      <w:tr w14:paraId="186D08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0B4A2AC5">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#4.  ('surgical approach'/exp OR 'surgical approach') AND [embase]/lim          </w:t>
            </w:r>
            <w:r>
              <w:rPr>
                <w:rFonts w:hint="eastAsia" w:ascii="Times New Roman" w:hAnsi="Times New Roman" w:eastAsia="宋体" w:cs="Times New Roman"/>
                <w:b/>
                <w:bCs/>
                <w:kern w:val="0"/>
                <w:sz w:val="21"/>
                <w14:ligatures w14:val="none"/>
              </w:rPr>
              <w:t>305,926</w:t>
            </w:r>
          </w:p>
        </w:tc>
      </w:tr>
      <w:tr w14:paraId="7A72FE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434B145">
            <w:pPr>
              <w:snapToGrid w:val="0"/>
              <w:spacing w:after="156" w:afterLines="50" w:line="360" w:lineRule="auto"/>
              <w:ind w:left="7140" w:hanging="7140" w:hangingChars="3400"/>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#5.  ('surgical approach route':ti,ab,kw OR 'surgical approach':ti,ab,kw) AND [embase]/lim  </w:t>
            </w:r>
            <w:r>
              <w:rPr>
                <w:rFonts w:hint="eastAsia" w:ascii="Times New Roman" w:hAnsi="Times New Roman" w:eastAsia="宋体" w:cs="Times New Roman"/>
                <w:b/>
                <w:bCs/>
                <w:kern w:val="0"/>
                <w:sz w:val="21"/>
                <w14:ligatures w14:val="none"/>
              </w:rPr>
              <w:t>46,056</w:t>
            </w:r>
          </w:p>
        </w:tc>
      </w:tr>
      <w:tr w14:paraId="5E6D7D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2C26D19">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#6.  ('anterior approach':ti,ab,kw OR 'direct anterior approach':ti,ab,kw OR 'anterior lateral  approach':ti,ab,kw OR 'posterior approach':ti,ab,kw OR 'posteroanterior approach':ti,ab,kw OR 'posterolateral approach':ti,ab,kw OR 'direct superior approach':ti,ab,kw OR 'direct lateral approach':ti,ab,kw OR 'two-incision approach':ti,ab,kw OR 'super path approach':ti,ab,kw OR 'percutaneous assisted retention of joint capsule':ti,ab,kw OR 'superficial peroneal artery approach':ti,ab,kw) AND [embase]/lim                                    </w:t>
            </w:r>
            <w:r>
              <w:rPr>
                <w:rFonts w:hint="eastAsia" w:ascii="Times New Roman" w:hAnsi="Times New Roman" w:eastAsia="宋体" w:cs="Times New Roman"/>
                <w:b/>
                <w:bCs/>
                <w:kern w:val="0"/>
                <w:sz w:val="21"/>
                <w14:ligatures w14:val="none"/>
              </w:rPr>
              <w:t xml:space="preserve"> 12,911 </w:t>
            </w:r>
            <w:r>
              <w:rPr>
                <w:rFonts w:hint="eastAsia" w:ascii="Times New Roman" w:hAnsi="Times New Roman" w:eastAsia="宋体" w:cs="Times New Roman"/>
                <w:kern w:val="0"/>
                <w:sz w:val="21"/>
                <w14:ligatures w14:val="none"/>
              </w:rPr>
              <w:t xml:space="preserve"> </w:t>
            </w:r>
          </w:p>
        </w:tc>
      </w:tr>
      <w:tr w14:paraId="7B3C0A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3B7375A">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#7.  #4 OR #5 OR #6                                                  </w:t>
            </w:r>
            <w:r>
              <w:rPr>
                <w:rFonts w:hint="eastAsia" w:ascii="Times New Roman" w:hAnsi="Times New Roman" w:eastAsia="宋体" w:cs="Times New Roman"/>
                <w:b/>
                <w:bCs/>
                <w:kern w:val="0"/>
                <w:sz w:val="21"/>
                <w14:ligatures w14:val="none"/>
              </w:rPr>
              <w:t>313,925</w:t>
            </w:r>
          </w:p>
        </w:tc>
      </w:tr>
      <w:tr w14:paraId="2DCCE2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250677F">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#8.  ('randomized controlled trial':it OR randomized:ti,ab,kw OR placebo:ti,ab,kw) AND [embase]/lim                                                         </w:t>
            </w:r>
            <w:r>
              <w:rPr>
                <w:rFonts w:hint="eastAsia" w:ascii="Times New Roman" w:hAnsi="Times New Roman" w:eastAsia="宋体" w:cs="Times New Roman"/>
                <w:b/>
                <w:bCs/>
                <w:kern w:val="0"/>
                <w:sz w:val="21"/>
                <w14:ligatures w14:val="none"/>
              </w:rPr>
              <w:t xml:space="preserve">1,102,773 </w:t>
            </w:r>
          </w:p>
        </w:tc>
      </w:tr>
      <w:tr w14:paraId="719A8E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000" w:type="pct"/>
          </w:tcPr>
          <w:p w14:paraId="29DE65C7">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#9.  #3 AND #7 AND #8                                                </w:t>
            </w:r>
            <w:r>
              <w:rPr>
                <w:rFonts w:hint="eastAsia" w:ascii="Times New Roman" w:hAnsi="Times New Roman" w:eastAsia="宋体" w:cs="Times New Roman"/>
                <w:b/>
                <w:bCs/>
                <w:kern w:val="0"/>
                <w:sz w:val="21"/>
                <w14:ligatures w14:val="none"/>
              </w:rPr>
              <w:t>272</w:t>
            </w:r>
          </w:p>
        </w:tc>
      </w:tr>
    </w:tbl>
    <w:p w14:paraId="0008E49E">
      <w:pPr>
        <w:spacing w:line="360" w:lineRule="auto"/>
        <w:rPr>
          <w:rFonts w:ascii="Times New Roman" w:hAnsi="Times New Roman" w:eastAsia="宋体" w:cs="Times New Roman"/>
          <w:b/>
          <w:bCs/>
        </w:rPr>
      </w:pPr>
    </w:p>
    <w:p w14:paraId="4F5BB666">
      <w:pPr>
        <w:snapToGrid w:val="0"/>
        <w:spacing w:after="156" w:afterLines="50" w:line="360" w:lineRule="auto"/>
        <w:jc w:val="center"/>
        <w:rPr>
          <w:rFonts w:ascii="Times New Roman" w:hAnsi="Times New Roman" w:eastAsia="宋体" w:cs="Times New Roman"/>
          <w14:ligatures w14:val="none"/>
        </w:rPr>
      </w:pPr>
    </w:p>
    <w:p w14:paraId="1EAF22D3">
      <w:pPr>
        <w:snapToGrid w:val="0"/>
        <w:spacing w:after="156" w:afterLines="50" w:line="360" w:lineRule="auto"/>
        <w:jc w:val="center"/>
        <w:rPr>
          <w:rFonts w:ascii="Times New Roman" w:hAnsi="Times New Roman" w:eastAsia="宋体" w:cs="Times New Roman"/>
          <w:b/>
          <w:bCs/>
          <w:color w:val="0070C0"/>
          <w14:ligatures w14:val="none"/>
        </w:rPr>
      </w:pPr>
      <w:r>
        <w:rPr>
          <w:rFonts w:hint="eastAsia" w:ascii="Times New Roman" w:hAnsi="Times New Roman" w:eastAsia="宋体" w:cs="Times New Roman"/>
          <w:b/>
          <w:bCs/>
          <w:color w:val="0070C0"/>
          <w14:ligatures w14:val="none"/>
        </w:rPr>
        <w:t xml:space="preserve">Web of Science </w:t>
      </w:r>
      <w:r>
        <w:rPr>
          <w:rFonts w:ascii="Times New Roman" w:hAnsi="Times New Roman" w:eastAsia="宋体" w:cs="Times New Roman"/>
          <w:b/>
          <w:bCs/>
          <w:color w:val="0070C0"/>
          <w14:ligatures w14:val="none"/>
        </w:rPr>
        <w:t>Search Strategy</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205FC1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Borders>
              <w:top w:val="single" w:color="auto" w:sz="12" w:space="0"/>
              <w:left w:val="nil"/>
              <w:bottom w:val="single" w:color="auto" w:sz="6" w:space="0"/>
              <w:right w:val="nil"/>
              <w:insideH w:val="single" w:sz="6" w:space="0"/>
              <w:insideV w:val="nil"/>
              <w:tl2br w:val="nil"/>
              <w:tr2bl w:val="nil"/>
            </w:tcBorders>
          </w:tcPr>
          <w:p w14:paraId="3189DFD3">
            <w:pPr>
              <w:tabs>
                <w:tab w:val="center" w:pos="4040"/>
              </w:tabs>
              <w:snapToGrid w:val="0"/>
              <w:spacing w:after="156" w:afterLines="50" w:line="360" w:lineRule="auto"/>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Step</w:t>
            </w:r>
            <w:r>
              <w:rPr>
                <w:rFonts w:ascii="Times New Roman" w:hAnsi="Times New Roman" w:eastAsia="宋体" w:cs="Times New Roman"/>
                <w:kern w:val="0"/>
                <w:sz w:val="21"/>
                <w14:ligatures w14:val="none"/>
              </w:rPr>
              <w:tab/>
            </w:r>
            <w:r>
              <w:rPr>
                <w:rFonts w:ascii="Times New Roman" w:hAnsi="Times New Roman" w:eastAsia="宋体" w:cs="Times New Roman"/>
                <w:kern w:val="0"/>
                <w:sz w:val="21"/>
                <w14:ligatures w14:val="none"/>
              </w:rPr>
              <w:t>Search Query</w:t>
            </w:r>
          </w:p>
        </w:tc>
      </w:tr>
      <w:tr w14:paraId="19E590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0ADDC3AB">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1: (TI=(Total Hip Replacement OR Total Hip Arthroplasty)) OR AB=(Hip Replacement Arthroplasty OR Replacement Arthroplasties, Hip OR Replacement Arthroplasty, Hip OR Hip Prosthesis Implantation OR Hip Prosthesis Implantations OR Implantation, Hip Prosthesis OR Prosthesis Implantation, Hip OR Arthroplasties, Hip Replacement OR Arthroplasties, Replacement, Hip OR Hip Replacement Arthroplasties OR Arthroplasty, Hip Replacement OR Hip Replacement, Total OR Total Hip Arthroplasty OR Arthroplasty, Total Hip OR Hip Arthroplasty, Total OR Total Hip Arthroplasties OR Replacement, Total Hip OR Total Hip Replacements OR Total Hip Replacement) and Preprint Citation Index (Exclude – Database)</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Results: </w:t>
            </w:r>
            <w:r>
              <w:rPr>
                <w:rFonts w:hint="eastAsia" w:ascii="Times New Roman" w:hAnsi="Times New Roman" w:eastAsia="宋体" w:cs="Times New Roman"/>
                <w:b/>
                <w:bCs/>
                <w:kern w:val="0"/>
                <w:sz w:val="21"/>
                <w14:ligatures w14:val="none"/>
              </w:rPr>
              <w:t>52898</w:t>
            </w:r>
          </w:p>
        </w:tc>
      </w:tr>
      <w:tr w14:paraId="74B690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94652C2">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2: (TI=(Anterior Approach OR Direct Anterior Approach OR Anterior Lateral Approach OR Posterior Approach OR Posteroanterior Approach OR Posterolateral Approach OR Direct Superior Approach OR Direct Lateral Approach OR Two-incision approach OR Super PATH Approach OR Percutaneous Assisted Retention of Joint Capsule OR Superficial Peroneal Artery Approach)) OR AB=(Anterior Approach OR Direct Anterior Approach OR Anterior Lateral Approach OR Posterior Approach OR Posteroanterior Approach OR Posterolateral Approach OR Direct Superior Approach OR Direct Lateral Approach OR Two-incision approach OR Super PATH Approach OR Percutaneous Assisted Retention of Joint Capsule OR Superficial Peroneal Artery Approach) and Preprint Citation Index (Exclude – Database)</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Results: </w:t>
            </w:r>
            <w:r>
              <w:rPr>
                <w:rFonts w:hint="eastAsia" w:ascii="Times New Roman" w:hAnsi="Times New Roman" w:eastAsia="宋体" w:cs="Times New Roman"/>
                <w:b/>
                <w:bCs/>
                <w:kern w:val="0"/>
                <w:sz w:val="21"/>
                <w14:ligatures w14:val="none"/>
              </w:rPr>
              <w:t>117156</w:t>
            </w:r>
          </w:p>
        </w:tc>
      </w:tr>
      <w:tr w14:paraId="6C3C73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7B89DF4">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3: (TI=(randomized controlled trial OR randomized OR placebo)) OR AB=(randomized controlled trial OR randomized OR placebo) and Preprint Citation Index (Exclude – Database)</w:t>
            </w:r>
            <w:r>
              <w:rPr>
                <w:rFonts w:hint="eastAsia" w:ascii="Times New Roman" w:hAnsi="Times New Roman" w:eastAsia="宋体" w:cs="Times New Roman"/>
                <w:kern w:val="0"/>
                <w:sz w:val="21"/>
                <w14:ligatures w14:val="none"/>
              </w:rPr>
              <w:tab/>
            </w:r>
          </w:p>
          <w:p w14:paraId="5C0F22BE">
            <w:pPr>
              <w:snapToGrid w:val="0"/>
              <w:spacing w:after="156" w:afterLines="50" w:line="360" w:lineRule="auto"/>
              <w:ind w:firstLine="5880" w:firstLineChars="2800"/>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 xml:space="preserve">Results: </w:t>
            </w:r>
            <w:r>
              <w:rPr>
                <w:rFonts w:hint="eastAsia" w:ascii="Times New Roman" w:hAnsi="Times New Roman" w:eastAsia="宋体" w:cs="Times New Roman"/>
                <w:b/>
                <w:bCs/>
                <w:kern w:val="0"/>
                <w:sz w:val="21"/>
                <w14:ligatures w14:val="none"/>
              </w:rPr>
              <w:t>1331648</w:t>
            </w:r>
          </w:p>
        </w:tc>
      </w:tr>
      <w:tr w14:paraId="6D9252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0825D4B0">
            <w:pPr>
              <w:snapToGrid w:val="0"/>
              <w:spacing w:after="156" w:afterLines="50" w:line="360" w:lineRule="auto"/>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4: #1 AND #2 AND #3 and Preprint Citation Index (Exclude – Database)</w:t>
            </w:r>
            <w:r>
              <w:rPr>
                <w:rFonts w:hint="eastAsia" w:ascii="Times New Roman" w:hAnsi="Times New Roman" w:eastAsia="宋体" w:cs="Times New Roman"/>
                <w:kern w:val="0"/>
                <w:sz w:val="21"/>
                <w14:ligatures w14:val="none"/>
              </w:rPr>
              <w:tab/>
            </w:r>
            <w:r>
              <w:rPr>
                <w:rFonts w:hint="eastAsia" w:ascii="Times New Roman" w:hAnsi="Times New Roman" w:eastAsia="宋体" w:cs="Times New Roman"/>
                <w:kern w:val="0"/>
                <w:sz w:val="21"/>
                <w14:ligatures w14:val="none"/>
              </w:rPr>
              <w:t xml:space="preserve"> Results: </w:t>
            </w:r>
            <w:r>
              <w:rPr>
                <w:rFonts w:hint="eastAsia" w:ascii="Times New Roman" w:hAnsi="Times New Roman" w:eastAsia="宋体" w:cs="Times New Roman"/>
                <w:b/>
                <w:bCs/>
                <w:kern w:val="0"/>
                <w:sz w:val="21"/>
                <w14:ligatures w14:val="none"/>
              </w:rPr>
              <w:t>292</w:t>
            </w:r>
          </w:p>
        </w:tc>
      </w:tr>
    </w:tbl>
    <w:p w14:paraId="2AFAB798">
      <w:pPr>
        <w:rPr>
          <w:rFonts w:hint="default" w:eastAsiaTheme="minorEastAsia"/>
          <w:lang w:val="en-US" w:eastAsia="zh-CN"/>
        </w:rPr>
      </w:pPr>
      <w:r>
        <w:rPr>
          <w:rFonts w:hint="default" w:eastAsiaTheme="minorEastAsia"/>
          <w:lang w:val="en-US" w:eastAsia="zh-CN"/>
        </w:rPr>
        <w:br w:type="page"/>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2"/>
        <w:gridCol w:w="6054"/>
      </w:tblGrid>
      <w:tr w14:paraId="6132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tcPr>
          <w:p w14:paraId="38D1BC50">
            <w:pPr>
              <w:widowControl/>
              <w:snapToGrid w:val="0"/>
              <w:jc w:val="center"/>
              <w:textAlignment w:val="center"/>
              <w:rPr>
                <w:rFonts w:ascii="Times New Roman" w:hAnsi="Times New Roman" w:eastAsia="宋体" w:cs="Times New Roman"/>
                <w:b/>
                <w:bCs/>
                <w:color w:val="0F1115"/>
                <w:kern w:val="0"/>
                <w:sz w:val="24"/>
                <w:szCs w:val="24"/>
                <w14:ligatures w14:val="none"/>
              </w:rPr>
            </w:pPr>
            <w:r>
              <w:rPr>
                <w:rFonts w:hint="default" w:ascii="Times New Roman" w:hAnsi="Times New Roman" w:eastAsia="Times New Roman" w:cs="Times New Roman"/>
                <w:b/>
                <w:bCs/>
                <w:sz w:val="22"/>
                <w:szCs w:val="22"/>
              </w:rPr>
              <w:t>Supplementary Table</w:t>
            </w:r>
            <w:r>
              <w:rPr>
                <w:rFonts w:hint="eastAsia" w:ascii="Times New Roman" w:hAnsi="Times New Roman" w:eastAsia="宋体" w:cs="Times New Roman"/>
                <w:b/>
                <w:bCs/>
                <w:sz w:val="22"/>
                <w:szCs w:val="22"/>
                <w:lang w:val="en-US" w:eastAsia="zh-CN"/>
              </w:rPr>
              <w:t xml:space="preserve"> 3 </w:t>
            </w:r>
            <w:r>
              <w:rPr>
                <w:rFonts w:ascii="Times New Roman" w:hAnsi="Times New Roman" w:eastAsia="宋体" w:cs="Times New Roman"/>
                <w:b/>
                <w:bCs/>
                <w:color w:val="0F1115"/>
                <w:kern w:val="0"/>
                <w:sz w:val="22"/>
                <w:szCs w:val="22"/>
                <w14:ligatures w14:val="none"/>
              </w:rPr>
              <w:t>Comparison of Surgical Steps for 13 Total Hip Arthroplasty Approaches</w:t>
            </w:r>
          </w:p>
        </w:tc>
      </w:tr>
      <w:tr w14:paraId="0C2B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FE77B5">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Surgical Approach Name</w:t>
            </w:r>
          </w:p>
          <w:p w14:paraId="080C5B54">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 xml:space="preserve"> (Abbreviation)</w:t>
            </w:r>
          </w:p>
        </w:tc>
        <w:tc>
          <w:tcPr>
            <w:tcW w:w="0" w:type="auto"/>
          </w:tcPr>
          <w:p w14:paraId="5D1866C7">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Detailed Description of Surgical Steps</w:t>
            </w:r>
          </w:p>
        </w:tc>
      </w:tr>
      <w:tr w14:paraId="21FB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0F8151">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 xml:space="preserve">Direct Anterior Approach </w:t>
            </w:r>
          </w:p>
          <w:p w14:paraId="6BE3E9DD">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(DAA)</w:t>
            </w:r>
          </w:p>
        </w:tc>
        <w:tc>
          <w:tcPr>
            <w:tcW w:w="0" w:type="auto"/>
          </w:tcPr>
          <w:p w14:paraId="08ED7D7F">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supine position with the symphysis pubis aligned with the break in the operating table.</w:t>
            </w:r>
          </w:p>
          <w:p w14:paraId="1C004699">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 skin incision is made starting 2 cm distal and 2 cm lateral to the anterior superior iliac spine (ASIS), extending approximately 10 cm towards the fibular head.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Layers are incised sequentially to expose the Hueter interval (between the tensor fasciae latae and sartorius muscles).</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lateral femoral circumflex vascular bundle is ligated and divided.</w:t>
            </w:r>
          </w:p>
          <w:p w14:paraId="218FBAB9">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5. The joint capsule is opened in an inverted "T" fashion, and a Cobber retractor is placed to expose the femoral neck.</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6. Osteotomy is performed as planned, the femoral head is removed, and the acetabulum is prepared.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7. The affected limb is adducted and externally rotated, with the hip hyperextended 30°, releasing the saddle area of the greater trochanter and the joint capsule.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8. The femoral canal is reamed, a trial implant is placed, and stability and leg length are assessed.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9. The final prosthesis is implanted, followed by closure of the joint capsule, tensor fasciae latae, subcutaneous tissue, and skin.</w:t>
            </w:r>
          </w:p>
        </w:tc>
      </w:tr>
      <w:tr w14:paraId="6360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02FC9F1">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Supercapsular Percutaneously-Assisted Total Hip</w:t>
            </w:r>
          </w:p>
          <w:p w14:paraId="4FA429FF">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(SuperPath)</w:t>
            </w:r>
          </w:p>
        </w:tc>
        <w:tc>
          <w:tcPr>
            <w:tcW w:w="0" w:type="auto"/>
          </w:tcPr>
          <w:p w14:paraId="518067E3">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1.The patient is placed in the lateral decubitus position with the affected hip flexed 45°–60° and internally rotated 20°–30°.</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An incision is made from the tip of the greater trochanter extending proximally for 5–7 cm.</w:t>
            </w:r>
          </w:p>
          <w:p w14:paraId="370144B8">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3. The fibers of the gluteus maximus are split to expose the interval between the posterior border of the gluteus medius and the piriformis muscle.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 4. A Hohmann retractor is inserted anterior and posterior to the joint capsule.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joint capsule is incised longitudinally to expose the femoral neck.</w:t>
            </w:r>
          </w:p>
          <w:p w14:paraId="67EBFD44">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6. The femoral canal is entered at the piriformis fossa to determine its orientation.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7. A round-headed impactor is used to remove part of the femoral head bone to ensure correct femoral component anteversion.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8. Sequential reaming is performed, and a trial stem is inserted.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9. A 1 cm posterior accessory incision is made to introduce the acetabular reamer for acetabular preparation.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10. The acetabular cup is implanted, with percutaneous screw fixation added if necessary.</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11. The liner and femoral head are placed, followed by closure of the joint capsule and layered tissue.</w:t>
            </w:r>
          </w:p>
        </w:tc>
      </w:tr>
      <w:tr w14:paraId="1FCB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761F649">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Minimally Invasive Posterior Approach</w:t>
            </w:r>
          </w:p>
          <w:p w14:paraId="6A5FB5CB">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(MIS-PA)</w:t>
            </w:r>
          </w:p>
        </w:tc>
        <w:tc>
          <w:tcPr>
            <w:tcW w:w="0" w:type="auto"/>
          </w:tcPr>
          <w:p w14:paraId="412CFA5D">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An 8–10 cm incision is made along the posterior border of the greater trochanter.</w:t>
            </w:r>
          </w:p>
          <w:p w14:paraId="78AE5C51">
            <w:pPr>
              <w:widowControl/>
              <w:spacing w:line="375" w:lineRule="atLeast"/>
              <w:jc w:val="left"/>
              <w:rPr>
                <w:rFonts w:ascii="Times New Roman" w:hAnsi="Times New Roman" w:cs="Times New Roman"/>
                <w:color w:val="0F1115"/>
                <w:sz w:val="24"/>
                <w:szCs w:val="24"/>
                <w:shd w:val="clear" w:color="auto" w:fill="FFFFFF"/>
              </w:rPr>
            </w:pPr>
            <w:r>
              <w:rPr>
                <w:rFonts w:ascii="Times New Roman" w:hAnsi="Times New Roman" w:eastAsia="宋体" w:cs="Times New Roman"/>
                <w:color w:val="0F1115"/>
                <w:kern w:val="0"/>
                <w:sz w:val="24"/>
                <w:szCs w:val="24"/>
                <w14:ligatures w14:val="none"/>
              </w:rPr>
              <w:t>3. The fascia is incised, and the gluteus maximus is bluntly dissected.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sciatic nerve is identified and protected.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short external rotators (piriformis, obturator internus, etc.) are transected, preserving their tendinous portions for repair.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6. The joint capsule is opened in a T-shaped or cruciate fashion, and the hip is dislocated.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7. The femoral head is osteotomized and removed, and the acetabulum and femur are prepared.</w:t>
            </w:r>
            <w:r>
              <w:rPr>
                <w:rFonts w:ascii="Times New Roman" w:hAnsi="Times New Roman" w:cs="Times New Roman"/>
                <w:color w:val="0F1115"/>
                <w:sz w:val="24"/>
                <w:szCs w:val="24"/>
                <w:shd w:val="clear" w:color="auto" w:fill="FFFFFF"/>
              </w:rPr>
              <w:t xml:space="preserve"> </w:t>
            </w:r>
          </w:p>
          <w:p w14:paraId="74CE0CBA">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8. The prosthesis is implanted, and the joint capsule and external rotators are repaired.</w:t>
            </w:r>
          </w:p>
        </w:tc>
      </w:tr>
      <w:tr w14:paraId="44A5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258CE23">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Posterior Approach(PA)</w:t>
            </w:r>
          </w:p>
        </w:tc>
        <w:tc>
          <w:tcPr>
            <w:tcW w:w="0" w:type="auto"/>
          </w:tcPr>
          <w:p w14:paraId="2006AAAF">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p>
          <w:p w14:paraId="20475250">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 curved incision approximately 12–15 cm long is centered over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gluteal fascia is incised, and the gluteus maximus is split.</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 4. The short external rotators are identified, transected, and reflected posteriorly to protect the sciatic nerve.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joint capsule is incised, and the hip is dislocated.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6. Osteotomy is performed, and the acetabulum and femur are prepared.</w:t>
            </w:r>
          </w:p>
          <w:p w14:paraId="73E8CA49">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7. The prosthesis is implanted, and the external rotators and joint capsule are repaired. </w:t>
            </w:r>
          </w:p>
        </w:tc>
      </w:tr>
      <w:tr w14:paraId="328E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3DF81AD">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Two-Incision Approach</w:t>
            </w:r>
          </w:p>
        </w:tc>
        <w:tc>
          <w:tcPr>
            <w:tcW w:w="0" w:type="auto"/>
          </w:tcPr>
          <w:p w14:paraId="207E9108">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Anterior incision: The DAA approach is used to access and prepare the acetabulum.</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Posterior incision: A small incision is made posterior to the greater trochanter to access the femoral side.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acetabular cup is placed through the anterior incision, and femoral reaming and stem insertion are performed through the posterior incision.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Extensive soft tissue dissection is avoided to preserve muscle attachments.</w:t>
            </w:r>
          </w:p>
        </w:tc>
      </w:tr>
      <w:tr w14:paraId="3B75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6838CCC">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Minimally Invasive Posterolateral Approach</w:t>
            </w:r>
          </w:p>
          <w:p w14:paraId="4E1DE2D9">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(MIS-PLA)</w:t>
            </w:r>
          </w:p>
        </w:tc>
        <w:tc>
          <w:tcPr>
            <w:tcW w:w="0" w:type="auto"/>
          </w:tcPr>
          <w:p w14:paraId="7F704651">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An 8–10 cm incision is made, and the gluteus maximus is split along its fibers.</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integrity of the external rotators is preserved, or a tendinous repair is performed.</w:t>
            </w:r>
          </w:p>
          <w:p w14:paraId="19C0F4CF">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4. The joint capsule is incised similarly to the traditional posterior approach but with a smaller extent.</w:t>
            </w:r>
          </w:p>
          <w:p w14:paraId="6B948313">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5. Special retractors and long-handled instruments are used to facilitate the procedure.</w:t>
            </w:r>
          </w:p>
        </w:tc>
      </w:tr>
      <w:tr w14:paraId="29F9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E8EEE18">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Posterolateral Approach</w:t>
            </w:r>
          </w:p>
          <w:p w14:paraId="49E6177B">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(PLA)</w:t>
            </w:r>
          </w:p>
        </w:tc>
        <w:tc>
          <w:tcPr>
            <w:tcW w:w="0" w:type="auto"/>
          </w:tcPr>
          <w:p w14:paraId="23473BE9">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p>
          <w:p w14:paraId="22178AE2">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 curved incision 10–14 cm long is made along the posterior border of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gluteus maximus is split, and the sciatic nerve is identified and protected.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short external rotators are transected, and the joint capsule is incised.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hip is dislocated, osteotomy is performed, and the acetabulum and femur are prepared.</w:t>
            </w:r>
          </w:p>
          <w:p w14:paraId="1B1FB1E9">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6. The prosthesis is implanted, and the external rotators and joint capsule are repaired.</w:t>
            </w:r>
          </w:p>
        </w:tc>
      </w:tr>
      <w:tr w14:paraId="351B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E201F95">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 Direct Lateral Approach</w:t>
            </w:r>
          </w:p>
          <w:p w14:paraId="60C96889">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(MIS-DLA)</w:t>
            </w:r>
          </w:p>
        </w:tc>
        <w:tc>
          <w:tcPr>
            <w:tcW w:w="0" w:type="auto"/>
          </w:tcPr>
          <w:p w14:paraId="3C1C6CEC">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p>
          <w:p w14:paraId="241286E0">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An 8–10 cm incision is made over the midpoint of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tensor fasciae latae is split, the anterior one-third of the gluteus medius is elevated, and the gluteus minimus is partially released.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 4. The joint capsule is incised to expose the hip joint.</w:t>
            </w:r>
          </w:p>
          <w:p w14:paraId="29BC3A78">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5. After the procedure, the gluteus medius and tensor fasciae latae are repaired. </w:t>
            </w:r>
          </w:p>
        </w:tc>
      </w:tr>
      <w:tr w14:paraId="70EC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62B7E32">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Direct Lateral Approach</w:t>
            </w:r>
          </w:p>
          <w:p w14:paraId="25B1EBED">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(DLA / Hardinge)</w:t>
            </w:r>
          </w:p>
        </w:tc>
        <w:tc>
          <w:tcPr>
            <w:tcW w:w="0" w:type="auto"/>
          </w:tcPr>
          <w:p w14:paraId="3E86FB70">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p>
          <w:p w14:paraId="35B4B765">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 longitudinal incision 12–15 cm long is made over the midpoint of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tensor fasciae latae is split, and the anterior one-third of the gluteus medius along with the insertion of the gluteus minimus is transected.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muscle flap is reflected anteriorly, the joint capsule is incised, and the hip joint is exposed.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After the procedure, the muscle flap is sutured back to the greater trochanter. </w:t>
            </w:r>
          </w:p>
        </w:tc>
      </w:tr>
      <w:tr w14:paraId="1010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599EFD3">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 Anterolateral Approach</w:t>
            </w:r>
          </w:p>
          <w:p w14:paraId="7D34C915">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(MIS-ALA)</w:t>
            </w:r>
          </w:p>
        </w:tc>
        <w:tc>
          <w:tcPr>
            <w:tcW w:w="0" w:type="auto"/>
          </w:tcPr>
          <w:p w14:paraId="63649587">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or supine position.</w:t>
            </w:r>
          </w:p>
          <w:p w14:paraId="58135688">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2. An 8–10 cm incision is made anterosuperior to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tensor fasciae latae is split, and the gluteus medius is retracted posteriorly.</w:t>
            </w:r>
          </w:p>
          <w:p w14:paraId="6D1314C3">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4. The joint capsule is incised to expose the hip joint.</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Care is taken to avoid injury to the superior gluteal neurovascular bundle.</w:t>
            </w:r>
          </w:p>
        </w:tc>
      </w:tr>
      <w:tr w14:paraId="34B0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D300BBA">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Anterolateral Approach</w:t>
            </w:r>
          </w:p>
          <w:p w14:paraId="1D287830">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(ALA / Watson-Jones)</w:t>
            </w:r>
          </w:p>
        </w:tc>
        <w:tc>
          <w:tcPr>
            <w:tcW w:w="0" w:type="auto"/>
          </w:tcPr>
          <w:p w14:paraId="71343FBD">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lateral decubitus position.</w:t>
            </w:r>
          </w:p>
          <w:p w14:paraId="34978AB3">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 2. An incision is made starting 2.5 cm inferior and lateral to the ASIS, extending distally to the greater trochanter.</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interval between the tensor fasciae latae and gluteus medius is developed.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joint capsule is incised, and the hip is dislocated anteriorly.</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superior gluteal nerve must be protected.</w:t>
            </w:r>
          </w:p>
        </w:tc>
      </w:tr>
      <w:tr w14:paraId="2C9A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94CE750">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Bikini Direct Anterior Approach</w:t>
            </w:r>
          </w:p>
          <w:p w14:paraId="2889AFEC">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(DAA-Bikini)</w:t>
            </w:r>
          </w:p>
        </w:tc>
        <w:tc>
          <w:tcPr>
            <w:tcW w:w="0" w:type="auto"/>
          </w:tcPr>
          <w:p w14:paraId="1750427C">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supine position.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A curved incision is made along the inguinal skin crease ("bikini line"), approximately 8–10 cm long.</w:t>
            </w:r>
          </w:p>
          <w:p w14:paraId="452EB9CA">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3. Subcutaneous tissue is dissected, and the lateral femoral cutaneous nerve is identified and protected.</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The Hueter interval is entered, and subsequent steps follow the standard DAA procedure.</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The skin is closed with a cosmetic suture.</w:t>
            </w:r>
          </w:p>
        </w:tc>
      </w:tr>
      <w:tr w14:paraId="74BD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ECEB923">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Modified Direct Anterior Approach</w:t>
            </w:r>
          </w:p>
          <w:p w14:paraId="685CFA6F">
            <w:pPr>
              <w:widowControl/>
              <w:spacing w:line="375" w:lineRule="atLeast"/>
              <w:jc w:val="center"/>
              <w:rPr>
                <w:rFonts w:ascii="Times New Roman" w:hAnsi="Times New Roman" w:eastAsia="宋体" w:cs="Times New Roman"/>
                <w:b/>
                <w:bCs/>
                <w:color w:val="0F1115"/>
                <w:kern w:val="0"/>
                <w:sz w:val="24"/>
                <w:szCs w:val="24"/>
                <w14:ligatures w14:val="none"/>
              </w:rPr>
            </w:pPr>
            <w:r>
              <w:rPr>
                <w:rFonts w:ascii="Times New Roman" w:hAnsi="Times New Roman" w:eastAsia="宋体" w:cs="Times New Roman"/>
                <w:b/>
                <w:bCs/>
                <w:color w:val="0F1115"/>
                <w:kern w:val="0"/>
                <w:sz w:val="24"/>
                <w:szCs w:val="24"/>
                <w14:ligatures w14:val="none"/>
              </w:rPr>
              <w:t>(DAA-Modified)</w:t>
            </w:r>
          </w:p>
        </w:tc>
        <w:tc>
          <w:tcPr>
            <w:tcW w:w="0" w:type="auto"/>
          </w:tcPr>
          <w:p w14:paraId="520068B0">
            <w:pPr>
              <w:widowControl/>
              <w:spacing w:line="375" w:lineRule="atLeast"/>
              <w:jc w:val="left"/>
              <w:rPr>
                <w:rFonts w:ascii="Times New Roman" w:hAnsi="Times New Roman" w:eastAsia="宋体" w:cs="Times New Roman"/>
                <w:color w:val="0F1115"/>
                <w:kern w:val="0"/>
                <w:sz w:val="24"/>
                <w:szCs w:val="24"/>
                <w14:ligatures w14:val="none"/>
              </w:rPr>
            </w:pPr>
            <w:r>
              <w:rPr>
                <w:rFonts w:ascii="Times New Roman" w:hAnsi="Times New Roman" w:eastAsia="宋体" w:cs="Times New Roman"/>
                <w:color w:val="0F1115"/>
                <w:kern w:val="0"/>
                <w:sz w:val="24"/>
                <w:szCs w:val="24"/>
                <w14:ligatures w14:val="none"/>
              </w:rPr>
              <w:t>1. The patient is placed in the supine position.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2. The standard DAA incision is extended proximally by 3 cm.</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3. The origin of the tensor fasciae latae on the iliac crest is released for 3–5 cm in depth, with careful hemostasis.</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4. Subsequent steps are similar to the standard DAA, but exposure is improved with reduced muscle tension.</w:t>
            </w:r>
            <w:r>
              <w:rPr>
                <w:rFonts w:ascii="Times New Roman" w:hAnsi="Times New Roman" w:eastAsia="宋体" w:cs="Times New Roman"/>
                <w:color w:val="0F1115"/>
                <w:kern w:val="0"/>
                <w:sz w:val="24"/>
                <w:szCs w:val="24"/>
                <w14:ligatures w14:val="none"/>
              </w:rPr>
              <w:br w:type="textWrapping"/>
            </w:r>
            <w:r>
              <w:rPr>
                <w:rFonts w:ascii="Times New Roman" w:hAnsi="Times New Roman" w:eastAsia="宋体" w:cs="Times New Roman"/>
                <w:color w:val="0F1115"/>
                <w:kern w:val="0"/>
                <w:sz w:val="24"/>
                <w:szCs w:val="24"/>
                <w14:ligatures w14:val="none"/>
              </w:rPr>
              <w:t>5. During closure, the hip is flexed to 45° to reduce tension, and only the tendinous portion is sutured.</w:t>
            </w:r>
          </w:p>
        </w:tc>
      </w:tr>
    </w:tbl>
    <w:p w14:paraId="19053C1A">
      <w:pPr>
        <w:rPr>
          <w:rFonts w:hint="default" w:eastAsiaTheme="minorEastAsia"/>
          <w:lang w:val="en-US" w:eastAsia="zh-CN"/>
        </w:rPr>
      </w:pPr>
      <w:r>
        <w:rPr>
          <w:rFonts w:hint="default" w:eastAsiaTheme="minorEastAsia"/>
          <w:lang w:val="en-US" w:eastAsia="zh-CN"/>
        </w:rPr>
        <w:br w:type="page"/>
      </w:r>
    </w:p>
    <w:tbl>
      <w:tblPr>
        <w:tblStyle w:val="2"/>
        <w:tblW w:w="8434" w:type="dxa"/>
        <w:jc w:val="center"/>
        <w:tblLayout w:type="fixed"/>
        <w:tblCellMar>
          <w:top w:w="32" w:type="dxa"/>
          <w:left w:w="64" w:type="dxa"/>
          <w:bottom w:w="32" w:type="dxa"/>
          <w:right w:w="64" w:type="dxa"/>
        </w:tblCellMar>
      </w:tblPr>
      <w:tblGrid>
        <w:gridCol w:w="556"/>
        <w:gridCol w:w="1209"/>
        <w:gridCol w:w="2295"/>
        <w:gridCol w:w="769"/>
        <w:gridCol w:w="837"/>
        <w:gridCol w:w="690"/>
        <w:gridCol w:w="703"/>
        <w:gridCol w:w="804"/>
        <w:gridCol w:w="571"/>
      </w:tblGrid>
      <w:tr w14:paraId="0301921F">
        <w:tblPrEx>
          <w:tblCellMar>
            <w:top w:w="32" w:type="dxa"/>
            <w:left w:w="64" w:type="dxa"/>
            <w:bottom w:w="32" w:type="dxa"/>
            <w:right w:w="64" w:type="dxa"/>
          </w:tblCellMar>
        </w:tblPrEx>
        <w:trPr>
          <w:jc w:val="center"/>
        </w:trPr>
        <w:tc>
          <w:tcPr>
            <w:tcW w:w="8434" w:type="dxa"/>
            <w:gridSpan w:val="9"/>
            <w:tcBorders>
              <w:top w:val="single" w:color="auto" w:sz="12" w:space="0"/>
              <w:left w:val="single" w:color="auto" w:sz="12" w:space="0"/>
              <w:bottom w:val="single" w:color="auto" w:sz="4" w:space="0"/>
              <w:right w:val="single" w:color="auto" w:sz="12" w:space="0"/>
            </w:tcBorders>
            <w:shd w:val="clear" w:color="auto" w:fill="auto"/>
            <w:noWrap/>
            <w:vAlign w:val="center"/>
          </w:tcPr>
          <w:p w14:paraId="538E4DB4">
            <w:pPr>
              <w:widowControl/>
              <w:snapToGrid w:val="0"/>
              <w:jc w:val="center"/>
              <w:textAlignment w:val="center"/>
              <w:rPr>
                <w:rFonts w:ascii="Times New Roman" w:hAnsi="Times New Roman" w:eastAsia="宋体" w:cs="Times New Roman"/>
                <w:b/>
                <w:bCs/>
                <w:color w:val="000000"/>
                <w:sz w:val="28"/>
                <w:szCs w:val="28"/>
              </w:rPr>
            </w:pPr>
            <w:r>
              <w:rPr>
                <w:rFonts w:hint="default" w:ascii="Times New Roman" w:hAnsi="Times New Roman" w:eastAsia="Times New Roman" w:cs="Times New Roman"/>
                <w:b/>
                <w:bCs/>
                <w:sz w:val="22"/>
                <w:szCs w:val="22"/>
              </w:rPr>
              <w:t>Supplementary Table</w:t>
            </w:r>
            <w:r>
              <w:rPr>
                <w:rFonts w:hint="eastAsia" w:ascii="Times New Roman" w:hAnsi="Times New Roman" w:eastAsia="宋体" w:cs="Times New Roman"/>
                <w:b/>
                <w:bCs/>
                <w:sz w:val="22"/>
                <w:szCs w:val="22"/>
                <w:lang w:val="en-US" w:eastAsia="zh-CN"/>
              </w:rPr>
              <w:t xml:space="preserve"> 4 </w:t>
            </w:r>
            <w:r>
              <w:rPr>
                <w:rFonts w:ascii="Times New Roman" w:hAnsi="Times New Roman" w:eastAsia="宋体" w:cs="Times New Roman"/>
                <w:b/>
                <w:bCs/>
                <w:color w:val="000000"/>
                <w:kern w:val="0"/>
                <w:sz w:val="22"/>
                <w:szCs w:val="22"/>
                <w:lang w:bidi="ar"/>
              </w:rPr>
              <w:t>Cochrane Risk of Bias Tool for Randomized Controlled Trials (RCTs)</w:t>
            </w:r>
          </w:p>
        </w:tc>
      </w:tr>
      <w:tr w14:paraId="723DF750">
        <w:tblPrEx>
          <w:tblCellMar>
            <w:top w:w="32" w:type="dxa"/>
            <w:left w:w="64" w:type="dxa"/>
            <w:bottom w:w="32" w:type="dxa"/>
            <w:right w:w="64" w:type="dxa"/>
          </w:tblCellMar>
        </w:tblPrEx>
        <w:trPr>
          <w:trHeight w:val="312" w:hRule="atLeast"/>
          <w:jc w:val="center"/>
        </w:trPr>
        <w:tc>
          <w:tcPr>
            <w:tcW w:w="556" w:type="dxa"/>
            <w:vMerge w:val="restart"/>
            <w:tcBorders>
              <w:top w:val="single" w:color="auto" w:sz="4" w:space="0"/>
              <w:left w:val="single" w:color="auto" w:sz="12" w:space="0"/>
              <w:bottom w:val="single" w:color="auto" w:sz="4" w:space="0"/>
              <w:right w:val="single" w:color="auto" w:sz="4" w:space="0"/>
            </w:tcBorders>
            <w:shd w:val="clear" w:color="auto" w:fill="auto"/>
            <w:vAlign w:val="center"/>
          </w:tcPr>
          <w:p w14:paraId="078B540B">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No.</w:t>
            </w:r>
          </w:p>
        </w:tc>
        <w:tc>
          <w:tcPr>
            <w:tcW w:w="12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EA2875">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Included in the study</w:t>
            </w:r>
          </w:p>
        </w:tc>
        <w:tc>
          <w:tcPr>
            <w:tcW w:w="22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B9370F">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Sequence generation for randomization (Selection bias)</w:t>
            </w:r>
          </w:p>
        </w:tc>
        <w:tc>
          <w:tcPr>
            <w:tcW w:w="7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963726">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Allocation concealment (Selection bias)</w:t>
            </w:r>
          </w:p>
        </w:tc>
        <w:tc>
          <w:tcPr>
            <w:tcW w:w="8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12BEB7">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Blinding of participants and personnel (Performance bias)</w:t>
            </w:r>
          </w:p>
        </w:tc>
        <w:tc>
          <w:tcPr>
            <w:tcW w:w="6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EC0913">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Blinding of outcome assessment (Detection bias)</w:t>
            </w:r>
          </w:p>
        </w:tc>
        <w:tc>
          <w:tcPr>
            <w:tcW w:w="7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240AC8">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Incomplete outcome data (Attrition bias)</w:t>
            </w:r>
          </w:p>
        </w:tc>
        <w:tc>
          <w:tcPr>
            <w:tcW w:w="8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0E8D23">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Selective reporting (Reporting bias)</w:t>
            </w:r>
          </w:p>
        </w:tc>
        <w:tc>
          <w:tcPr>
            <w:tcW w:w="571" w:type="dxa"/>
            <w:vMerge w:val="restart"/>
            <w:tcBorders>
              <w:top w:val="single" w:color="auto" w:sz="4" w:space="0"/>
              <w:left w:val="single" w:color="auto" w:sz="4" w:space="0"/>
              <w:bottom w:val="single" w:color="auto" w:sz="4" w:space="0"/>
              <w:right w:val="single" w:color="auto" w:sz="12" w:space="0"/>
            </w:tcBorders>
            <w:shd w:val="clear" w:color="auto" w:fill="auto"/>
            <w:noWrap/>
            <w:vAlign w:val="center"/>
          </w:tcPr>
          <w:p w14:paraId="4AF2F01F">
            <w:pPr>
              <w:widowControl/>
              <w:snapToGrid w:val="0"/>
              <w:jc w:val="center"/>
              <w:textAlignment w:val="center"/>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Other bias</w:t>
            </w:r>
          </w:p>
        </w:tc>
      </w:tr>
      <w:tr w14:paraId="2136E7C7">
        <w:tblPrEx>
          <w:tblCellMar>
            <w:top w:w="32" w:type="dxa"/>
            <w:left w:w="64" w:type="dxa"/>
            <w:bottom w:w="32" w:type="dxa"/>
            <w:right w:w="64" w:type="dxa"/>
          </w:tblCellMar>
        </w:tblPrEx>
        <w:trPr>
          <w:trHeight w:val="312" w:hRule="atLeast"/>
          <w:jc w:val="center"/>
        </w:trPr>
        <w:tc>
          <w:tcPr>
            <w:tcW w:w="556" w:type="dxa"/>
            <w:vMerge w:val="continue"/>
            <w:tcBorders>
              <w:top w:val="single" w:color="auto" w:sz="4" w:space="0"/>
              <w:left w:val="single" w:color="auto" w:sz="12" w:space="0"/>
              <w:bottom w:val="single" w:color="auto" w:sz="4" w:space="0"/>
              <w:right w:val="single" w:color="auto" w:sz="4" w:space="0"/>
            </w:tcBorders>
            <w:shd w:val="clear" w:color="auto" w:fill="auto"/>
            <w:vAlign w:val="center"/>
          </w:tcPr>
          <w:p w14:paraId="28EAE38A">
            <w:pPr>
              <w:snapToGrid w:val="0"/>
              <w:jc w:val="center"/>
              <w:rPr>
                <w:rFonts w:ascii="Times New Roman" w:hAnsi="Times New Roman" w:eastAsia="宋体" w:cs="Times New Roman"/>
                <w:b/>
                <w:bCs/>
                <w:color w:val="000000"/>
                <w:sz w:val="24"/>
              </w:rPr>
            </w:pPr>
          </w:p>
        </w:tc>
        <w:tc>
          <w:tcPr>
            <w:tcW w:w="12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A3E87D">
            <w:pPr>
              <w:snapToGrid w:val="0"/>
              <w:jc w:val="center"/>
              <w:rPr>
                <w:rFonts w:ascii="Times New Roman" w:hAnsi="Times New Roman" w:eastAsia="宋体" w:cs="Times New Roman"/>
                <w:b/>
                <w:bCs/>
                <w:color w:val="000000"/>
                <w:sz w:val="24"/>
              </w:rPr>
            </w:pPr>
          </w:p>
        </w:tc>
        <w:tc>
          <w:tcPr>
            <w:tcW w:w="22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95F6C">
            <w:pPr>
              <w:snapToGrid w:val="0"/>
              <w:jc w:val="center"/>
              <w:rPr>
                <w:rFonts w:ascii="Times New Roman" w:hAnsi="Times New Roman" w:eastAsia="宋体" w:cs="Times New Roman"/>
                <w:b/>
                <w:bCs/>
                <w:color w:val="000000"/>
                <w:sz w:val="24"/>
              </w:rPr>
            </w:pPr>
          </w:p>
        </w:tc>
        <w:tc>
          <w:tcPr>
            <w:tcW w:w="7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5D517B">
            <w:pPr>
              <w:snapToGrid w:val="0"/>
              <w:jc w:val="center"/>
              <w:rPr>
                <w:rFonts w:ascii="Times New Roman" w:hAnsi="Times New Roman" w:eastAsia="宋体" w:cs="Times New Roman"/>
                <w:b/>
                <w:bCs/>
                <w:color w:val="000000"/>
                <w:sz w:val="24"/>
              </w:rPr>
            </w:pPr>
          </w:p>
        </w:tc>
        <w:tc>
          <w:tcPr>
            <w:tcW w:w="8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334716">
            <w:pPr>
              <w:snapToGrid w:val="0"/>
              <w:jc w:val="center"/>
              <w:rPr>
                <w:rFonts w:ascii="Times New Roman" w:hAnsi="Times New Roman" w:eastAsia="宋体" w:cs="Times New Roman"/>
                <w:b/>
                <w:bCs/>
                <w:color w:val="000000"/>
                <w:sz w:val="24"/>
              </w:rPr>
            </w:pPr>
          </w:p>
        </w:tc>
        <w:tc>
          <w:tcPr>
            <w:tcW w:w="6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6F3528">
            <w:pPr>
              <w:snapToGrid w:val="0"/>
              <w:jc w:val="center"/>
              <w:rPr>
                <w:rFonts w:ascii="Times New Roman" w:hAnsi="Times New Roman" w:eastAsia="宋体" w:cs="Times New Roman"/>
                <w:b/>
                <w:bCs/>
                <w:color w:val="000000"/>
                <w:sz w:val="24"/>
              </w:rPr>
            </w:pPr>
          </w:p>
        </w:tc>
        <w:tc>
          <w:tcPr>
            <w:tcW w:w="7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6CC524">
            <w:pPr>
              <w:snapToGrid w:val="0"/>
              <w:jc w:val="center"/>
              <w:rPr>
                <w:rFonts w:ascii="Times New Roman" w:hAnsi="Times New Roman" w:eastAsia="宋体" w:cs="Times New Roman"/>
                <w:b/>
                <w:bCs/>
                <w:color w:val="000000"/>
                <w:sz w:val="24"/>
              </w:rPr>
            </w:pPr>
          </w:p>
        </w:tc>
        <w:tc>
          <w:tcPr>
            <w:tcW w:w="8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3AA7B0">
            <w:pPr>
              <w:snapToGrid w:val="0"/>
              <w:jc w:val="center"/>
              <w:rPr>
                <w:rFonts w:ascii="Times New Roman" w:hAnsi="Times New Roman" w:eastAsia="宋体" w:cs="Times New Roman"/>
                <w:b/>
                <w:bCs/>
                <w:color w:val="000000"/>
                <w:sz w:val="24"/>
              </w:rPr>
            </w:pPr>
          </w:p>
        </w:tc>
        <w:tc>
          <w:tcPr>
            <w:tcW w:w="571" w:type="dxa"/>
            <w:vMerge w:val="continue"/>
            <w:tcBorders>
              <w:top w:val="single" w:color="auto" w:sz="4" w:space="0"/>
              <w:left w:val="single" w:color="auto" w:sz="4" w:space="0"/>
              <w:bottom w:val="single" w:color="auto" w:sz="4" w:space="0"/>
              <w:right w:val="single" w:color="auto" w:sz="12" w:space="0"/>
            </w:tcBorders>
            <w:shd w:val="clear" w:color="auto" w:fill="auto"/>
            <w:noWrap/>
            <w:vAlign w:val="center"/>
          </w:tcPr>
          <w:p w14:paraId="06E9AB81">
            <w:pPr>
              <w:snapToGrid w:val="0"/>
              <w:jc w:val="center"/>
              <w:rPr>
                <w:rFonts w:ascii="Times New Roman" w:hAnsi="Times New Roman" w:eastAsia="宋体" w:cs="Times New Roman"/>
                <w:b/>
                <w:bCs/>
                <w:color w:val="000000"/>
                <w:sz w:val="24"/>
              </w:rPr>
            </w:pPr>
          </w:p>
        </w:tc>
      </w:tr>
      <w:tr w14:paraId="5E4BBB8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2F05E7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7C78C">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George F. Chimento</w:t>
            </w:r>
          </w:p>
          <w:p w14:paraId="165465D3">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2005</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0F6C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assignment method card lottery</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D544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1E18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A3CF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A00D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1A99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BED925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6177A6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3F86EB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2E0D7">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Radek H</w:t>
            </w:r>
          </w:p>
          <w:p w14:paraId="5A4BB52C">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2005</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FFF4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0E0A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4349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F6AD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EF4B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4A5D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B5989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64BC59E">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EA979E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602B5">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LUKE OGONDA</w:t>
            </w:r>
          </w:p>
          <w:p w14:paraId="43AEEA38">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2005</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3FB1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91A2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3373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416A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839F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C5F3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18DB6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28AC8B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78C282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747C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YAN Zuo qin</w:t>
            </w:r>
            <w:r>
              <w:rPr>
                <w:rStyle w:val="7"/>
                <w:rFonts w:hint="default"/>
                <w:lang w:bidi="ar"/>
              </w:rPr>
              <w:t>(</w:t>
            </w:r>
            <w:r>
              <w:rPr>
                <w:rStyle w:val="8"/>
                <w:rFonts w:eastAsia="宋体"/>
                <w:lang w:bidi="ar"/>
              </w:rPr>
              <w:t>2005</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D163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7A14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95BB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4BBD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5E88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901B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853F80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AAAB9F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708E7C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EEE3F">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Young-Hoo Kim</w:t>
            </w:r>
          </w:p>
          <w:p w14:paraId="49A382CB">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2006</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E3A1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0E68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C52E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9A77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ABEE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3036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959F0A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85EDC4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64F29A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67311">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Zhang xian long</w:t>
            </w:r>
          </w:p>
          <w:p w14:paraId="7955467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(2006)</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548E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EB51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40B5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210B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7371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BD4B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EAC662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804630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69EA91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374CD">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William Hozack</w:t>
            </w:r>
          </w:p>
          <w:p w14:paraId="1D5A1767">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2008</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7431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0719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66E5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3397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261B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AB71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DAD470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r>
      <w:tr w14:paraId="7073A773">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8D9F2A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F392E">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R.Michael Meneghini</w:t>
            </w:r>
          </w:p>
          <w:p w14:paraId="26991D81">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2008</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D1A0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3561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6A25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6495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C791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98B6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743110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969C88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323706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9936B">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D. MUSIL</w:t>
            </w:r>
          </w:p>
          <w:p w14:paraId="6C27C3DE">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2008</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9DDD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C064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2B55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F7C1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697B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0123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941C63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5A95FE2">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AA9108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97C3D">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Carmelo D’Arrigo</w:t>
            </w:r>
          </w:p>
          <w:p w14:paraId="08DA31D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(2009)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E5CD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1B31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07F2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4483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B4E3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36E4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4F7F95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D38729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8F4A02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A9DA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Eckart Mayr</w:t>
            </w:r>
            <w:r>
              <w:rPr>
                <w:rStyle w:val="7"/>
                <w:rFonts w:hint="default"/>
                <w:lang w:bidi="ar"/>
              </w:rPr>
              <w:t>(</w:t>
            </w:r>
            <w:r>
              <w:rPr>
                <w:rStyle w:val="8"/>
                <w:rFonts w:eastAsia="宋体"/>
                <w:lang w:bidi="ar"/>
              </w:rPr>
              <w:t>2009</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A72F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random list</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3715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F1F2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38FF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0DF2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4A54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0A9343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A8BD3F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2637A7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1F08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Farhad Mazoochian</w:t>
            </w:r>
            <w:r>
              <w:rPr>
                <w:rStyle w:val="7"/>
                <w:rFonts w:hint="default"/>
                <w:lang w:bidi="ar"/>
              </w:rPr>
              <w:t>(</w:t>
            </w:r>
            <w:r>
              <w:rPr>
                <w:rStyle w:val="8"/>
                <w:rFonts w:eastAsia="宋体"/>
                <w:lang w:bidi="ar"/>
              </w:rPr>
              <w:t>2009</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6912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D877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DA25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9254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0411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66CD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769604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0BD5B4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56AF79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1D39A">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W.-C. Witzleb</w:t>
            </w:r>
          </w:p>
          <w:p w14:paraId="332BE5A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(2009)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A3C3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algorithm generated random numbers</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97D9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3303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E2A9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2E65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F053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F7440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DB99E7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E8CD43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863F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Yang Chong fei</w:t>
            </w:r>
            <w:r>
              <w:rPr>
                <w:rStyle w:val="7"/>
                <w:rFonts w:hint="default"/>
                <w:lang w:bidi="ar"/>
              </w:rPr>
              <w:t>(</w:t>
            </w:r>
            <w:r>
              <w:rPr>
                <w:rStyle w:val="8"/>
                <w:rFonts w:eastAsia="宋体"/>
                <w:lang w:bidi="ar"/>
              </w:rPr>
              <w:t>2009</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6AAF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FD90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BC7A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D7AF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8139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F0A3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A98623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978595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8AC58C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4FC9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Craig J.Della Valle</w:t>
            </w: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BEFB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8EB0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BF20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AABC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E607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3B19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8FF010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7D3B5F3">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C3E3B0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98B7F">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Aaron J. Krych</w:t>
            </w:r>
          </w:p>
          <w:p w14:paraId="0EA3B77D">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D745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9DC5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5587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0146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757F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989E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E8D604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C7A7AC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2C2D50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095A4">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 Pospischill</w:t>
            </w:r>
          </w:p>
          <w:p w14:paraId="7BC957BA">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3874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E1D6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22EC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9FED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8EAC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7490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2C94EE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77E73B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DCCD5A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E083E">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Camilo Restrepo</w:t>
            </w:r>
          </w:p>
          <w:p w14:paraId="3158D58F">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A589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generated card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862B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9F51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E4B8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38CB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6FC2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7BC1D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770A3A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FF7A87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19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048A6">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Takeshi Teratani</w:t>
            </w:r>
          </w:p>
          <w:p w14:paraId="7762C66A">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E9C0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8E2B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E5A8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581B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E766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0572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294EAC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4FCD23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76E606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17B49">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J.r.Varela-egocheaga</w:t>
            </w:r>
          </w:p>
          <w:p w14:paraId="6ED4BEED">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B83C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8850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43C7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CE37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2719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449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A05054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5627C5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748797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1AC16">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Alexander Auffarth</w:t>
            </w:r>
          </w:p>
          <w:p w14:paraId="3F3F67B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(2011)</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19ED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Online generated random list</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B677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1DFE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360E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F310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329E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5CFE57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470B09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FFE65F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CC7B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Jon H.M.Goosen</w:t>
            </w:r>
            <w:r>
              <w:rPr>
                <w:rStyle w:val="7"/>
                <w:rFonts w:hint="default"/>
                <w:lang w:bidi="ar"/>
              </w:rPr>
              <w:t>(</w:t>
            </w:r>
            <w:r>
              <w:rPr>
                <w:rStyle w:val="8"/>
                <w:rFonts w:eastAsia="宋体"/>
                <w:lang w:bidi="ar"/>
              </w:rPr>
              <w:t>2011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81AA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39D2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3DE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1F3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422F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8933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B66042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97E1BE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E557E2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DCF0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Yutaka Inaba(2011)</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A102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60D3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75A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83AC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E9E3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7EC5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F7D9D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79BA7D2">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CF09D4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7498B">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Robin Martin</w:t>
            </w:r>
          </w:p>
          <w:p w14:paraId="4A31291C">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8A83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4017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0EE6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B972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A54B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3E03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70C822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7794820">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8AB052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379C2">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Doerte Matziolis</w:t>
            </w:r>
          </w:p>
          <w:p w14:paraId="468EA749">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A177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FC64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0E64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F19B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C52C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8030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E477B5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BA7AB5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294E54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1F583">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Michael Muller</w:t>
            </w:r>
          </w:p>
          <w:p w14:paraId="50CB29DE">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EF98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Dice +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5825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05AE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D467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A2B7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F435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D84E79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3F80E19">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BFF6F7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B70F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Chih-Chien Hu</w:t>
            </w:r>
            <w:r>
              <w:rPr>
                <w:rStyle w:val="7"/>
                <w:rFonts w:hint="default"/>
                <w:lang w:bidi="ar"/>
              </w:rPr>
              <w:t>(</w:t>
            </w:r>
            <w:r>
              <w:rPr>
                <w:rStyle w:val="8"/>
                <w:rFonts w:eastAsia="宋体"/>
                <w:lang w:bidi="ar"/>
              </w:rPr>
              <w:t>2012</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DBC6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487C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F38F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70B6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A3D2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ED11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64A18E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5C7A01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1C6CCA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DD22B">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R.J.K.Khan</w:t>
            </w:r>
          </w:p>
          <w:p w14:paraId="19643FC8">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2012</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F99C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3883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D785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26C4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31B5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E80A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2146F0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5C887B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1D836D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29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E2EE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Michael Müller(2012)</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A004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Dice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78CD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5F93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104B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1A3E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B32C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652D59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BEBAFD2">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A2C95F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1EEFE">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William P.Barrett</w:t>
            </w:r>
          </w:p>
          <w:p w14:paraId="1153AF70">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2D28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612A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C93D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64E0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C553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F2A5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65ACA5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CA3D29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56ECDC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C0D2F">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Inge H.F. Reininga</w:t>
            </w:r>
          </w:p>
          <w:p w14:paraId="06AB5FC8">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0249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Did not mention the random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B94E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AC86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B6B5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8D2D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7A05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1BBA1E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BB88B3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94355B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714AA">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J.R.Varela-Egocheaga</w:t>
            </w:r>
          </w:p>
          <w:p w14:paraId="19052624">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1B57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3B83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EDBB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5A70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6EBB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1309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0F093C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158846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441AF6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771EB">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Michael J.Taunton</w:t>
            </w:r>
          </w:p>
          <w:p w14:paraId="1E08B3C3">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2014</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0635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Did not mention the random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5911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A3C1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F158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E447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35F2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7827ED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B15822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202656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6D42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 Repantis (2015)</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B4CE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generated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63B2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22C8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81AE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0E3F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F53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C5F427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8F6BA1E">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C29055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E379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Belén De Anta-Díaz (2016)</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BFB9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F813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D7BF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9ACE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D4D8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FF27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0BB1BF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5C798C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53E187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7071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Javad Parvizi (2016)</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4EC2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generator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0CE2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76DB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49FF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F75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6A99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D65798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11A480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D30CAC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DADE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Signe Rosenlund (2016)</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634C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FB93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C7DC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241B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3ED8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BA25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E94A7C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5C28F0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913E3F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9838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Faruk Mehmet Catma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21EF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Did not mention the random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A791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7EDE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36CD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529F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6568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E70AF7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E56DC2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0391C9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39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D6BE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Tze E.Cheng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74A4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E2B6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8D8E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D50F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BC81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794E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FD49BA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AB6F93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65C686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E096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Mette H. Hjorth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4380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2B38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0B71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3F0C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495B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C851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D71DA3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022291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11ECAC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AEB7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Dan-Viorel Nistor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37EE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8E01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4BE5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01B0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C363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F804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16DB22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1F7484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AAFBD5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3DF0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Signe Rosenlund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5E56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46C8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F9EB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7711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B793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AF27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CB1D08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59B20DD">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54C623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93C8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 Rykov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441D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A1A7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C4A7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3771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C1F5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E4FF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A9B8CF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CD80A1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8FE2C1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B065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Robert A. Sershon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AD8C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2DE2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3F42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4FFF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205F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CB80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7313B6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F20BDE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E80368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94CC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Jun Xie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3B4E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058B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1BA0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72A8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25F8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28E9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DC3930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8253D50">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652062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E873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XU Jie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3330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88CB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3742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0F95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7D4D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0FFC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E55B39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724619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EA497B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F896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Hai Yan Zhao (2017)</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AD97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4F04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68D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46B3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106F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FF50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87954C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FF3FDE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B87A0F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BAF7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 Harald BRISMAR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9095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 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BE3C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779F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5FD0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1EBA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E104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2082CE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17A978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3CBD7F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49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52A4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Christine Kruse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8823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 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2C87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2429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CB8E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668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2142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6AF59F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1DA436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7C2C01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A7AF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Xia Liang zheng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316D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DD0C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51AA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1C6B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EED0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1B5C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9F9363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45842F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3A1BC0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79F7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Ma Chen xi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1BA9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4F55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B153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8C44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999B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35FF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1E82E2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5F7B21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C585CE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21E6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OUYANG Chenbo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6542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259C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DA51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AF35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4B01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B893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C54EFD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A55B71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64EEBC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F51F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Johannes C.Reichert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8490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4CAC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88FF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3F61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97C7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5E34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7798A5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B75005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D2711B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ED6B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Michael J.Taunton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4B1C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ABE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159B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551B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B67C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FA7D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6F7E42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94A202A">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CC2CC7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3150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Martin Thaler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6272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DBC1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0892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A325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22A3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44A8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EE28B8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968E51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DE6135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8609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YUAN Hongmou (2018)</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2B06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F406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812A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8D9E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8B4F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60A8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14864A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30A9DB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D276D9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3352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Gautier Bon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818E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9691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1B4F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7F31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3196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3808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634856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0F4678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DB63A5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6DC5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Ole-Christian L.Brun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C438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C3F2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84BD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95C9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2452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D42E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E3B69C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4ED4B4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228BA5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59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041A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LI Sen lei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E690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randomness,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2C7A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303F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5BF1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B500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FEC0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1CA365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03BE16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B92048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09F3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Weikun Meng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8036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Playing cards</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E2B3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7B8F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8EB7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D6D4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F01D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C62169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r>
      <w:tr w14:paraId="0373040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849E41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67C3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Knut Erik Mjaaland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41DE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Opaque, 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979C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CE16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0FDD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3C1C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CFC7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033B70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4026FEC">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CCB132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D43E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Ting Wang (2019)</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B789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Opaque envelope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9CF8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4E67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122E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AAA6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A7F2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DB3EAA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036428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66BB68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8B64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Jia Cao (2020)</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021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C9BB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463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D785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2498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96B2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E23737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D50543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848D73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4D9E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Li Yongwang (2020)</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9A5C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BAE8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05B6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4BE9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695E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6609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10056C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097EA80">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C79564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5A76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Milalimmu·Multiza (2020)</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280F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5D07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BB0D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B7DD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7752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F2CD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10F687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0FABB5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FF050E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8740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Kevin Moerenhout (2020)</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7910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83A0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991A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2F15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10C5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4E8E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77B066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4CC2AFC">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6CC386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D6AD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Deniz Cankaya (2020)</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CEE4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0912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3570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3B3C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FE06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EC48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582F6A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497B51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85FA47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6BDF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Hao-ran Yu</w:t>
            </w:r>
            <w:r>
              <w:rPr>
                <w:rStyle w:val="7"/>
                <w:rFonts w:hint="default"/>
                <w:lang w:bidi="ar"/>
              </w:rPr>
              <w:t>(</w:t>
            </w:r>
            <w:r>
              <w:rPr>
                <w:rStyle w:val="8"/>
                <w:rFonts w:eastAsia="宋体"/>
                <w:lang w:bidi="ar"/>
              </w:rPr>
              <w:t>2020</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B1B7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generated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2E1A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8680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E2FC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1760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60BE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0184CF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D87A2A2">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4850C6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69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EAD1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Xiaoliu Li</w:t>
            </w: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80B0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generated random</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0264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8A17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3EDD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6FB5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0A45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15DC8A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9C9A27C">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BED250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5FC5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Weikun Meng</w:t>
            </w: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44D9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Playing cards</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A6B1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3934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54C1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BF18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64E8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28B0E1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2E9B5B75">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634C69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D8D9C">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Mithun Nambiar</w:t>
            </w:r>
          </w:p>
          <w:p w14:paraId="25F06089">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D4E1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Mentioned randomness, no specific description</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5796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39A0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01AF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DA9B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08E5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82A0FB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BF8E5BA">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999B5D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BA0F8">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Kyrill Rykov</w:t>
            </w:r>
          </w:p>
          <w:p w14:paraId="69D97D9B">
            <w:pPr>
              <w:widowControl/>
              <w:snapToGrid w:val="0"/>
              <w:jc w:val="center"/>
              <w:textAlignment w:val="center"/>
              <w:rPr>
                <w:rFonts w:ascii="Times New Roman" w:hAnsi="Times New Roman" w:eastAsia="宋体" w:cs="Times New Roman"/>
                <w:color w:val="000000"/>
                <w:sz w:val="20"/>
                <w:szCs w:val="20"/>
              </w:rPr>
            </w:pPr>
            <w:r>
              <w:rPr>
                <w:rStyle w:val="9"/>
                <w:rFonts w:hint="default"/>
                <w:lang w:bidi="ar"/>
              </w:rPr>
              <w:t>(</w:t>
            </w:r>
            <w:r>
              <w:rPr>
                <w:rStyle w:val="10"/>
                <w:rFonts w:eastAsia="宋体"/>
                <w:lang w:bidi="ar"/>
              </w:rPr>
              <w:t>2021</w:t>
            </w:r>
            <w:r>
              <w:rPr>
                <w:rStyle w:val="9"/>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0531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2B08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D9C3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4064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837F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4271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8B921F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935F4DE">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AFD6C5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B9EFD">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Michele ULIVI</w:t>
            </w:r>
          </w:p>
          <w:p w14:paraId="5DC41883">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DC55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141E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00F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0099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9002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4C6B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81B114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F6316B6">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29D01C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B565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Qiuru Wang</w:t>
            </w: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0272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8CFB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FA6E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417F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244B9">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9300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B63ECDF">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401D54CC">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2334F9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75</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2633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Cong Xiao</w:t>
            </w: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2BF3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BFA8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ED42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5A0A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576E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47C8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D55797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3659B5D0">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FC7873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76</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9677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Zhi Yang</w:t>
            </w:r>
            <w:r>
              <w:rPr>
                <w:rStyle w:val="7"/>
                <w:rFonts w:hint="default"/>
                <w:lang w:bidi="ar"/>
              </w:rPr>
              <w:t>(</w:t>
            </w:r>
            <w:r>
              <w:rPr>
                <w:rStyle w:val="8"/>
                <w:rFonts w:eastAsia="宋体"/>
                <w:lang w:bidi="ar"/>
              </w:rPr>
              <w:t>2021</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E944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Sealed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58C3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D90B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567B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CB755">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D24D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019740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799E050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358F7A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77</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0E0D6">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Wang Chong</w:t>
            </w:r>
          </w:p>
          <w:p w14:paraId="44A9E408">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2022</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30AF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B0F6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530F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AE60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CEB6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DE22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02D5E1E">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93654E4">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BA3047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78</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DFF9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Xin Jin</w:t>
            </w:r>
            <w:r>
              <w:rPr>
                <w:rStyle w:val="7"/>
                <w:rFonts w:hint="default"/>
                <w:lang w:bidi="ar"/>
              </w:rPr>
              <w:t>(</w:t>
            </w:r>
            <w:r>
              <w:rPr>
                <w:rStyle w:val="8"/>
                <w:rFonts w:eastAsia="宋体"/>
                <w:lang w:bidi="ar"/>
              </w:rPr>
              <w:t>2023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05BE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10436">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37462">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FE7C4">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6735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C6F2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674D688">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2BAFF17">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782114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79</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55117">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Yousef Tawfik Khoja</w:t>
            </w:r>
          </w:p>
          <w:p w14:paraId="539271C3">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34C1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generator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4172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FD58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264B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45221">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DC41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447BFC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04F4C158">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F77C99B">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80</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E5A40">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Andrey A Korytkin</w:t>
            </w:r>
          </w:p>
          <w:p w14:paraId="1442009E">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2792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 + opaque envelope</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D965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9F4E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879776">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2075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AAAD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37AF10">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BD2F8B1">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301227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81</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DC35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Jiquan Shen</w:t>
            </w:r>
            <w:r>
              <w:rPr>
                <w:rStyle w:val="7"/>
                <w:rFonts w:hint="default"/>
                <w:lang w:bidi="ar"/>
              </w:rPr>
              <w:t>(</w:t>
            </w:r>
            <w:r>
              <w:rPr>
                <w:rStyle w:val="8"/>
                <w:rFonts w:eastAsia="宋体"/>
                <w:lang w:bidi="ar"/>
              </w:rPr>
              <w:t>2023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DAD8C">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Computer</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9372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55A1A">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1D4F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A392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EE2B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7F429E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C4186A3">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8B1DA4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82</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2662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Ke Yuqi</w:t>
            </w:r>
            <w:r>
              <w:rPr>
                <w:rStyle w:val="7"/>
                <w:rFonts w:hint="default"/>
                <w:lang w:bidi="ar"/>
              </w:rPr>
              <w:t>(</w:t>
            </w:r>
            <w:r>
              <w:rPr>
                <w:rStyle w:val="8"/>
                <w:rFonts w:eastAsia="宋体"/>
                <w:lang w:bidi="ar"/>
              </w:rPr>
              <w:t>2023</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915D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1035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2E4F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E3F8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BFB4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DE6F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9B357AC">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69FABABF">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FC32222">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83</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6762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Sumit Arora</w:t>
            </w:r>
            <w:r>
              <w:rPr>
                <w:rStyle w:val="7"/>
                <w:rFonts w:hint="default"/>
                <w:lang w:bidi="ar"/>
              </w:rPr>
              <w:t>(</w:t>
            </w:r>
            <w:r>
              <w:rPr>
                <w:rStyle w:val="8"/>
                <w:rFonts w:eastAsia="宋体"/>
                <w:lang w:bidi="ar"/>
              </w:rPr>
              <w:t>2024</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BC3A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No mention of random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0EDD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BABE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B867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F8DDA">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DAEF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43A6EC4">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1ACE1D19">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01D3FD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84</w:t>
            </w:r>
          </w:p>
        </w:tc>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C85D6">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John Magne HOSETH</w:t>
            </w:r>
          </w:p>
          <w:p w14:paraId="23D5A404">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2024</w:t>
            </w:r>
            <w:r>
              <w:rPr>
                <w:rStyle w:val="7"/>
                <w:rFonts w:hint="default"/>
                <w:lang w:bidi="ar"/>
              </w:rPr>
              <w:t>)</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ECD8E">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No mention of random method</w:t>
            </w:r>
          </w:p>
        </w:tc>
        <w:tc>
          <w:tcPr>
            <w:tcW w:w="7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C74CD">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8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5388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34CD8">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 risk</w:t>
            </w:r>
          </w:p>
        </w:tc>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CB7D3">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6140F">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E664B2D">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r w14:paraId="5CDCE25B">
        <w:tblPrEx>
          <w:tblCellMar>
            <w:top w:w="32" w:type="dxa"/>
            <w:left w:w="64" w:type="dxa"/>
            <w:bottom w:w="32" w:type="dxa"/>
            <w:right w:w="64" w:type="dxa"/>
          </w:tblCellMar>
        </w:tblPrEx>
        <w:trPr>
          <w:jc w:val="center"/>
        </w:trPr>
        <w:tc>
          <w:tcPr>
            <w:tcW w:w="556" w:type="dxa"/>
            <w:tcBorders>
              <w:top w:val="single" w:color="auto" w:sz="4" w:space="0"/>
              <w:left w:val="single" w:color="auto" w:sz="12" w:space="0"/>
              <w:bottom w:val="single" w:color="auto" w:sz="12" w:space="0"/>
              <w:right w:val="single" w:color="auto" w:sz="4" w:space="0"/>
            </w:tcBorders>
            <w:shd w:val="clear" w:color="auto" w:fill="auto"/>
            <w:noWrap/>
            <w:vAlign w:val="center"/>
          </w:tcPr>
          <w:p w14:paraId="6ADF74B7">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85</w:t>
            </w:r>
          </w:p>
        </w:tc>
        <w:tc>
          <w:tcPr>
            <w:tcW w:w="1209"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6AFE2FEE">
            <w:pPr>
              <w:widowControl/>
              <w:snapToGrid w:val="0"/>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Pan Yunchun</w:t>
            </w:r>
          </w:p>
          <w:p w14:paraId="3C033181">
            <w:pPr>
              <w:widowControl/>
              <w:snapToGrid w:val="0"/>
              <w:jc w:val="center"/>
              <w:textAlignment w:val="center"/>
              <w:rPr>
                <w:rFonts w:ascii="Times New Roman" w:hAnsi="Times New Roman" w:eastAsia="宋体" w:cs="Times New Roman"/>
                <w:color w:val="000000"/>
                <w:sz w:val="20"/>
                <w:szCs w:val="20"/>
              </w:rPr>
            </w:pPr>
            <w:r>
              <w:rPr>
                <w:rStyle w:val="7"/>
                <w:rFonts w:hint="default"/>
                <w:lang w:bidi="ar"/>
              </w:rPr>
              <w:t>(</w:t>
            </w:r>
            <w:r>
              <w:rPr>
                <w:rStyle w:val="8"/>
                <w:rFonts w:eastAsia="宋体"/>
                <w:lang w:bidi="ar"/>
              </w:rPr>
              <w:t>2024</w:t>
            </w:r>
            <w:r>
              <w:rPr>
                <w:rStyle w:val="7"/>
                <w:rFonts w:hint="default"/>
                <w:lang w:bidi="ar"/>
              </w:rPr>
              <w:t>)</w:t>
            </w:r>
          </w:p>
        </w:tc>
        <w:tc>
          <w:tcPr>
            <w:tcW w:w="2295"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14727671">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Random number table method</w:t>
            </w:r>
          </w:p>
        </w:tc>
        <w:tc>
          <w:tcPr>
            <w:tcW w:w="769"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4C294F00">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837"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45597975">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690"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6E30EA79">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703"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18BB4657">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c>
          <w:tcPr>
            <w:tcW w:w="804"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094EEBB3">
            <w:pPr>
              <w:widowControl/>
              <w:snapToGrid w:val="0"/>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Unclear</w:t>
            </w:r>
          </w:p>
        </w:tc>
        <w:tc>
          <w:tcPr>
            <w:tcW w:w="571" w:type="dxa"/>
            <w:tcBorders>
              <w:top w:val="single" w:color="auto" w:sz="4" w:space="0"/>
              <w:left w:val="single" w:color="auto" w:sz="4" w:space="0"/>
              <w:bottom w:val="single" w:color="auto" w:sz="12" w:space="0"/>
              <w:right w:val="single" w:color="auto" w:sz="12" w:space="0"/>
            </w:tcBorders>
            <w:shd w:val="clear" w:color="auto" w:fill="auto"/>
            <w:noWrap/>
            <w:vAlign w:val="center"/>
          </w:tcPr>
          <w:p w14:paraId="51B4314B">
            <w:pPr>
              <w:widowControl/>
              <w:snapToGrid w:val="0"/>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Low</w:t>
            </w:r>
          </w:p>
        </w:tc>
      </w:tr>
    </w:tbl>
    <w:p w14:paraId="7FDBD0F2">
      <w:pPr>
        <w:rPr>
          <w:rFonts w:hint="default" w:eastAsiaTheme="minorEastAsia"/>
          <w:lang w:val="en-US" w:eastAsia="zh-CN"/>
        </w:rPr>
      </w:pPr>
      <w:r>
        <w:rPr>
          <w:rFonts w:hint="default" w:eastAsiaTheme="minorEastAsia"/>
          <w:lang w:val="en-US" w:eastAsia="zh-CN"/>
        </w:rPr>
        <w:br w:type="page"/>
      </w:r>
    </w:p>
    <w:p w14:paraId="3C4A545A">
      <w:pPr>
        <w:tabs>
          <w:tab w:val="left" w:pos="504"/>
        </w:tabs>
        <w:spacing w:line="480" w:lineRule="auto"/>
        <w:jc w:val="center"/>
        <w:rPr>
          <w:rFonts w:hint="eastAsia" w:ascii="Times New Roman" w:hAnsi="Times New Roman" w:eastAsia="宋体" w:cs="Times New Roman"/>
        </w:rPr>
      </w:pPr>
      <w:bookmarkStart w:id="0" w:name="_Hlk208998285"/>
      <w:r>
        <w:rPr>
          <w:rFonts w:hint="default" w:ascii="Times New Roman" w:hAnsi="Times New Roman" w:eastAsia="Times New Roman" w:cs="Times New Roman"/>
          <w:b/>
          <w:bCs/>
          <w:sz w:val="22"/>
          <w:szCs w:val="22"/>
        </w:rPr>
        <w:t>Supplementary file</w:t>
      </w:r>
      <w:r>
        <w:rPr>
          <w:rFonts w:hint="eastAsia" w:ascii="Times New Roman" w:hAnsi="Times New Roman" w:eastAsia="宋体" w:cs="Times New Roman"/>
          <w:b/>
          <w:bCs/>
          <w:sz w:val="22"/>
          <w:szCs w:val="22"/>
          <w:lang w:val="en-US" w:eastAsia="zh-CN"/>
        </w:rPr>
        <w:t xml:space="preserve"> 1</w:t>
      </w:r>
      <w:r>
        <w:rPr>
          <w:rFonts w:hint="default" w:ascii="Times New Roman" w:hAnsi="Times New Roman" w:eastAsia="宋体" w:cs="Times New Roman"/>
          <w:sz w:val="22"/>
          <w:szCs w:val="22"/>
        </w:rPr>
        <w:t xml:space="preserve"> Results of the node-splitting analysis</w:t>
      </w:r>
    </w:p>
    <w:p w14:paraId="79A4B166">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4944745" cy="4309110"/>
            <wp:effectExtent l="0" t="0" r="8255" b="8890"/>
            <wp:docPr id="17206634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3462" name="图片 2"/>
                    <pic:cNvPicPr>
                      <a:picLocks noChangeAspect="1"/>
                    </pic:cNvPicPr>
                  </pic:nvPicPr>
                  <pic:blipFill>
                    <a:blip r:embed="rId7"/>
                    <a:stretch>
                      <a:fillRect/>
                    </a:stretch>
                  </pic:blipFill>
                  <pic:spPr>
                    <a:xfrm>
                      <a:off x="0" y="0"/>
                      <a:ext cx="4948979" cy="4312631"/>
                    </a:xfrm>
                    <a:prstGeom prst="rect">
                      <a:avLst/>
                    </a:prstGeom>
                  </pic:spPr>
                </pic:pic>
              </a:graphicData>
            </a:graphic>
          </wp:inline>
        </w:drawing>
      </w:r>
    </w:p>
    <w:p w14:paraId="3BFA9C0D">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HHS.</w:t>
      </w:r>
    </w:p>
    <w:p w14:paraId="2DE4BF8D">
      <w:pPr>
        <w:jc w:val="center"/>
        <w:rPr>
          <w:rFonts w:ascii="Times New Roman" w:hAnsi="Times New Roman" w:eastAsia="宋体" w:cs="Times New Roman"/>
        </w:rPr>
      </w:pPr>
    </w:p>
    <w:p w14:paraId="5690375E">
      <w:pPr>
        <w:jc w:val="center"/>
        <w:rPr>
          <w:rFonts w:hint="eastAsia" w:ascii="Times New Roman" w:hAnsi="Times New Roman" w:eastAsia="宋体" w:cs="Times New Roman"/>
        </w:rPr>
      </w:pPr>
    </w:p>
    <w:p w14:paraId="3E6E55A6">
      <w:pPr>
        <w:jc w:val="center"/>
        <w:rPr>
          <w:rFonts w:ascii="Times New Roman" w:hAnsi="Times New Roman" w:eastAsia="宋体" w:cs="Times New Roman"/>
        </w:rPr>
      </w:pPr>
      <w:r>
        <w:rPr>
          <w:rFonts w:ascii="Times New Roman" w:hAnsi="Times New Roman" w:eastAsia="宋体" w:cs="Times New Roman"/>
        </w:rPr>
        <w:drawing>
          <wp:inline distT="0" distB="0" distL="0" distR="0">
            <wp:extent cx="4820920" cy="3100705"/>
            <wp:effectExtent l="0" t="0" r="5080" b="10795"/>
            <wp:docPr id="4003830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83004" name="图片 3"/>
                    <pic:cNvPicPr>
                      <a:picLocks noChangeAspect="1"/>
                    </pic:cNvPicPr>
                  </pic:nvPicPr>
                  <pic:blipFill>
                    <a:blip r:embed="rId8"/>
                    <a:stretch>
                      <a:fillRect/>
                    </a:stretch>
                  </pic:blipFill>
                  <pic:spPr>
                    <a:xfrm>
                      <a:off x="0" y="0"/>
                      <a:ext cx="4829993" cy="3106408"/>
                    </a:xfrm>
                    <a:prstGeom prst="rect">
                      <a:avLst/>
                    </a:prstGeom>
                  </pic:spPr>
                </pic:pic>
              </a:graphicData>
            </a:graphic>
          </wp:inline>
        </w:drawing>
      </w:r>
    </w:p>
    <w:p w14:paraId="14F9A068">
      <w:pPr>
        <w:jc w:val="center"/>
        <w:rPr>
          <w:rFonts w:hint="eastAsia" w:ascii="Times New Roman" w:hAnsi="Times New Roman" w:eastAsia="宋体" w:cs="Times New Roman"/>
        </w:rPr>
      </w:pPr>
      <w:r>
        <w:rPr>
          <w:rFonts w:hint="eastAsia" w:ascii="Times New Roman" w:hAnsi="Times New Roman" w:eastAsia="宋体" w:cs="Times New Roman"/>
        </w:rPr>
        <w:t>Node-splitting analysis for medium- to long-term (3 months to 1 year) HHS.</w:t>
      </w:r>
    </w:p>
    <w:p w14:paraId="1BBA5171">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4956810" cy="3933190"/>
            <wp:effectExtent l="0" t="0" r="8890" b="3810"/>
            <wp:docPr id="9837917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91760" name="图片 4"/>
                    <pic:cNvPicPr>
                      <a:picLocks noChangeAspect="1"/>
                    </pic:cNvPicPr>
                  </pic:nvPicPr>
                  <pic:blipFill>
                    <a:blip r:embed="rId9"/>
                    <a:stretch>
                      <a:fillRect/>
                    </a:stretch>
                  </pic:blipFill>
                  <pic:spPr>
                    <a:xfrm>
                      <a:off x="0" y="0"/>
                      <a:ext cx="4961015" cy="3936678"/>
                    </a:xfrm>
                    <a:prstGeom prst="rect">
                      <a:avLst/>
                    </a:prstGeom>
                  </pic:spPr>
                </pic:pic>
              </a:graphicData>
            </a:graphic>
          </wp:inline>
        </w:drawing>
      </w:r>
    </w:p>
    <w:p w14:paraId="13C69AC5">
      <w:pPr>
        <w:jc w:val="center"/>
        <w:rPr>
          <w:rFonts w:hint="eastAsia" w:ascii="Times New Roman" w:hAnsi="Times New Roman" w:eastAsia="宋体" w:cs="Times New Roman"/>
        </w:rPr>
      </w:pPr>
      <w:r>
        <w:rPr>
          <w:rFonts w:hint="eastAsia" w:ascii="Times New Roman" w:hAnsi="Times New Roman" w:eastAsia="宋体" w:cs="Times New Roman"/>
        </w:rPr>
        <w:t>Node-splitting analysis for operative time.</w:t>
      </w:r>
    </w:p>
    <w:p w14:paraId="745DF304">
      <w:pPr>
        <w:rPr>
          <w:rFonts w:ascii="Times New Roman" w:hAnsi="Times New Roman" w:eastAsia="宋体" w:cs="Times New Roman"/>
          <w:color w:val="0070C0"/>
        </w:rPr>
      </w:pPr>
    </w:p>
    <w:p w14:paraId="34D1751A">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4363720" cy="3524885"/>
            <wp:effectExtent l="0" t="0" r="5080" b="5715"/>
            <wp:docPr id="691879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7916" name="图片 5"/>
                    <pic:cNvPicPr>
                      <a:picLocks noChangeAspect="1"/>
                    </pic:cNvPicPr>
                  </pic:nvPicPr>
                  <pic:blipFill>
                    <a:blip r:embed="rId10"/>
                    <a:stretch>
                      <a:fillRect/>
                    </a:stretch>
                  </pic:blipFill>
                  <pic:spPr>
                    <a:xfrm>
                      <a:off x="0" y="0"/>
                      <a:ext cx="4387390" cy="3544351"/>
                    </a:xfrm>
                    <a:prstGeom prst="rect">
                      <a:avLst/>
                    </a:prstGeom>
                  </pic:spPr>
                </pic:pic>
              </a:graphicData>
            </a:graphic>
          </wp:inline>
        </w:drawing>
      </w:r>
    </w:p>
    <w:p w14:paraId="56267E64">
      <w:pPr>
        <w:rPr>
          <w:rFonts w:ascii="Times New Roman" w:hAnsi="Times New Roman" w:eastAsia="宋体" w:cs="Times New Roman"/>
        </w:rPr>
      </w:pPr>
    </w:p>
    <w:p w14:paraId="2B5B235E">
      <w:pPr>
        <w:jc w:val="center"/>
        <w:rPr>
          <w:rFonts w:ascii="Times New Roman" w:hAnsi="Times New Roman" w:eastAsia="宋体" w:cs="Times New Roman"/>
        </w:rPr>
      </w:pPr>
      <w:r>
        <w:rPr>
          <w:rFonts w:hint="eastAsia" w:ascii="Times New Roman" w:hAnsi="Times New Roman" w:eastAsia="宋体" w:cs="Times New Roman"/>
        </w:rPr>
        <w:t>Node-splitting analysis for intraoperative blood loss.</w:t>
      </w:r>
    </w:p>
    <w:p w14:paraId="77C8466C">
      <w:pPr>
        <w:rPr>
          <w:rFonts w:ascii="Times New Roman" w:hAnsi="Times New Roman" w:eastAsia="宋体" w:cs="Times New Roman"/>
        </w:rPr>
      </w:pPr>
    </w:p>
    <w:p w14:paraId="724F0309">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2234565"/>
            <wp:effectExtent l="0" t="0" r="8890" b="635"/>
            <wp:docPr id="16345756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75685" name="图片 6"/>
                    <pic:cNvPicPr>
                      <a:picLocks noChangeAspect="1"/>
                    </pic:cNvPicPr>
                  </pic:nvPicPr>
                  <pic:blipFill>
                    <a:blip r:embed="rId11"/>
                    <a:stretch>
                      <a:fillRect/>
                    </a:stretch>
                  </pic:blipFill>
                  <pic:spPr>
                    <a:xfrm>
                      <a:off x="0" y="0"/>
                      <a:ext cx="5274310" cy="2234565"/>
                    </a:xfrm>
                    <a:prstGeom prst="rect">
                      <a:avLst/>
                    </a:prstGeom>
                  </pic:spPr>
                </pic:pic>
              </a:graphicData>
            </a:graphic>
          </wp:inline>
        </w:drawing>
      </w:r>
    </w:p>
    <w:p w14:paraId="2211E397">
      <w:pPr>
        <w:jc w:val="center"/>
        <w:rPr>
          <w:rFonts w:hint="eastAsia" w:ascii="Times New Roman" w:hAnsi="Times New Roman" w:eastAsia="宋体" w:cs="Times New Roman"/>
        </w:rPr>
      </w:pPr>
      <w:r>
        <w:rPr>
          <w:rFonts w:hint="eastAsia" w:ascii="Times New Roman" w:hAnsi="Times New Roman" w:eastAsia="宋体" w:cs="Times New Roman"/>
        </w:rPr>
        <w:t>Node-splitting analysis for postoperative limb length discrepancy.</w:t>
      </w:r>
    </w:p>
    <w:p w14:paraId="779648A5">
      <w:pPr>
        <w:jc w:val="center"/>
        <w:rPr>
          <w:rFonts w:ascii="Times New Roman" w:hAnsi="Times New Roman" w:eastAsia="宋体" w:cs="Times New Roman"/>
        </w:rPr>
      </w:pPr>
      <w:r>
        <w:rPr>
          <w:rFonts w:ascii="Times New Roman" w:hAnsi="Times New Roman" w:eastAsia="宋体" w:cs="Times New Roman"/>
        </w:rPr>
        <w:drawing>
          <wp:inline distT="0" distB="0" distL="0" distR="0">
            <wp:extent cx="5274310" cy="1713865"/>
            <wp:effectExtent l="0" t="0" r="8890" b="635"/>
            <wp:docPr id="16075388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38879" name="图片 7"/>
                    <pic:cNvPicPr>
                      <a:picLocks noChangeAspect="1"/>
                    </pic:cNvPicPr>
                  </pic:nvPicPr>
                  <pic:blipFill>
                    <a:blip r:embed="rId12"/>
                    <a:stretch>
                      <a:fillRect/>
                    </a:stretch>
                  </pic:blipFill>
                  <pic:spPr>
                    <a:xfrm>
                      <a:off x="0" y="0"/>
                      <a:ext cx="5274310" cy="1713865"/>
                    </a:xfrm>
                    <a:prstGeom prst="rect">
                      <a:avLst/>
                    </a:prstGeom>
                  </pic:spPr>
                </pic:pic>
              </a:graphicData>
            </a:graphic>
          </wp:inline>
        </w:drawing>
      </w:r>
    </w:p>
    <w:p w14:paraId="6FC71EBF">
      <w:pPr>
        <w:jc w:val="center"/>
        <w:rPr>
          <w:rFonts w:ascii="Times New Roman" w:hAnsi="Times New Roman" w:eastAsia="宋体" w:cs="Times New Roman"/>
        </w:rPr>
      </w:pPr>
      <w:r>
        <w:rPr>
          <w:rFonts w:hint="eastAsia" w:ascii="Times New Roman" w:hAnsi="Times New Roman" w:eastAsia="宋体" w:cs="Times New Roman"/>
        </w:rPr>
        <w:t>Node-splitting analysis for CK levels within 3 days postoperatively.</w:t>
      </w:r>
    </w:p>
    <w:p w14:paraId="54096191">
      <w:pPr>
        <w:rPr>
          <w:rFonts w:hint="eastAsia" w:ascii="Times New Roman" w:hAnsi="Times New Roman" w:eastAsia="宋体" w:cs="Times New Roman"/>
        </w:rPr>
      </w:pPr>
    </w:p>
    <w:p w14:paraId="1670EECC">
      <w:pPr>
        <w:jc w:val="center"/>
        <w:rPr>
          <w:rFonts w:ascii="Times New Roman" w:hAnsi="Times New Roman" w:eastAsia="宋体" w:cs="Times New Roman"/>
        </w:rPr>
      </w:pPr>
      <w:r>
        <w:rPr>
          <w:rFonts w:ascii="Times New Roman" w:hAnsi="Times New Roman" w:eastAsia="宋体" w:cs="Times New Roman"/>
        </w:rPr>
        <w:drawing>
          <wp:inline distT="0" distB="0" distL="0" distR="0">
            <wp:extent cx="5274310" cy="1798955"/>
            <wp:effectExtent l="0" t="0" r="8890" b="4445"/>
            <wp:docPr id="13195138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13834" name="图片 8"/>
                    <pic:cNvPicPr>
                      <a:picLocks noChangeAspect="1"/>
                    </pic:cNvPicPr>
                  </pic:nvPicPr>
                  <pic:blipFill>
                    <a:blip r:embed="rId13"/>
                    <a:stretch>
                      <a:fillRect/>
                    </a:stretch>
                  </pic:blipFill>
                  <pic:spPr>
                    <a:xfrm>
                      <a:off x="0" y="0"/>
                      <a:ext cx="5274310" cy="1798955"/>
                    </a:xfrm>
                    <a:prstGeom prst="rect">
                      <a:avLst/>
                    </a:prstGeom>
                  </pic:spPr>
                </pic:pic>
              </a:graphicData>
            </a:graphic>
          </wp:inline>
        </w:drawing>
      </w:r>
    </w:p>
    <w:p w14:paraId="1A9D263A">
      <w:pPr>
        <w:jc w:val="center"/>
        <w:rPr>
          <w:rFonts w:ascii="Times New Roman" w:hAnsi="Times New Roman" w:eastAsia="宋体" w:cs="Times New Roman"/>
        </w:rPr>
      </w:pPr>
      <w:r>
        <w:rPr>
          <w:rFonts w:hint="eastAsia" w:ascii="Times New Roman" w:hAnsi="Times New Roman" w:eastAsia="宋体" w:cs="Times New Roman"/>
        </w:rPr>
        <w:t>Node-splitting analysis for change in CRP within 3 days</w:t>
      </w:r>
    </w:p>
    <w:p w14:paraId="5D2A5AE6">
      <w:pPr>
        <w:jc w:val="center"/>
        <w:rPr>
          <w:rFonts w:ascii="Times New Roman" w:hAnsi="Times New Roman" w:eastAsia="宋体" w:cs="Times New Roman"/>
        </w:rPr>
      </w:pPr>
    </w:p>
    <w:p w14:paraId="3872A098">
      <w:pPr>
        <w:rPr>
          <w:rFonts w:ascii="Times New Roman" w:hAnsi="Times New Roman" w:eastAsia="宋体" w:cs="Times New Roman"/>
        </w:rPr>
      </w:pPr>
    </w:p>
    <w:p w14:paraId="64F4F95D">
      <w:pPr>
        <w:rPr>
          <w:rFonts w:hint="eastAsia" w:ascii="Times New Roman" w:hAnsi="Times New Roman" w:eastAsia="宋体" w:cs="Times New Roman"/>
        </w:rPr>
      </w:pPr>
    </w:p>
    <w:p w14:paraId="654ADB1E">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2425065"/>
            <wp:effectExtent l="0" t="0" r="8890" b="635"/>
            <wp:docPr id="3386108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10868" name="图片 9"/>
                    <pic:cNvPicPr>
                      <a:picLocks noChangeAspect="1"/>
                    </pic:cNvPicPr>
                  </pic:nvPicPr>
                  <pic:blipFill>
                    <a:blip r:embed="rId14"/>
                    <a:stretch>
                      <a:fillRect/>
                    </a:stretch>
                  </pic:blipFill>
                  <pic:spPr>
                    <a:xfrm>
                      <a:off x="0" y="0"/>
                      <a:ext cx="5274310" cy="2425065"/>
                    </a:xfrm>
                    <a:prstGeom prst="rect">
                      <a:avLst/>
                    </a:prstGeom>
                  </pic:spPr>
                </pic:pic>
              </a:graphicData>
            </a:graphic>
          </wp:inline>
        </w:drawing>
      </w:r>
    </w:p>
    <w:p w14:paraId="7BDA053D">
      <w:pPr>
        <w:jc w:val="center"/>
        <w:rPr>
          <w:rFonts w:ascii="Times New Roman" w:hAnsi="Times New Roman" w:eastAsia="宋体" w:cs="Times New Roman"/>
        </w:rPr>
      </w:pPr>
      <w:r>
        <w:rPr>
          <w:rFonts w:hint="eastAsia" w:ascii="Times New Roman" w:hAnsi="Times New Roman" w:eastAsia="宋体" w:cs="Times New Roman"/>
        </w:rPr>
        <w:t>Node-splitting analysis for change in hemoglobin (Hb) within 2 days postoperatively.</w:t>
      </w:r>
    </w:p>
    <w:p w14:paraId="75806E82">
      <w:pPr>
        <w:rPr>
          <w:rFonts w:hint="eastAsia" w:ascii="Times New Roman" w:hAnsi="Times New Roman" w:eastAsia="宋体" w:cs="Times New Roman"/>
        </w:rPr>
      </w:pPr>
    </w:p>
    <w:p w14:paraId="04133076">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2155825"/>
            <wp:effectExtent l="0" t="0" r="8890" b="3175"/>
            <wp:docPr id="15299719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71948" name="图片 10"/>
                    <pic:cNvPicPr>
                      <a:picLocks noChangeAspect="1"/>
                    </pic:cNvPicPr>
                  </pic:nvPicPr>
                  <pic:blipFill>
                    <a:blip r:embed="rId15"/>
                    <a:stretch>
                      <a:fillRect/>
                    </a:stretch>
                  </pic:blipFill>
                  <pic:spPr>
                    <a:xfrm>
                      <a:off x="0" y="0"/>
                      <a:ext cx="5274310" cy="2155825"/>
                    </a:xfrm>
                    <a:prstGeom prst="rect">
                      <a:avLst/>
                    </a:prstGeom>
                  </pic:spPr>
                </pic:pic>
              </a:graphicData>
            </a:graphic>
          </wp:inline>
        </w:drawing>
      </w:r>
    </w:p>
    <w:p w14:paraId="07A87804">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gait speed.</w:t>
      </w:r>
    </w:p>
    <w:p w14:paraId="20CB8CEA">
      <w:pPr>
        <w:rPr>
          <w:rFonts w:hint="eastAsia" w:ascii="Times New Roman" w:hAnsi="Times New Roman" w:eastAsia="宋体" w:cs="Times New Roman"/>
        </w:rPr>
      </w:pPr>
    </w:p>
    <w:p w14:paraId="0D911B73">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1384935"/>
            <wp:effectExtent l="0" t="0" r="8890" b="12065"/>
            <wp:docPr id="14272968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96801" name="图片 12"/>
                    <pic:cNvPicPr>
                      <a:picLocks noChangeAspect="1"/>
                    </pic:cNvPicPr>
                  </pic:nvPicPr>
                  <pic:blipFill>
                    <a:blip r:embed="rId16"/>
                    <a:stretch>
                      <a:fillRect/>
                    </a:stretch>
                  </pic:blipFill>
                  <pic:spPr>
                    <a:xfrm>
                      <a:off x="0" y="0"/>
                      <a:ext cx="5274310" cy="1384935"/>
                    </a:xfrm>
                    <a:prstGeom prst="rect">
                      <a:avLst/>
                    </a:prstGeom>
                  </pic:spPr>
                </pic:pic>
              </a:graphicData>
            </a:graphic>
          </wp:inline>
        </w:drawing>
      </w:r>
    </w:p>
    <w:p w14:paraId="7A027383">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cadence.</w:t>
      </w:r>
    </w:p>
    <w:p w14:paraId="13D7AE63">
      <w:pPr>
        <w:rPr>
          <w:rFonts w:ascii="Times New Roman" w:hAnsi="Times New Roman" w:eastAsia="宋体" w:cs="Times New Roman"/>
        </w:rPr>
      </w:pPr>
    </w:p>
    <w:p w14:paraId="629131E2">
      <w:pPr>
        <w:rPr>
          <w:rFonts w:hint="eastAsia" w:ascii="Times New Roman" w:hAnsi="Times New Roman" w:eastAsia="宋体" w:cs="Times New Roman"/>
        </w:rPr>
      </w:pPr>
    </w:p>
    <w:p w14:paraId="3CB1CDF3">
      <w:pPr>
        <w:jc w:val="cente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1417955"/>
            <wp:effectExtent l="0" t="0" r="8890" b="4445"/>
            <wp:docPr id="3076299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29936" name="图片 13"/>
                    <pic:cNvPicPr>
                      <a:picLocks noChangeAspect="1"/>
                    </pic:cNvPicPr>
                  </pic:nvPicPr>
                  <pic:blipFill>
                    <a:blip r:embed="rId17"/>
                    <a:stretch>
                      <a:fillRect/>
                    </a:stretch>
                  </pic:blipFill>
                  <pic:spPr>
                    <a:xfrm>
                      <a:off x="0" y="0"/>
                      <a:ext cx="5274310" cy="1417955"/>
                    </a:xfrm>
                    <a:prstGeom prst="rect">
                      <a:avLst/>
                    </a:prstGeom>
                  </pic:spPr>
                </pic:pic>
              </a:graphicData>
            </a:graphic>
          </wp:inline>
        </w:drawing>
      </w:r>
    </w:p>
    <w:p w14:paraId="7459958D">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step length.</w:t>
      </w:r>
    </w:p>
    <w:p w14:paraId="624F2592">
      <w:pPr>
        <w:rPr>
          <w:rFonts w:ascii="Times New Roman" w:hAnsi="Times New Roman" w:eastAsia="宋体" w:cs="Times New Roman"/>
        </w:rPr>
      </w:pPr>
    </w:p>
    <w:p w14:paraId="540712EF">
      <w:pPr>
        <w:rPr>
          <w:rFonts w:hint="eastAsia" w:ascii="Times New Roman" w:hAnsi="Times New Roman" w:eastAsia="宋体" w:cs="Times New Roman"/>
        </w:rPr>
      </w:pPr>
    </w:p>
    <w:p w14:paraId="3FDA3B01">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1781810"/>
            <wp:effectExtent l="0" t="0" r="8890" b="8890"/>
            <wp:docPr id="2136855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5555" name="图片 14"/>
                    <pic:cNvPicPr>
                      <a:picLocks noChangeAspect="1"/>
                    </pic:cNvPicPr>
                  </pic:nvPicPr>
                  <pic:blipFill>
                    <a:blip r:embed="rId18"/>
                    <a:stretch>
                      <a:fillRect/>
                    </a:stretch>
                  </pic:blipFill>
                  <pic:spPr>
                    <a:xfrm>
                      <a:off x="0" y="0"/>
                      <a:ext cx="5274310" cy="1781810"/>
                    </a:xfrm>
                    <a:prstGeom prst="rect">
                      <a:avLst/>
                    </a:prstGeom>
                  </pic:spPr>
                </pic:pic>
              </a:graphicData>
            </a:graphic>
          </wp:inline>
        </w:drawing>
      </w:r>
    </w:p>
    <w:p w14:paraId="3B7C7757">
      <w:pPr>
        <w:jc w:val="center"/>
        <w:rPr>
          <w:rFonts w:ascii="Times New Roman" w:hAnsi="Times New Roman" w:eastAsia="宋体" w:cs="Times New Roman"/>
        </w:rPr>
      </w:pPr>
      <w:r>
        <w:rPr>
          <w:rFonts w:hint="eastAsia" w:ascii="Times New Roman" w:hAnsi="Times New Roman" w:eastAsia="宋体" w:cs="Times New Roman"/>
        </w:rPr>
        <w:t>Node-splitting analysis for femoral stem malalignment.</w:t>
      </w:r>
    </w:p>
    <w:p w14:paraId="4D00C80A">
      <w:pPr>
        <w:rPr>
          <w:rFonts w:ascii="Times New Roman" w:hAnsi="Times New Roman" w:eastAsia="宋体" w:cs="Times New Roman"/>
        </w:rPr>
      </w:pPr>
    </w:p>
    <w:p w14:paraId="586CCD1B">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2694940"/>
            <wp:effectExtent l="0" t="0" r="8890" b="10160"/>
            <wp:docPr id="58457680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76808" name="图片 15"/>
                    <pic:cNvPicPr>
                      <a:picLocks noChangeAspect="1"/>
                    </pic:cNvPicPr>
                  </pic:nvPicPr>
                  <pic:blipFill>
                    <a:blip r:embed="rId19"/>
                    <a:stretch>
                      <a:fillRect/>
                    </a:stretch>
                  </pic:blipFill>
                  <pic:spPr>
                    <a:xfrm>
                      <a:off x="0" y="0"/>
                      <a:ext cx="5274310" cy="2694940"/>
                    </a:xfrm>
                    <a:prstGeom prst="rect">
                      <a:avLst/>
                    </a:prstGeom>
                  </pic:spPr>
                </pic:pic>
              </a:graphicData>
            </a:graphic>
          </wp:inline>
        </w:drawing>
      </w:r>
    </w:p>
    <w:p w14:paraId="670C711D">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(PCS) score.</w:t>
      </w:r>
    </w:p>
    <w:p w14:paraId="3ABCC934">
      <w:pPr>
        <w:rPr>
          <w:rFonts w:hint="eastAsia" w:ascii="Times New Roman" w:hAnsi="Times New Roman" w:eastAsia="宋体" w:cs="Times New Roman"/>
        </w:rPr>
      </w:pPr>
    </w:p>
    <w:p w14:paraId="01E682B4">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1786255"/>
            <wp:effectExtent l="0" t="0" r="8890" b="4445"/>
            <wp:docPr id="12912538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5384" name="图片 16"/>
                    <pic:cNvPicPr>
                      <a:picLocks noChangeAspect="1"/>
                    </pic:cNvPicPr>
                  </pic:nvPicPr>
                  <pic:blipFill>
                    <a:blip r:embed="rId20"/>
                    <a:stretch>
                      <a:fillRect/>
                    </a:stretch>
                  </pic:blipFill>
                  <pic:spPr>
                    <a:xfrm>
                      <a:off x="0" y="0"/>
                      <a:ext cx="5274310" cy="1786255"/>
                    </a:xfrm>
                    <a:prstGeom prst="rect">
                      <a:avLst/>
                    </a:prstGeom>
                  </pic:spPr>
                </pic:pic>
              </a:graphicData>
            </a:graphic>
          </wp:inline>
        </w:drawing>
      </w:r>
    </w:p>
    <w:p w14:paraId="007DF32D">
      <w:pPr>
        <w:jc w:val="center"/>
        <w:rPr>
          <w:rFonts w:ascii="Times New Roman" w:hAnsi="Times New Roman" w:eastAsia="宋体" w:cs="Times New Roman"/>
        </w:rPr>
      </w:pPr>
      <w:r>
        <w:rPr>
          <w:rFonts w:hint="eastAsia" w:ascii="Times New Roman" w:hAnsi="Times New Roman" w:eastAsia="宋体" w:cs="Times New Roman"/>
        </w:rPr>
        <w:t>Node-splitting analysis for early postoperative (≤3 months) (MCS) score.</w:t>
      </w:r>
    </w:p>
    <w:p w14:paraId="6F20105B">
      <w:pPr>
        <w:rPr>
          <w:rFonts w:ascii="Times New Roman" w:hAnsi="Times New Roman" w:eastAsia="宋体" w:cs="Times New Roman"/>
        </w:rPr>
      </w:pPr>
    </w:p>
    <w:p w14:paraId="74FDBC0C">
      <w:pPr>
        <w:rPr>
          <w:rFonts w:hint="eastAsia" w:ascii="Times New Roman" w:hAnsi="Times New Roman" w:eastAsia="宋体" w:cs="Times New Roman"/>
        </w:rPr>
      </w:pPr>
    </w:p>
    <w:p w14:paraId="4B278CDA">
      <w:pPr>
        <w:rPr>
          <w:rFonts w:ascii="Times New Roman" w:hAnsi="Times New Roman" w:eastAsia="宋体" w:cs="Times New Roman"/>
        </w:rPr>
      </w:pPr>
      <w:r>
        <w:rPr>
          <w:rFonts w:ascii="Times New Roman" w:hAnsi="Times New Roman" w:eastAsia="宋体" w:cs="Times New Roman"/>
        </w:rPr>
        <w:drawing>
          <wp:inline distT="0" distB="0" distL="0" distR="0">
            <wp:extent cx="5274310" cy="2444750"/>
            <wp:effectExtent l="0" t="0" r="8890" b="6350"/>
            <wp:docPr id="5662677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67710" name="图片 17"/>
                    <pic:cNvPicPr>
                      <a:picLocks noChangeAspect="1"/>
                    </pic:cNvPicPr>
                  </pic:nvPicPr>
                  <pic:blipFill>
                    <a:blip r:embed="rId21"/>
                    <a:stretch>
                      <a:fillRect/>
                    </a:stretch>
                  </pic:blipFill>
                  <pic:spPr>
                    <a:xfrm>
                      <a:off x="0" y="0"/>
                      <a:ext cx="5274310" cy="2444750"/>
                    </a:xfrm>
                    <a:prstGeom prst="rect">
                      <a:avLst/>
                    </a:prstGeom>
                  </pic:spPr>
                </pic:pic>
              </a:graphicData>
            </a:graphic>
          </wp:inline>
        </w:drawing>
      </w:r>
    </w:p>
    <w:p w14:paraId="20F1C4B9">
      <w:pPr>
        <w:jc w:val="center"/>
        <w:rPr>
          <w:rFonts w:ascii="Times New Roman" w:hAnsi="Times New Roman" w:eastAsia="宋体" w:cs="Times New Roman"/>
        </w:rPr>
      </w:pPr>
      <w:r>
        <w:rPr>
          <w:rFonts w:hint="eastAsia" w:ascii="Times New Roman" w:hAnsi="Times New Roman" w:eastAsia="宋体" w:cs="Times New Roman"/>
        </w:rPr>
        <w:t>Node-splitting analysis for all-cause revision rate.</w:t>
      </w:r>
    </w:p>
    <w:p w14:paraId="768DEDD0">
      <w:pPr>
        <w:rPr>
          <w:rFonts w:hint="eastAsia" w:ascii="Times New Roman" w:hAnsi="Times New Roman" w:eastAsia="宋体" w:cs="Times New Roman"/>
        </w:rPr>
      </w:pPr>
    </w:p>
    <w:bookmarkEnd w:id="0"/>
    <w:p w14:paraId="1F317741">
      <w:pPr>
        <w:rPr>
          <w:rFonts w:ascii="Times New Roman" w:hAnsi="Times New Roman" w:eastAsia="宋体" w:cs="Times New Roman"/>
        </w:rPr>
      </w:pPr>
      <w:r>
        <w:rPr>
          <w:rFonts w:hint="eastAsia" w:ascii="Times New Roman" w:hAnsi="Times New Roman" w:eastAsia="宋体" w:cs="Times New Roman"/>
        </w:rPr>
        <w:drawing>
          <wp:inline distT="0" distB="0" distL="0" distR="0">
            <wp:extent cx="5274310" cy="4128135"/>
            <wp:effectExtent l="0" t="0" r="8890" b="12065"/>
            <wp:docPr id="116842365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23657" name="图片 18"/>
                    <pic:cNvPicPr>
                      <a:picLocks noChangeAspect="1"/>
                    </pic:cNvPicPr>
                  </pic:nvPicPr>
                  <pic:blipFill>
                    <a:blip r:embed="rId22"/>
                    <a:stretch>
                      <a:fillRect/>
                    </a:stretch>
                  </pic:blipFill>
                  <pic:spPr>
                    <a:xfrm>
                      <a:off x="0" y="0"/>
                      <a:ext cx="5274310" cy="4128135"/>
                    </a:xfrm>
                    <a:prstGeom prst="rect">
                      <a:avLst/>
                    </a:prstGeom>
                  </pic:spPr>
                </pic:pic>
              </a:graphicData>
            </a:graphic>
          </wp:inline>
        </w:drawing>
      </w:r>
    </w:p>
    <w:p w14:paraId="42D1751F">
      <w:pPr>
        <w:jc w:val="center"/>
        <w:rPr>
          <w:rFonts w:hint="eastAsia" w:ascii="Times New Roman" w:hAnsi="Times New Roman" w:eastAsia="宋体" w:cs="Times New Roman"/>
        </w:rPr>
      </w:pPr>
      <w:r>
        <w:rPr>
          <w:rFonts w:hint="eastAsia" w:ascii="Times New Roman" w:hAnsi="Times New Roman" w:eastAsia="宋体" w:cs="Times New Roman"/>
        </w:rPr>
        <w:t>Node-splitting analysis for postoperative complications.</w:t>
      </w:r>
    </w:p>
    <w:p w14:paraId="33075E54">
      <w:pPr>
        <w:rPr>
          <w:rFonts w:hint="eastAsia" w:ascii="Times New Roman" w:hAnsi="Times New Roman" w:eastAsia="宋体" w:cs="Times New Roman"/>
        </w:rPr>
      </w:pPr>
      <w:r>
        <w:rPr>
          <w:rFonts w:hint="eastAsia" w:ascii="Times New Roman" w:hAnsi="Times New Roman" w:eastAsia="宋体" w:cs="Times New Roman"/>
        </w:rPr>
        <w:br w:type="page"/>
      </w:r>
    </w:p>
    <w:p w14:paraId="7DB1A0DE">
      <w:pPr>
        <w:tabs>
          <w:tab w:val="left" w:pos="504"/>
        </w:tabs>
        <w:spacing w:line="480" w:lineRule="auto"/>
        <w:rPr>
          <w:rFonts w:hint="eastAsia" w:ascii="Times New Roman" w:hAnsi="Times New Roman" w:eastAsia="宋体" w:cs="Times New Roman"/>
          <w:color w:val="0070C0"/>
          <w:lang w:val="en-US" w:eastAsia="zh-CN"/>
        </w:rPr>
      </w:pPr>
      <w:r>
        <w:rPr>
          <w:rFonts w:hint="default" w:ascii="Times New Roman" w:hAnsi="Times New Roman" w:eastAsia="Times New Roman" w:cs="Times New Roman"/>
          <w:b/>
          <w:bCs/>
          <w:sz w:val="22"/>
          <w:szCs w:val="22"/>
        </w:rPr>
        <w:t>Supplementary file</w:t>
      </w:r>
      <w:r>
        <w:rPr>
          <w:rFonts w:hint="eastAsia" w:ascii="Times New Roman" w:hAnsi="Times New Roman" w:eastAsia="宋体" w:cs="Times New Roman"/>
          <w:b/>
          <w:bCs/>
          <w:sz w:val="22"/>
          <w:szCs w:val="22"/>
          <w:lang w:val="en-US" w:eastAsia="zh-CN"/>
        </w:rPr>
        <w:t xml:space="preserve"> 2</w:t>
      </w:r>
      <w:r>
        <w:rPr>
          <w:rFonts w:hint="default" w:ascii="Times New Roman" w:hAnsi="Times New Roman" w:eastAsia="宋体" w:cs="Times New Roman"/>
          <w:sz w:val="22"/>
          <w:szCs w:val="22"/>
        </w:rPr>
        <w:t xml:space="preserve"> Detailed SUCRA Values</w:t>
      </w:r>
      <w:r>
        <w:rPr>
          <w:rFonts w:hint="eastAsia" w:ascii="Times New Roman" w:hAnsi="Times New Roman" w:eastAsia="宋体" w:cs="Times New Roman"/>
          <w:sz w:val="22"/>
          <w:szCs w:val="22"/>
          <w:lang w:val="en-US" w:eastAsia="zh-CN"/>
        </w:rPr>
        <w:t>.</w:t>
      </w:r>
    </w:p>
    <w:p w14:paraId="04A3C8B4">
      <w:pP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230120"/>
            <wp:effectExtent l="0" t="0" r="8890" b="5080"/>
            <wp:docPr id="14176487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48726" name="图片 1"/>
                    <pic:cNvPicPr>
                      <a:picLocks noChangeAspect="1"/>
                    </pic:cNvPicPr>
                  </pic:nvPicPr>
                  <pic:blipFill>
                    <a:blip r:embed="rId23"/>
                    <a:stretch>
                      <a:fillRect/>
                    </a:stretch>
                  </pic:blipFill>
                  <pic:spPr>
                    <a:xfrm>
                      <a:off x="0" y="0"/>
                      <a:ext cx="5274310" cy="2230120"/>
                    </a:xfrm>
                    <a:prstGeom prst="rect">
                      <a:avLst/>
                    </a:prstGeom>
                  </pic:spPr>
                </pic:pic>
              </a:graphicData>
            </a:graphic>
          </wp:inline>
        </w:drawing>
      </w:r>
    </w:p>
    <w:p w14:paraId="3AA77FF7">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HHS.</w:t>
      </w:r>
    </w:p>
    <w:p w14:paraId="26E2B5C2">
      <w:pPr>
        <w:rPr>
          <w:rFonts w:ascii="Times New Roman" w:hAnsi="Times New Roman" w:eastAsia="宋体" w:cs="Times New Roman"/>
          <w:color w:val="0070C0"/>
        </w:rPr>
      </w:pPr>
    </w:p>
    <w:p w14:paraId="20036764">
      <w:pPr>
        <w:rPr>
          <w:rFonts w:hint="eastAsia" w:ascii="Times New Roman" w:hAnsi="Times New Roman" w:eastAsia="宋体" w:cs="Times New Roman"/>
          <w:color w:val="0070C0"/>
        </w:rPr>
      </w:pPr>
    </w:p>
    <w:p w14:paraId="241D51C9">
      <w:pP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662805" cy="2158365"/>
            <wp:effectExtent l="0" t="0" r="10795" b="635"/>
            <wp:docPr id="3797202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20270" name="图片 2"/>
                    <pic:cNvPicPr>
                      <a:picLocks noChangeAspect="1"/>
                    </pic:cNvPicPr>
                  </pic:nvPicPr>
                  <pic:blipFill>
                    <a:blip r:embed="rId24"/>
                    <a:stretch>
                      <a:fillRect/>
                    </a:stretch>
                  </pic:blipFill>
                  <pic:spPr>
                    <a:xfrm>
                      <a:off x="0" y="0"/>
                      <a:ext cx="4663354" cy="2158365"/>
                    </a:xfrm>
                    <a:prstGeom prst="rect">
                      <a:avLst/>
                    </a:prstGeom>
                  </pic:spPr>
                </pic:pic>
              </a:graphicData>
            </a:graphic>
          </wp:inline>
        </w:drawing>
      </w:r>
    </w:p>
    <w:p w14:paraId="1ECF40B9">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medium- to long-term (3 months to 1 year) HHS.</w:t>
      </w:r>
    </w:p>
    <w:p w14:paraId="123B1C5C">
      <w:pPr>
        <w:rPr>
          <w:rFonts w:ascii="Times New Roman" w:hAnsi="Times New Roman" w:eastAsia="宋体" w:cs="Times New Roman"/>
          <w:color w:val="0070C0"/>
        </w:rPr>
      </w:pPr>
    </w:p>
    <w:p w14:paraId="3C031D71">
      <w:pPr>
        <w:rPr>
          <w:rFonts w:hint="eastAsia" w:ascii="Times New Roman" w:hAnsi="Times New Roman" w:eastAsia="宋体" w:cs="Times New Roman"/>
          <w:color w:val="0070C0"/>
        </w:rPr>
      </w:pPr>
    </w:p>
    <w:p w14:paraId="48D60152">
      <w:pP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138045"/>
            <wp:effectExtent l="0" t="0" r="8890" b="8255"/>
            <wp:docPr id="10212137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13700" name="图片 3"/>
                    <pic:cNvPicPr>
                      <a:picLocks noChangeAspect="1"/>
                    </pic:cNvPicPr>
                  </pic:nvPicPr>
                  <pic:blipFill>
                    <a:blip r:embed="rId25"/>
                    <a:stretch>
                      <a:fillRect/>
                    </a:stretch>
                  </pic:blipFill>
                  <pic:spPr>
                    <a:xfrm>
                      <a:off x="0" y="0"/>
                      <a:ext cx="5274310" cy="2138045"/>
                    </a:xfrm>
                    <a:prstGeom prst="rect">
                      <a:avLst/>
                    </a:prstGeom>
                  </pic:spPr>
                </pic:pic>
              </a:graphicData>
            </a:graphic>
          </wp:inline>
        </w:drawing>
      </w:r>
    </w:p>
    <w:p w14:paraId="005A963F">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operative time.</w:t>
      </w:r>
    </w:p>
    <w:p w14:paraId="0E3F6F8A">
      <w:pPr>
        <w:rPr>
          <w:rFonts w:ascii="Times New Roman" w:hAnsi="Times New Roman" w:eastAsia="宋体" w:cs="Times New Roman"/>
          <w:color w:val="0070C0"/>
        </w:rPr>
      </w:pPr>
    </w:p>
    <w:p w14:paraId="42B31C17">
      <w:pPr>
        <w:rPr>
          <w:rFonts w:ascii="Times New Roman" w:hAnsi="Times New Roman" w:eastAsia="宋体" w:cs="Times New Roman"/>
          <w:color w:val="0070C0"/>
        </w:rPr>
      </w:pPr>
    </w:p>
    <w:p w14:paraId="5AA03BCF">
      <w:pPr>
        <w:rPr>
          <w:rFonts w:hint="eastAsia" w:ascii="Times New Roman" w:hAnsi="Times New Roman" w:eastAsia="宋体" w:cs="Times New Roman"/>
          <w:color w:val="0070C0"/>
        </w:rPr>
      </w:pPr>
    </w:p>
    <w:p w14:paraId="19C9CE5B">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997450" cy="2207260"/>
            <wp:effectExtent l="0" t="0" r="6350" b="2540"/>
            <wp:docPr id="9398221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22114" name="图片 4"/>
                    <pic:cNvPicPr>
                      <a:picLocks noChangeAspect="1"/>
                    </pic:cNvPicPr>
                  </pic:nvPicPr>
                  <pic:blipFill>
                    <a:blip r:embed="rId26"/>
                    <a:stretch>
                      <a:fillRect/>
                    </a:stretch>
                  </pic:blipFill>
                  <pic:spPr>
                    <a:xfrm>
                      <a:off x="0" y="0"/>
                      <a:ext cx="5009567" cy="2212871"/>
                    </a:xfrm>
                    <a:prstGeom prst="rect">
                      <a:avLst/>
                    </a:prstGeom>
                  </pic:spPr>
                </pic:pic>
              </a:graphicData>
            </a:graphic>
          </wp:inline>
        </w:drawing>
      </w:r>
    </w:p>
    <w:p w14:paraId="3A167B61">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intraoperative blood loss.</w:t>
      </w:r>
    </w:p>
    <w:p w14:paraId="7575A74D">
      <w:pPr>
        <w:rPr>
          <w:rFonts w:ascii="Times New Roman" w:hAnsi="Times New Roman" w:eastAsia="宋体" w:cs="Times New Roman"/>
          <w:color w:val="0070C0"/>
        </w:rPr>
      </w:pPr>
    </w:p>
    <w:p w14:paraId="461391DF">
      <w:pPr>
        <w:rPr>
          <w:rFonts w:ascii="Times New Roman" w:hAnsi="Times New Roman" w:eastAsia="宋体" w:cs="Times New Roman"/>
          <w:color w:val="0070C0"/>
        </w:rPr>
      </w:pPr>
    </w:p>
    <w:p w14:paraId="7E6CF626">
      <w:pPr>
        <w:rPr>
          <w:rFonts w:hint="eastAsia" w:ascii="Times New Roman" w:hAnsi="Times New Roman" w:eastAsia="宋体" w:cs="Times New Roman"/>
          <w:color w:val="0070C0"/>
        </w:rPr>
      </w:pPr>
    </w:p>
    <w:p w14:paraId="4D553A8B">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464050" cy="2439670"/>
            <wp:effectExtent l="0" t="0" r="6350" b="11430"/>
            <wp:docPr id="5803058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5851" name="图片 5"/>
                    <pic:cNvPicPr>
                      <a:picLocks noChangeAspect="1"/>
                    </pic:cNvPicPr>
                  </pic:nvPicPr>
                  <pic:blipFill>
                    <a:blip r:embed="rId27"/>
                    <a:stretch>
                      <a:fillRect/>
                    </a:stretch>
                  </pic:blipFill>
                  <pic:spPr>
                    <a:xfrm>
                      <a:off x="0" y="0"/>
                      <a:ext cx="4476169" cy="2446641"/>
                    </a:xfrm>
                    <a:prstGeom prst="rect">
                      <a:avLst/>
                    </a:prstGeom>
                  </pic:spPr>
                </pic:pic>
              </a:graphicData>
            </a:graphic>
          </wp:inline>
        </w:drawing>
      </w:r>
    </w:p>
    <w:p w14:paraId="77D32299">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postoperative limb length discrepancy.</w:t>
      </w:r>
    </w:p>
    <w:p w14:paraId="778E618A">
      <w:pPr>
        <w:rPr>
          <w:rFonts w:ascii="Times New Roman" w:hAnsi="Times New Roman" w:eastAsia="宋体" w:cs="Times New Roman"/>
          <w:color w:val="0070C0"/>
        </w:rPr>
      </w:pPr>
    </w:p>
    <w:p w14:paraId="4E46D9F5">
      <w:pPr>
        <w:rPr>
          <w:rFonts w:hint="eastAsia" w:ascii="Times New Roman" w:hAnsi="Times New Roman" w:eastAsia="宋体" w:cs="Times New Roman"/>
          <w:color w:val="0070C0"/>
        </w:rPr>
      </w:pPr>
    </w:p>
    <w:p w14:paraId="5DE10C31">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522470" cy="2145030"/>
            <wp:effectExtent l="0" t="0" r="11430" b="1270"/>
            <wp:docPr id="14911740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74039" name="图片 6"/>
                    <pic:cNvPicPr>
                      <a:picLocks noChangeAspect="1"/>
                    </pic:cNvPicPr>
                  </pic:nvPicPr>
                  <pic:blipFill>
                    <a:blip r:embed="rId28"/>
                    <a:stretch>
                      <a:fillRect/>
                    </a:stretch>
                  </pic:blipFill>
                  <pic:spPr>
                    <a:xfrm>
                      <a:off x="0" y="0"/>
                      <a:ext cx="4531157" cy="2149381"/>
                    </a:xfrm>
                    <a:prstGeom prst="rect">
                      <a:avLst/>
                    </a:prstGeom>
                  </pic:spPr>
                </pic:pic>
              </a:graphicData>
            </a:graphic>
          </wp:inline>
        </w:drawing>
      </w:r>
    </w:p>
    <w:p w14:paraId="6870B3AB">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CK levels within 3 days postoperatively.</w:t>
      </w:r>
    </w:p>
    <w:p w14:paraId="01640CA8">
      <w:pPr>
        <w:rPr>
          <w:rFonts w:ascii="Times New Roman" w:hAnsi="Times New Roman" w:eastAsia="宋体" w:cs="Times New Roman"/>
          <w:color w:val="0070C0"/>
        </w:rPr>
      </w:pPr>
    </w:p>
    <w:p w14:paraId="7CF416C5">
      <w:pPr>
        <w:rPr>
          <w:rFonts w:hint="eastAsia" w:ascii="Times New Roman" w:hAnsi="Times New Roman" w:eastAsia="宋体" w:cs="Times New Roman"/>
          <w:color w:val="0070C0"/>
        </w:rPr>
      </w:pPr>
    </w:p>
    <w:p w14:paraId="422CC8C8">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972685" cy="2175510"/>
            <wp:effectExtent l="0" t="0" r="5715" b="8890"/>
            <wp:docPr id="15389147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14759" name="图片 7"/>
                    <pic:cNvPicPr>
                      <a:picLocks noChangeAspect="1"/>
                    </pic:cNvPicPr>
                  </pic:nvPicPr>
                  <pic:blipFill>
                    <a:blip r:embed="rId29"/>
                    <a:stretch>
                      <a:fillRect/>
                    </a:stretch>
                  </pic:blipFill>
                  <pic:spPr>
                    <a:xfrm>
                      <a:off x="0" y="0"/>
                      <a:ext cx="4979185" cy="2178468"/>
                    </a:xfrm>
                    <a:prstGeom prst="rect">
                      <a:avLst/>
                    </a:prstGeom>
                  </pic:spPr>
                </pic:pic>
              </a:graphicData>
            </a:graphic>
          </wp:inline>
        </w:drawing>
      </w:r>
    </w:p>
    <w:p w14:paraId="59F05690">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change in CRP within 3 days</w:t>
      </w:r>
    </w:p>
    <w:p w14:paraId="03D92755">
      <w:pPr>
        <w:rPr>
          <w:rFonts w:ascii="Times New Roman" w:hAnsi="Times New Roman" w:eastAsia="宋体" w:cs="Times New Roman"/>
          <w:color w:val="0070C0"/>
        </w:rPr>
      </w:pPr>
    </w:p>
    <w:p w14:paraId="2C620B4A">
      <w:pPr>
        <w:rPr>
          <w:rFonts w:hint="eastAsia" w:ascii="Times New Roman" w:hAnsi="Times New Roman" w:eastAsia="宋体" w:cs="Times New Roman"/>
          <w:color w:val="0070C0"/>
        </w:rPr>
      </w:pPr>
    </w:p>
    <w:p w14:paraId="12912177">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395855"/>
            <wp:effectExtent l="0" t="0" r="8890" b="4445"/>
            <wp:docPr id="17773142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14294" name="图片 8"/>
                    <pic:cNvPicPr>
                      <a:picLocks noChangeAspect="1"/>
                    </pic:cNvPicPr>
                  </pic:nvPicPr>
                  <pic:blipFill>
                    <a:blip r:embed="rId30"/>
                    <a:stretch>
                      <a:fillRect/>
                    </a:stretch>
                  </pic:blipFill>
                  <pic:spPr>
                    <a:xfrm>
                      <a:off x="0" y="0"/>
                      <a:ext cx="5274310" cy="2395855"/>
                    </a:xfrm>
                    <a:prstGeom prst="rect">
                      <a:avLst/>
                    </a:prstGeom>
                  </pic:spPr>
                </pic:pic>
              </a:graphicData>
            </a:graphic>
          </wp:inline>
        </w:drawing>
      </w:r>
    </w:p>
    <w:p w14:paraId="281DA685">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change in hemoglobin (Hb) within 2 days postoperatively.</w:t>
      </w:r>
    </w:p>
    <w:p w14:paraId="6EC592B3">
      <w:pPr>
        <w:rPr>
          <w:rFonts w:ascii="Times New Roman" w:hAnsi="Times New Roman" w:eastAsia="宋体" w:cs="Times New Roman"/>
          <w:color w:val="0070C0"/>
        </w:rPr>
      </w:pPr>
    </w:p>
    <w:p w14:paraId="21AA0192">
      <w:pPr>
        <w:rPr>
          <w:rFonts w:ascii="Times New Roman" w:hAnsi="Times New Roman" w:eastAsia="宋体" w:cs="Times New Roman"/>
          <w:color w:val="0070C0"/>
        </w:rPr>
      </w:pPr>
    </w:p>
    <w:p w14:paraId="4B3EAB56">
      <w:pPr>
        <w:rPr>
          <w:rFonts w:hint="eastAsia" w:ascii="Times New Roman" w:hAnsi="Times New Roman" w:eastAsia="宋体" w:cs="Times New Roman"/>
          <w:color w:val="0070C0"/>
        </w:rPr>
      </w:pPr>
    </w:p>
    <w:p w14:paraId="5803E84D">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221230"/>
            <wp:effectExtent l="0" t="0" r="8890" b="1270"/>
            <wp:docPr id="13690226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22674" name="图片 9"/>
                    <pic:cNvPicPr>
                      <a:picLocks noChangeAspect="1"/>
                    </pic:cNvPicPr>
                  </pic:nvPicPr>
                  <pic:blipFill>
                    <a:blip r:embed="rId31"/>
                    <a:stretch>
                      <a:fillRect/>
                    </a:stretch>
                  </pic:blipFill>
                  <pic:spPr>
                    <a:xfrm>
                      <a:off x="0" y="0"/>
                      <a:ext cx="5274310" cy="2221641"/>
                    </a:xfrm>
                    <a:prstGeom prst="rect">
                      <a:avLst/>
                    </a:prstGeom>
                  </pic:spPr>
                </pic:pic>
              </a:graphicData>
            </a:graphic>
          </wp:inline>
        </w:drawing>
      </w:r>
    </w:p>
    <w:p w14:paraId="24438921">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gait speed.</w:t>
      </w:r>
    </w:p>
    <w:p w14:paraId="34C52DF7">
      <w:pPr>
        <w:rPr>
          <w:rFonts w:ascii="Times New Roman" w:hAnsi="Times New Roman" w:eastAsia="宋体" w:cs="Times New Roman"/>
          <w:color w:val="0070C0"/>
        </w:rPr>
      </w:pPr>
    </w:p>
    <w:p w14:paraId="72DBA177">
      <w:pPr>
        <w:rPr>
          <w:rFonts w:ascii="Times New Roman" w:hAnsi="Times New Roman" w:eastAsia="宋体" w:cs="Times New Roman"/>
          <w:color w:val="0070C0"/>
        </w:rPr>
      </w:pPr>
    </w:p>
    <w:p w14:paraId="79494001">
      <w:pPr>
        <w:rPr>
          <w:rFonts w:hint="eastAsia" w:ascii="Times New Roman" w:hAnsi="Times New Roman" w:eastAsia="宋体" w:cs="Times New Roman"/>
          <w:color w:val="0070C0"/>
        </w:rPr>
      </w:pPr>
    </w:p>
    <w:p w14:paraId="28BC8919">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416175"/>
            <wp:effectExtent l="0" t="0" r="8890" b="9525"/>
            <wp:docPr id="7669690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96907" name="图片 10"/>
                    <pic:cNvPicPr>
                      <a:picLocks noChangeAspect="1"/>
                    </pic:cNvPicPr>
                  </pic:nvPicPr>
                  <pic:blipFill>
                    <a:blip r:embed="rId32"/>
                    <a:stretch>
                      <a:fillRect/>
                    </a:stretch>
                  </pic:blipFill>
                  <pic:spPr>
                    <a:xfrm>
                      <a:off x="0" y="0"/>
                      <a:ext cx="5274310" cy="2416175"/>
                    </a:xfrm>
                    <a:prstGeom prst="rect">
                      <a:avLst/>
                    </a:prstGeom>
                  </pic:spPr>
                </pic:pic>
              </a:graphicData>
            </a:graphic>
          </wp:inline>
        </w:drawing>
      </w:r>
    </w:p>
    <w:p w14:paraId="0C0F8F4D">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cadence.</w:t>
      </w:r>
    </w:p>
    <w:p w14:paraId="72B50A62">
      <w:pPr>
        <w:rPr>
          <w:rFonts w:ascii="Times New Roman" w:hAnsi="Times New Roman" w:eastAsia="宋体" w:cs="Times New Roman"/>
          <w:color w:val="0070C0"/>
        </w:rPr>
      </w:pPr>
    </w:p>
    <w:p w14:paraId="3DDDC79E">
      <w:pPr>
        <w:rPr>
          <w:rFonts w:ascii="Times New Roman" w:hAnsi="Times New Roman" w:eastAsia="宋体" w:cs="Times New Roman"/>
          <w:color w:val="0070C0"/>
        </w:rPr>
      </w:pPr>
    </w:p>
    <w:p w14:paraId="294678CB">
      <w:pPr>
        <w:rPr>
          <w:rFonts w:hint="eastAsia" w:ascii="Times New Roman" w:hAnsi="Times New Roman" w:eastAsia="宋体" w:cs="Times New Roman"/>
          <w:color w:val="0070C0"/>
        </w:rPr>
      </w:pPr>
    </w:p>
    <w:p w14:paraId="45B874AC">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031740" cy="2615565"/>
            <wp:effectExtent l="0" t="0" r="10160" b="635"/>
            <wp:docPr id="81108917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089177" name="图片 11"/>
                    <pic:cNvPicPr>
                      <a:picLocks noChangeAspect="1"/>
                    </pic:cNvPicPr>
                  </pic:nvPicPr>
                  <pic:blipFill>
                    <a:blip r:embed="rId33"/>
                    <a:stretch>
                      <a:fillRect/>
                    </a:stretch>
                  </pic:blipFill>
                  <pic:spPr>
                    <a:xfrm>
                      <a:off x="0" y="0"/>
                      <a:ext cx="5041153" cy="2620720"/>
                    </a:xfrm>
                    <a:prstGeom prst="rect">
                      <a:avLst/>
                    </a:prstGeom>
                  </pic:spPr>
                </pic:pic>
              </a:graphicData>
            </a:graphic>
          </wp:inline>
        </w:drawing>
      </w:r>
    </w:p>
    <w:p w14:paraId="382D1A1A">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step length.</w:t>
      </w:r>
    </w:p>
    <w:p w14:paraId="354F2034">
      <w:pPr>
        <w:rPr>
          <w:rFonts w:ascii="Times New Roman" w:hAnsi="Times New Roman" w:eastAsia="宋体" w:cs="Times New Roman"/>
        </w:rPr>
      </w:pPr>
    </w:p>
    <w:p w14:paraId="5B6A960B">
      <w:pPr>
        <w:rPr>
          <w:rFonts w:ascii="Times New Roman" w:hAnsi="Times New Roman" w:eastAsia="宋体" w:cs="Times New Roman"/>
          <w:color w:val="0070C0"/>
        </w:rPr>
      </w:pPr>
    </w:p>
    <w:p w14:paraId="79035D8A">
      <w:pPr>
        <w:rPr>
          <w:rFonts w:ascii="Times New Roman" w:hAnsi="Times New Roman" w:eastAsia="宋体" w:cs="Times New Roman"/>
          <w:color w:val="0070C0"/>
        </w:rPr>
      </w:pPr>
    </w:p>
    <w:p w14:paraId="565D6819">
      <w:pPr>
        <w:rPr>
          <w:rFonts w:ascii="Times New Roman" w:hAnsi="Times New Roman" w:eastAsia="宋体" w:cs="Times New Roman"/>
          <w:color w:val="0070C0"/>
        </w:rPr>
      </w:pPr>
    </w:p>
    <w:p w14:paraId="44562A5D">
      <w:pPr>
        <w:rPr>
          <w:rFonts w:hint="eastAsia" w:ascii="Times New Roman" w:hAnsi="Times New Roman" w:eastAsia="宋体" w:cs="Times New Roman"/>
          <w:color w:val="0070C0"/>
        </w:rPr>
      </w:pPr>
    </w:p>
    <w:p w14:paraId="2B9D72B9">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74310" cy="2597785"/>
            <wp:effectExtent l="0" t="0" r="8890" b="5715"/>
            <wp:docPr id="1819036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3612" name="图片 12"/>
                    <pic:cNvPicPr>
                      <a:picLocks noChangeAspect="1"/>
                    </pic:cNvPicPr>
                  </pic:nvPicPr>
                  <pic:blipFill>
                    <a:blip r:embed="rId34"/>
                    <a:stretch>
                      <a:fillRect/>
                    </a:stretch>
                  </pic:blipFill>
                  <pic:spPr>
                    <a:xfrm>
                      <a:off x="0" y="0"/>
                      <a:ext cx="5274310" cy="2597785"/>
                    </a:xfrm>
                    <a:prstGeom prst="rect">
                      <a:avLst/>
                    </a:prstGeom>
                  </pic:spPr>
                </pic:pic>
              </a:graphicData>
            </a:graphic>
          </wp:inline>
        </w:drawing>
      </w:r>
    </w:p>
    <w:p w14:paraId="41301A2A">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femoral stem malalignment(Varus/Valgus).</w:t>
      </w:r>
    </w:p>
    <w:p w14:paraId="0736B81F">
      <w:pPr>
        <w:rPr>
          <w:rFonts w:ascii="Times New Roman" w:hAnsi="Times New Roman" w:eastAsia="宋体" w:cs="Times New Roman"/>
          <w:color w:val="0070C0"/>
        </w:rPr>
      </w:pPr>
    </w:p>
    <w:p w14:paraId="5BA230D7">
      <w:pPr>
        <w:rPr>
          <w:rFonts w:ascii="Times New Roman" w:hAnsi="Times New Roman" w:eastAsia="宋体" w:cs="Times New Roman"/>
          <w:color w:val="0070C0"/>
        </w:rPr>
      </w:pPr>
    </w:p>
    <w:p w14:paraId="2B5F4CC5">
      <w:pPr>
        <w:rPr>
          <w:rFonts w:hint="eastAsia" w:ascii="Times New Roman" w:hAnsi="Times New Roman" w:eastAsia="宋体" w:cs="Times New Roman"/>
          <w:color w:val="0070C0"/>
        </w:rPr>
      </w:pPr>
    </w:p>
    <w:p w14:paraId="05026E17">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5204460" cy="2562225"/>
            <wp:effectExtent l="0" t="0" r="2540" b="3175"/>
            <wp:docPr id="96197305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73053" name="图片 13"/>
                    <pic:cNvPicPr>
                      <a:picLocks noChangeAspect="1"/>
                    </pic:cNvPicPr>
                  </pic:nvPicPr>
                  <pic:blipFill>
                    <a:blip r:embed="rId35"/>
                    <a:stretch>
                      <a:fillRect/>
                    </a:stretch>
                  </pic:blipFill>
                  <pic:spPr>
                    <a:xfrm>
                      <a:off x="0" y="0"/>
                      <a:ext cx="5207219" cy="2563487"/>
                    </a:xfrm>
                    <a:prstGeom prst="rect">
                      <a:avLst/>
                    </a:prstGeom>
                  </pic:spPr>
                </pic:pic>
              </a:graphicData>
            </a:graphic>
          </wp:inline>
        </w:drawing>
      </w:r>
    </w:p>
    <w:p w14:paraId="0F740AD2">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(PCS) score.</w:t>
      </w:r>
    </w:p>
    <w:p w14:paraId="71CFD794">
      <w:pPr>
        <w:rPr>
          <w:rFonts w:ascii="Times New Roman" w:hAnsi="Times New Roman" w:eastAsia="宋体" w:cs="Times New Roman"/>
        </w:rPr>
      </w:pPr>
    </w:p>
    <w:p w14:paraId="5BAFCE52">
      <w:pPr>
        <w:rPr>
          <w:rFonts w:ascii="Times New Roman" w:hAnsi="Times New Roman" w:eastAsia="宋体" w:cs="Times New Roman"/>
          <w:color w:val="0070C0"/>
        </w:rPr>
      </w:pPr>
    </w:p>
    <w:p w14:paraId="2ADC240A">
      <w:pPr>
        <w:rPr>
          <w:rFonts w:ascii="Times New Roman" w:hAnsi="Times New Roman" w:eastAsia="宋体" w:cs="Times New Roman"/>
          <w:color w:val="0070C0"/>
        </w:rPr>
      </w:pPr>
    </w:p>
    <w:p w14:paraId="1A454025">
      <w:pPr>
        <w:rPr>
          <w:rFonts w:hint="eastAsia" w:ascii="Times New Roman" w:hAnsi="Times New Roman" w:eastAsia="宋体" w:cs="Times New Roman"/>
          <w:color w:val="0070C0"/>
        </w:rPr>
      </w:pPr>
    </w:p>
    <w:p w14:paraId="241EEF9A">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551680" cy="2479040"/>
            <wp:effectExtent l="0" t="0" r="7620" b="10160"/>
            <wp:docPr id="18746158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15874" name="图片 14"/>
                    <pic:cNvPicPr>
                      <a:picLocks noChangeAspect="1"/>
                    </pic:cNvPicPr>
                  </pic:nvPicPr>
                  <pic:blipFill>
                    <a:blip r:embed="rId36"/>
                    <a:stretch>
                      <a:fillRect/>
                    </a:stretch>
                  </pic:blipFill>
                  <pic:spPr>
                    <a:xfrm>
                      <a:off x="0" y="0"/>
                      <a:ext cx="4558668" cy="2482954"/>
                    </a:xfrm>
                    <a:prstGeom prst="rect">
                      <a:avLst/>
                    </a:prstGeom>
                  </pic:spPr>
                </pic:pic>
              </a:graphicData>
            </a:graphic>
          </wp:inline>
        </w:drawing>
      </w:r>
    </w:p>
    <w:p w14:paraId="04B1F069">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early postoperative (≤3 months) (MCS) score.</w:t>
      </w:r>
    </w:p>
    <w:p w14:paraId="39608C24">
      <w:pPr>
        <w:rPr>
          <w:rFonts w:ascii="Times New Roman" w:hAnsi="Times New Roman" w:eastAsia="宋体" w:cs="Times New Roman"/>
        </w:rPr>
      </w:pPr>
    </w:p>
    <w:p w14:paraId="25C958E0">
      <w:pPr>
        <w:rPr>
          <w:rFonts w:ascii="Times New Roman" w:hAnsi="Times New Roman" w:eastAsia="宋体" w:cs="Times New Roman"/>
          <w:color w:val="0070C0"/>
        </w:rPr>
      </w:pPr>
    </w:p>
    <w:p w14:paraId="53083E85">
      <w:pPr>
        <w:rPr>
          <w:rFonts w:ascii="Times New Roman" w:hAnsi="Times New Roman" w:eastAsia="宋体" w:cs="Times New Roman"/>
          <w:color w:val="0070C0"/>
        </w:rPr>
      </w:pPr>
    </w:p>
    <w:p w14:paraId="5F2ECC14">
      <w:pPr>
        <w:rPr>
          <w:rFonts w:hint="eastAsia" w:ascii="Times New Roman" w:hAnsi="Times New Roman" w:eastAsia="宋体" w:cs="Times New Roman"/>
          <w:color w:val="0070C0"/>
        </w:rPr>
      </w:pPr>
    </w:p>
    <w:p w14:paraId="4C6E1B5E">
      <w:pPr>
        <w:jc w:val="center"/>
        <w:rPr>
          <w:rFonts w:ascii="Times New Roman" w:hAnsi="Times New Roman" w:eastAsia="宋体" w:cs="Times New Roman"/>
          <w:color w:val="0070C0"/>
        </w:rPr>
      </w:pPr>
      <w:r>
        <w:rPr>
          <w:rFonts w:ascii="Times New Roman" w:hAnsi="Times New Roman" w:eastAsia="宋体" w:cs="Times New Roman"/>
          <w:color w:val="0070C0"/>
        </w:rPr>
        <w:drawing>
          <wp:inline distT="0" distB="0" distL="0" distR="0">
            <wp:extent cx="4361180" cy="2298065"/>
            <wp:effectExtent l="0" t="0" r="7620" b="635"/>
            <wp:docPr id="8052707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0716" name="图片 15"/>
                    <pic:cNvPicPr>
                      <a:picLocks noChangeAspect="1"/>
                    </pic:cNvPicPr>
                  </pic:nvPicPr>
                  <pic:blipFill>
                    <a:blip r:embed="rId37"/>
                    <a:stretch>
                      <a:fillRect/>
                    </a:stretch>
                  </pic:blipFill>
                  <pic:spPr>
                    <a:xfrm>
                      <a:off x="0" y="0"/>
                      <a:ext cx="4375786" cy="2305902"/>
                    </a:xfrm>
                    <a:prstGeom prst="rect">
                      <a:avLst/>
                    </a:prstGeom>
                  </pic:spPr>
                </pic:pic>
              </a:graphicData>
            </a:graphic>
          </wp:inline>
        </w:drawing>
      </w:r>
    </w:p>
    <w:p w14:paraId="4874DC91">
      <w:pPr>
        <w:jc w:val="center"/>
        <w:rPr>
          <w:rFonts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all-cause revision rate.</w:t>
      </w:r>
    </w:p>
    <w:p w14:paraId="480C4B57">
      <w:pPr>
        <w:rPr>
          <w:rFonts w:ascii="Times New Roman" w:hAnsi="Times New Roman" w:eastAsia="宋体" w:cs="Times New Roman"/>
          <w:color w:val="0070C0"/>
        </w:rPr>
      </w:pPr>
    </w:p>
    <w:p w14:paraId="65C17B23">
      <w:pPr>
        <w:rPr>
          <w:rFonts w:hint="eastAsia" w:ascii="Times New Roman" w:hAnsi="Times New Roman" w:eastAsia="宋体" w:cs="Times New Roman"/>
          <w:color w:val="0070C0"/>
        </w:rPr>
      </w:pPr>
    </w:p>
    <w:p w14:paraId="775782DA">
      <w:pPr>
        <w:jc w:val="center"/>
      </w:pPr>
      <w:r>
        <w:rPr>
          <w:rFonts w:hint="eastAsia"/>
        </w:rPr>
        <w:drawing>
          <wp:inline distT="0" distB="0" distL="0" distR="0">
            <wp:extent cx="4997450" cy="2121535"/>
            <wp:effectExtent l="0" t="0" r="6350" b="12065"/>
            <wp:docPr id="14440395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39562" name="图片 16"/>
                    <pic:cNvPicPr>
                      <a:picLocks noChangeAspect="1"/>
                    </pic:cNvPicPr>
                  </pic:nvPicPr>
                  <pic:blipFill>
                    <a:blip r:embed="rId38"/>
                    <a:stretch>
                      <a:fillRect/>
                    </a:stretch>
                  </pic:blipFill>
                  <pic:spPr>
                    <a:xfrm>
                      <a:off x="0" y="0"/>
                      <a:ext cx="5018273" cy="2130923"/>
                    </a:xfrm>
                    <a:prstGeom prst="rect">
                      <a:avLst/>
                    </a:prstGeom>
                  </pic:spPr>
                </pic:pic>
              </a:graphicData>
            </a:graphic>
          </wp:inline>
        </w:drawing>
      </w:r>
    </w:p>
    <w:p w14:paraId="1DB6A452">
      <w:pPr>
        <w:jc w:val="center"/>
        <w:rPr>
          <w:rFonts w:hint="eastAsia" w:ascii="Times New Roman" w:hAnsi="Times New Roman" w:eastAsia="宋体" w:cs="Times New Roman"/>
        </w:rPr>
      </w:pPr>
      <w:r>
        <w:rPr>
          <w:rFonts w:ascii="Times New Roman" w:hAnsi="Times New Roman" w:eastAsia="宋体" w:cs="Times New Roman"/>
        </w:rPr>
        <w:t>SUCRA values and rankings for</w:t>
      </w:r>
      <w:r>
        <w:rPr>
          <w:rFonts w:hint="eastAsia" w:ascii="Times New Roman" w:hAnsi="Times New Roman" w:eastAsia="宋体" w:cs="Times New Roman"/>
        </w:rPr>
        <w:t xml:space="preserve"> postoperative complications.</w:t>
      </w:r>
    </w:p>
    <w:p w14:paraId="1FEC01B5">
      <w:pPr>
        <w:rPr>
          <w:rFonts w:hint="eastAsia" w:ascii="Times New Roman" w:hAnsi="Times New Roman" w:eastAsia="宋体" w:cs="Times New Roman"/>
        </w:rPr>
      </w:pPr>
      <w:r>
        <w:rPr>
          <w:rFonts w:hint="eastAsia" w:ascii="Times New Roman" w:hAnsi="Times New Roman" w:eastAsia="宋体" w:cs="Times New Roman"/>
        </w:rPr>
        <w:br w:type="page"/>
      </w:r>
    </w:p>
    <w:p w14:paraId="7141C9D7">
      <w:pPr>
        <w:tabs>
          <w:tab w:val="left" w:pos="504"/>
        </w:tabs>
        <w:spacing w:line="480" w:lineRule="auto"/>
        <w:jc w:val="center"/>
        <w:rPr>
          <w:rFonts w:hint="eastAsia" w:eastAsiaTheme="minorEastAsia"/>
          <w:lang w:eastAsia="zh-CN"/>
        </w:rPr>
      </w:pPr>
      <w:r>
        <w:rPr>
          <w:rFonts w:hint="default" w:ascii="Times New Roman" w:hAnsi="Times New Roman" w:eastAsia="Times New Roman" w:cs="Times New Roman"/>
          <w:b/>
          <w:bCs/>
          <w:sz w:val="22"/>
          <w:szCs w:val="22"/>
        </w:rPr>
        <w:t>Supplementary file</w:t>
      </w:r>
      <w:r>
        <w:rPr>
          <w:rFonts w:hint="eastAsia" w:ascii="Times New Roman" w:hAnsi="Times New Roman" w:eastAsia="宋体" w:cs="Times New Roman"/>
          <w:b/>
          <w:bCs/>
          <w:sz w:val="22"/>
          <w:szCs w:val="22"/>
          <w:lang w:val="en-US" w:eastAsia="zh-CN"/>
        </w:rPr>
        <w:t xml:space="preserve"> 3 </w:t>
      </w:r>
      <w:r>
        <w:rPr>
          <w:rFonts w:hint="default" w:ascii="Times New Roman" w:hAnsi="Times New Roman" w:eastAsia="宋体" w:cs="Times New Roman"/>
          <w:sz w:val="22"/>
          <w:szCs w:val="22"/>
        </w:rPr>
        <w:t>SUCRA Cumulative Ranking Probability Plot</w:t>
      </w:r>
      <w:r>
        <w:rPr>
          <w:rFonts w:hint="eastAsia" w:ascii="Times New Roman" w:hAnsi="Times New Roman" w:eastAsia="宋体" w:cs="Times New Roman"/>
          <w:sz w:val="22"/>
          <w:szCs w:val="22"/>
          <w:lang w:val="en-US" w:eastAsia="zh-CN"/>
        </w:rPr>
        <w:t>.</w:t>
      </w:r>
    </w:p>
    <w:p w14:paraId="064BEDA6">
      <w:pPr>
        <w:jc w:val="center"/>
        <w:rPr>
          <w:rFonts w:hint="eastAsia" w:eastAsiaTheme="minorEastAsia"/>
          <w:lang w:eastAsia="zh-CN"/>
        </w:rPr>
      </w:pPr>
      <w:r>
        <w:rPr>
          <w:rFonts w:hint="eastAsia" w:eastAsiaTheme="minorEastAsia"/>
          <w:lang w:eastAsia="zh-CN"/>
        </w:rPr>
        <w:drawing>
          <wp:inline distT="0" distB="0" distL="114300" distR="114300">
            <wp:extent cx="4922520" cy="6849110"/>
            <wp:effectExtent l="0" t="0" r="5080" b="8890"/>
            <wp:docPr id="1" name="图片 1" descr="第一版A到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一版A到H"/>
                    <pic:cNvPicPr>
                      <a:picLocks noChangeAspect="1"/>
                    </pic:cNvPicPr>
                  </pic:nvPicPr>
                  <pic:blipFill>
                    <a:blip r:embed="rId39"/>
                    <a:stretch>
                      <a:fillRect/>
                    </a:stretch>
                  </pic:blipFill>
                  <pic:spPr>
                    <a:xfrm>
                      <a:off x="0" y="0"/>
                      <a:ext cx="4922520" cy="6849110"/>
                    </a:xfrm>
                    <a:prstGeom prst="rect">
                      <a:avLst/>
                    </a:prstGeom>
                  </pic:spPr>
                </pic:pic>
              </a:graphicData>
            </a:graphic>
          </wp:inline>
        </w:drawing>
      </w:r>
    </w:p>
    <w:p w14:paraId="5CD1F67E">
      <w:pPr>
        <w:jc w:val="center"/>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kern w:val="2"/>
          <w:sz w:val="21"/>
          <w:szCs w:val="21"/>
          <w:lang w:val="en-US" w:eastAsia="zh-CN" w:bidi="ar"/>
        </w:rPr>
        <w:t>SUCRA Cumulative Ranking Probability Plot</w:t>
      </w:r>
    </w:p>
    <w:p w14:paraId="3B1E838F">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A: Early Postoperative HHS (≤3 months)</w:t>
      </w:r>
    </w:p>
    <w:p w14:paraId="0E656EE4">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B: Mid- to Long-Term Postoperative HHS (3 Months to 1 Year)</w:t>
      </w:r>
    </w:p>
    <w:p w14:paraId="10F3429D">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C: Operative Time (min)</w:t>
      </w:r>
    </w:p>
    <w:p w14:paraId="02668B73">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eastAsia="等线" w:cs="Times New Roman"/>
          <w:kern w:val="2"/>
          <w:sz w:val="21"/>
          <w:szCs w:val="21"/>
          <w:lang w:val="en-US" w:eastAsia="zh-CN" w:bidi="ar"/>
          <w14:ligatures w14:val="standardContextual"/>
        </w:rPr>
      </w:pPr>
      <w:r>
        <w:rPr>
          <w:rFonts w:hint="default" w:ascii="Times New Roman" w:hAnsi="Times New Roman" w:eastAsia="等线" w:cs="Times New Roman"/>
          <w:kern w:val="2"/>
          <w:sz w:val="21"/>
          <w:szCs w:val="21"/>
          <w:lang w:val="en-US" w:eastAsia="zh-CN" w:bidi="ar"/>
          <w14:ligatures w14:val="standardContextual"/>
        </w:rPr>
        <w:t>D: Intraoperative Blood Loss (ml)</w:t>
      </w:r>
    </w:p>
    <w:p w14:paraId="11127089">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E: Postoperative Limb Length Discrepancy (mm)</w:t>
      </w:r>
    </w:p>
    <w:p w14:paraId="0AEB8904">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F: CK Within 3 Days Postoperatively (ukat/L)</w:t>
      </w:r>
    </w:p>
    <w:p w14:paraId="650BF4B0">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G: Change in CRP Within 3 Days Postoperatively (mg/L)</w:t>
      </w:r>
    </w:p>
    <w:p w14:paraId="0A97E642">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default" w:ascii="Times New Roman" w:hAnsi="Times New Roman" w:eastAsia="等线" w:cs="Times New Roman"/>
          <w:kern w:val="2"/>
          <w:sz w:val="21"/>
          <w:szCs w:val="21"/>
          <w:lang w:val="en-US" w:eastAsia="zh-CN" w:bidi="ar"/>
          <w14:ligatures w14:val="standardContextual"/>
        </w:rPr>
        <w:t>H: Change in Hb Within 2 Days Postoperatively (g/dL)</w:t>
      </w:r>
    </w:p>
    <w:p w14:paraId="58805660">
      <w:pPr>
        <w:jc w:val="both"/>
        <w:rPr>
          <w:rFonts w:hint="eastAsia" w:ascii="Times New Roman" w:hAnsi="Times New Roman" w:cs="Times New Roman"/>
        </w:rPr>
      </w:pPr>
    </w:p>
    <w:p w14:paraId="291371E5">
      <w:pPr>
        <w:jc w:val="center"/>
        <w:rPr>
          <w:rFonts w:hint="eastAsia"/>
        </w:rPr>
      </w:pPr>
      <w:r>
        <w:rPr>
          <w:rFonts w:hint="eastAsia" w:ascii="Times New Roman" w:hAnsi="Times New Roman" w:cs="Times New Roman" w:eastAsiaTheme="minorEastAsia"/>
          <w:lang w:eastAsia="zh-CN"/>
        </w:rPr>
        <w:drawing>
          <wp:inline distT="0" distB="0" distL="114300" distR="114300">
            <wp:extent cx="4764405" cy="6630035"/>
            <wp:effectExtent l="0" t="0" r="10795" b="12065"/>
            <wp:docPr id="7" name="图片 7" descr="第二版A到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第二版A到H"/>
                    <pic:cNvPicPr>
                      <a:picLocks noChangeAspect="1"/>
                    </pic:cNvPicPr>
                  </pic:nvPicPr>
                  <pic:blipFill>
                    <a:blip r:embed="rId40"/>
                    <a:stretch>
                      <a:fillRect/>
                    </a:stretch>
                  </pic:blipFill>
                  <pic:spPr>
                    <a:xfrm>
                      <a:off x="0" y="0"/>
                      <a:ext cx="4764405" cy="6630035"/>
                    </a:xfrm>
                    <a:prstGeom prst="rect">
                      <a:avLst/>
                    </a:prstGeom>
                  </pic:spPr>
                </pic:pic>
              </a:graphicData>
            </a:graphic>
          </wp:inline>
        </w:drawing>
      </w:r>
    </w:p>
    <w:p w14:paraId="69BB053A">
      <w:pPr>
        <w:jc w:val="center"/>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kern w:val="2"/>
          <w:sz w:val="21"/>
          <w:szCs w:val="21"/>
          <w:lang w:val="en-US" w:eastAsia="zh-CN" w:bidi="ar"/>
        </w:rPr>
        <w:t>SUCRA Cumulative Ranking Probability Plot</w:t>
      </w:r>
    </w:p>
    <w:p w14:paraId="7FE06EE4">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A</w:t>
      </w:r>
      <w:r>
        <w:rPr>
          <w:rFonts w:hint="default" w:ascii="Times New Roman" w:hAnsi="Times New Roman" w:eastAsia="等线" w:cs="Times New Roman"/>
          <w:kern w:val="2"/>
          <w:sz w:val="21"/>
          <w:szCs w:val="21"/>
          <w:lang w:val="en-US" w:eastAsia="zh-CN" w:bidi="ar"/>
          <w14:ligatures w14:val="standardContextual"/>
        </w:rPr>
        <w:t>: Early Postoperative (≤3 Months) Gait Speed (cm/s)</w:t>
      </w:r>
    </w:p>
    <w:p w14:paraId="1CA2F0D6">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B</w:t>
      </w:r>
      <w:r>
        <w:rPr>
          <w:rFonts w:hint="default" w:ascii="Times New Roman" w:hAnsi="Times New Roman" w:eastAsia="等线" w:cs="Times New Roman"/>
          <w:kern w:val="2"/>
          <w:sz w:val="21"/>
          <w:szCs w:val="21"/>
          <w:lang w:val="en-US" w:eastAsia="zh-CN" w:bidi="ar"/>
          <w14:ligatures w14:val="standardContextual"/>
        </w:rPr>
        <w:t>: Early Postoperative (≤3 Months) Cadence (steps/min)</w:t>
      </w:r>
    </w:p>
    <w:p w14:paraId="230CB517">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C</w:t>
      </w:r>
      <w:r>
        <w:rPr>
          <w:rFonts w:hint="default" w:ascii="Times New Roman" w:hAnsi="Times New Roman" w:eastAsia="等线" w:cs="Times New Roman"/>
          <w:kern w:val="2"/>
          <w:sz w:val="21"/>
          <w:szCs w:val="21"/>
          <w:lang w:val="en-US" w:eastAsia="zh-CN" w:bidi="ar"/>
          <w14:ligatures w14:val="standardContextual"/>
        </w:rPr>
        <w:t>: Early Postoperative (≤3 Months) Step Length (cm)</w:t>
      </w:r>
    </w:p>
    <w:p w14:paraId="230E4F7D">
      <w:pPr>
        <w:keepNext w:val="0"/>
        <w:keepLines w:val="0"/>
        <w:widowControl w:val="0"/>
        <w:suppressLineNumbers w:val="0"/>
        <w:tabs>
          <w:tab w:val="left" w:pos="504"/>
        </w:tabs>
        <w:spacing w:before="0" w:beforeAutospacing="0" w:after="0" w:afterAutospacing="0"/>
        <w:ind w:left="0" w:right="0"/>
        <w:jc w:val="center"/>
        <w:rPr>
          <w:rFonts w:hint="eastAsia"/>
        </w:rPr>
      </w:pPr>
      <w:r>
        <w:rPr>
          <w:rFonts w:hint="eastAsia" w:ascii="Times New Roman" w:hAnsi="Times New Roman" w:eastAsia="等线" w:cs="Times New Roman"/>
          <w:kern w:val="2"/>
          <w:sz w:val="21"/>
          <w:szCs w:val="21"/>
          <w:lang w:val="en-US" w:eastAsia="zh-CN" w:bidi="ar"/>
          <w14:ligatures w14:val="standardContextual"/>
        </w:rPr>
        <w:t>D</w:t>
      </w:r>
      <w:r>
        <w:rPr>
          <w:rFonts w:hint="default" w:ascii="Times New Roman" w:hAnsi="Times New Roman" w:eastAsia="等线" w:cs="Times New Roman"/>
          <w:kern w:val="2"/>
          <w:sz w:val="21"/>
          <w:szCs w:val="21"/>
          <w:lang w:val="en-US" w:eastAsia="zh-CN" w:bidi="ar"/>
          <w14:ligatures w14:val="standardContextual"/>
        </w:rPr>
        <w:t>: Femoral Stem Malalignment (Varus/Valgus)</w:t>
      </w:r>
    </w:p>
    <w:p w14:paraId="044C5A2A">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E</w:t>
      </w:r>
      <w:r>
        <w:rPr>
          <w:rFonts w:hint="default" w:ascii="Times New Roman" w:hAnsi="Times New Roman" w:eastAsia="等线" w:cs="Times New Roman"/>
          <w:kern w:val="2"/>
          <w:sz w:val="21"/>
          <w:szCs w:val="21"/>
          <w:lang w:val="en-US" w:eastAsia="zh-CN" w:bidi="ar"/>
          <w14:ligatures w14:val="standardContextual"/>
        </w:rPr>
        <w:t>: Early Postoperative (≤3 Months) PCS Score</w:t>
      </w:r>
    </w:p>
    <w:p w14:paraId="3EE466A2">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F</w:t>
      </w:r>
      <w:r>
        <w:rPr>
          <w:rFonts w:hint="default" w:ascii="Times New Roman" w:hAnsi="Times New Roman" w:eastAsia="等线" w:cs="Times New Roman"/>
          <w:kern w:val="2"/>
          <w:sz w:val="21"/>
          <w:szCs w:val="21"/>
          <w:lang w:val="en-US" w:eastAsia="zh-CN" w:bidi="ar"/>
          <w14:ligatures w14:val="standardContextual"/>
        </w:rPr>
        <w:t>: Early Postoperative (≤3 Months) MCS Score</w:t>
      </w:r>
    </w:p>
    <w:p w14:paraId="6A52ABA7">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cs="Times New Roman"/>
          <w:sz w:val="21"/>
          <w:szCs w:val="21"/>
          <w:lang w:val="en-US"/>
        </w:rPr>
      </w:pPr>
      <w:r>
        <w:rPr>
          <w:rFonts w:hint="eastAsia" w:ascii="Times New Roman" w:hAnsi="Times New Roman" w:eastAsia="等线" w:cs="Times New Roman"/>
          <w:kern w:val="2"/>
          <w:sz w:val="21"/>
          <w:szCs w:val="21"/>
          <w:lang w:val="en-US" w:eastAsia="zh-CN" w:bidi="ar"/>
          <w14:ligatures w14:val="standardContextual"/>
        </w:rPr>
        <w:t>G</w:t>
      </w:r>
      <w:r>
        <w:rPr>
          <w:rFonts w:hint="default" w:ascii="Times New Roman" w:hAnsi="Times New Roman" w:eastAsia="等线" w:cs="Times New Roman"/>
          <w:kern w:val="2"/>
          <w:sz w:val="21"/>
          <w:szCs w:val="21"/>
          <w:lang w:val="en-US" w:eastAsia="zh-CN" w:bidi="ar"/>
          <w14:ligatures w14:val="standardContextual"/>
        </w:rPr>
        <w:t>: All-Cause Revision Rate</w:t>
      </w:r>
    </w:p>
    <w:p w14:paraId="234CB0EB">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eastAsia="等线" w:cs="Times New Roman"/>
          <w:kern w:val="2"/>
          <w:sz w:val="21"/>
          <w:szCs w:val="21"/>
          <w:lang w:val="en-US" w:eastAsia="zh-CN" w:bidi="ar"/>
          <w14:ligatures w14:val="standardContextual"/>
        </w:rPr>
      </w:pPr>
      <w:r>
        <w:rPr>
          <w:rFonts w:hint="eastAsia" w:ascii="Times New Roman" w:hAnsi="Times New Roman" w:eastAsia="等线" w:cs="Times New Roman"/>
          <w:kern w:val="2"/>
          <w:sz w:val="21"/>
          <w:szCs w:val="21"/>
          <w:lang w:val="en-US" w:eastAsia="zh-CN" w:bidi="ar"/>
          <w14:ligatures w14:val="standardContextual"/>
        </w:rPr>
        <w:t>H</w:t>
      </w:r>
      <w:r>
        <w:rPr>
          <w:rFonts w:hint="default" w:ascii="Times New Roman" w:hAnsi="Times New Roman" w:eastAsia="等线" w:cs="Times New Roman"/>
          <w:kern w:val="2"/>
          <w:sz w:val="21"/>
          <w:szCs w:val="21"/>
          <w:lang w:val="en-US" w:eastAsia="zh-CN" w:bidi="ar"/>
          <w14:ligatures w14:val="standardContextual"/>
        </w:rPr>
        <w:t>: Complications</w:t>
      </w:r>
    </w:p>
    <w:p w14:paraId="0893EC35">
      <w:pPr>
        <w:rPr>
          <w:rFonts w:hint="default" w:ascii="Times New Roman" w:hAnsi="Times New Roman" w:eastAsia="等线" w:cs="Times New Roman"/>
          <w:kern w:val="2"/>
          <w:sz w:val="21"/>
          <w:szCs w:val="21"/>
          <w:lang w:val="en-US" w:eastAsia="zh-CN" w:bidi="ar"/>
          <w14:ligatures w14:val="standardContextual"/>
        </w:rPr>
      </w:pPr>
      <w:r>
        <w:rPr>
          <w:rFonts w:hint="default" w:ascii="Times New Roman" w:hAnsi="Times New Roman" w:eastAsia="等线" w:cs="Times New Roman"/>
          <w:kern w:val="2"/>
          <w:sz w:val="21"/>
          <w:szCs w:val="21"/>
          <w:lang w:val="en-US" w:eastAsia="zh-CN" w:bidi="ar"/>
          <w14:ligatures w14:val="standardContextual"/>
        </w:rPr>
        <w:br w:type="page"/>
      </w:r>
    </w:p>
    <w:p w14:paraId="0657008E">
      <w:pPr>
        <w:tabs>
          <w:tab w:val="left" w:pos="504"/>
        </w:tabs>
        <w:spacing w:line="480" w:lineRule="auto"/>
        <w:jc w:val="center"/>
        <w:rPr>
          <w:rFonts w:hint="eastAsia"/>
        </w:rPr>
      </w:pPr>
      <w:r>
        <w:rPr>
          <w:rFonts w:hint="default" w:ascii="Times New Roman" w:hAnsi="Times New Roman" w:eastAsia="Times New Roman" w:cs="Times New Roman"/>
          <w:b/>
          <w:bCs/>
          <w:sz w:val="22"/>
          <w:szCs w:val="22"/>
        </w:rPr>
        <w:t>Supplementary file</w:t>
      </w:r>
      <w:r>
        <w:rPr>
          <w:rFonts w:hint="eastAsia" w:ascii="Times New Roman" w:hAnsi="Times New Roman" w:eastAsia="宋体" w:cs="Times New Roman"/>
          <w:b/>
          <w:bCs/>
          <w:sz w:val="22"/>
          <w:szCs w:val="22"/>
          <w:lang w:val="en-US" w:eastAsia="zh-CN"/>
        </w:rPr>
        <w:t xml:space="preserve"> 4</w:t>
      </w:r>
      <w:r>
        <w:rPr>
          <w:rFonts w:hint="default" w:ascii="Times New Roman" w:hAnsi="Times New Roman" w:eastAsia="宋体" w:cs="Times New Roman"/>
          <w:sz w:val="22"/>
          <w:szCs w:val="22"/>
        </w:rPr>
        <w:t xml:space="preserve"> Funnel plots</w:t>
      </w:r>
      <w:r>
        <w:rPr>
          <w:rFonts w:hint="eastAsia" w:ascii="Times New Roman" w:hAnsi="Times New Roman" w:eastAsia="宋体" w:cs="Times New Roman"/>
          <w:sz w:val="22"/>
          <w:szCs w:val="22"/>
          <w:lang w:val="en-US" w:eastAsia="zh-CN"/>
        </w:rPr>
        <w:t>.</w:t>
      </w:r>
    </w:p>
    <w:p w14:paraId="7D651F63">
      <w:pPr>
        <w:jc w:val="center"/>
        <w:rPr>
          <w:rFonts w:hint="eastAsia"/>
        </w:rPr>
      </w:pPr>
      <w:r>
        <w:rPr>
          <w:rFonts w:hint="eastAsia"/>
        </w:rPr>
        <w:drawing>
          <wp:inline distT="0" distB="0" distL="0" distR="0">
            <wp:extent cx="4919980" cy="3735070"/>
            <wp:effectExtent l="0" t="0" r="7620" b="11430"/>
            <wp:docPr id="260224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24384" name="图片 1"/>
                    <pic:cNvPicPr>
                      <a:picLocks noChangeAspect="1"/>
                    </pic:cNvPicPr>
                  </pic:nvPicPr>
                  <pic:blipFill>
                    <a:blip r:embed="rId41"/>
                    <a:stretch>
                      <a:fillRect/>
                    </a:stretch>
                  </pic:blipFill>
                  <pic:spPr>
                    <a:xfrm>
                      <a:off x="0" y="0"/>
                      <a:ext cx="4927312" cy="3740810"/>
                    </a:xfrm>
                    <a:prstGeom prst="rect">
                      <a:avLst/>
                    </a:prstGeom>
                  </pic:spPr>
                </pic:pic>
              </a:graphicData>
            </a:graphic>
          </wp:inline>
        </w:drawing>
      </w:r>
    </w:p>
    <w:p w14:paraId="2B7218A5">
      <w:pPr>
        <w:jc w:val="center"/>
        <w:rPr>
          <w:rFonts w:hint="eastAsia"/>
        </w:rPr>
      </w:pPr>
      <w:r>
        <w:rPr>
          <w:rFonts w:hint="eastAsia" w:ascii="Times New Roman" w:hAnsi="Times New Roman"/>
        </w:rPr>
        <w:t>Funnel plots assessing publication bias for early HHS (≤3 months), medium-to-long-term HHS (3 months-1 year), operative time, and intraoperative blood loss.</w:t>
      </w:r>
    </w:p>
    <w:p w14:paraId="53283933">
      <w:pPr>
        <w:rPr>
          <w:rFonts w:hint="eastAsia"/>
        </w:rPr>
      </w:pPr>
    </w:p>
    <w:p w14:paraId="49272967">
      <w:pPr>
        <w:jc w:val="center"/>
        <w:rPr>
          <w:rFonts w:hint="eastAsia"/>
        </w:rPr>
      </w:pPr>
      <w:r>
        <w:rPr>
          <w:rFonts w:hint="eastAsia"/>
        </w:rPr>
        <w:drawing>
          <wp:inline distT="0" distB="0" distL="0" distR="0">
            <wp:extent cx="4693920" cy="3604895"/>
            <wp:effectExtent l="0" t="0" r="5080" b="1905"/>
            <wp:docPr id="9136540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54060" name="图片 2"/>
                    <pic:cNvPicPr>
                      <a:picLocks noChangeAspect="1"/>
                    </pic:cNvPicPr>
                  </pic:nvPicPr>
                  <pic:blipFill>
                    <a:blip r:embed="rId42"/>
                    <a:stretch>
                      <a:fillRect/>
                    </a:stretch>
                  </pic:blipFill>
                  <pic:spPr>
                    <a:xfrm>
                      <a:off x="0" y="0"/>
                      <a:ext cx="4698048" cy="3608371"/>
                    </a:xfrm>
                    <a:prstGeom prst="rect">
                      <a:avLst/>
                    </a:prstGeom>
                  </pic:spPr>
                </pic:pic>
              </a:graphicData>
            </a:graphic>
          </wp:inline>
        </w:drawing>
      </w:r>
    </w:p>
    <w:p w14:paraId="7E6C2004">
      <w:pPr>
        <w:jc w:val="center"/>
        <w:rPr>
          <w:rFonts w:hint="eastAsia"/>
        </w:rPr>
      </w:pPr>
      <w:r>
        <w:rPr>
          <w:rFonts w:hint="eastAsia" w:ascii="Times New Roman" w:hAnsi="Times New Roman"/>
        </w:rPr>
        <w:t>Funnel plots assessing publication bias for limb length discrepancy, postoperative CK, postoperative CRP change, and postoperative Hb change.</w:t>
      </w:r>
    </w:p>
    <w:p w14:paraId="15154439">
      <w:pPr>
        <w:rPr>
          <w:rFonts w:hint="eastAsia"/>
        </w:rPr>
      </w:pPr>
    </w:p>
    <w:p w14:paraId="6BE70177">
      <w:pPr>
        <w:jc w:val="center"/>
        <w:rPr>
          <w:rFonts w:hint="eastAsia"/>
        </w:rPr>
      </w:pPr>
      <w:r>
        <w:rPr>
          <w:rFonts w:hint="eastAsia"/>
        </w:rPr>
        <w:drawing>
          <wp:inline distT="0" distB="0" distL="0" distR="0">
            <wp:extent cx="4897755" cy="3758565"/>
            <wp:effectExtent l="0" t="0" r="4445" b="635"/>
            <wp:docPr id="18471434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43478" name="图片 3"/>
                    <pic:cNvPicPr>
                      <a:picLocks noChangeAspect="1"/>
                    </pic:cNvPicPr>
                  </pic:nvPicPr>
                  <pic:blipFill>
                    <a:blip r:embed="rId43"/>
                    <a:stretch>
                      <a:fillRect/>
                    </a:stretch>
                  </pic:blipFill>
                  <pic:spPr>
                    <a:xfrm>
                      <a:off x="0" y="0"/>
                      <a:ext cx="4904372" cy="3764010"/>
                    </a:xfrm>
                    <a:prstGeom prst="rect">
                      <a:avLst/>
                    </a:prstGeom>
                  </pic:spPr>
                </pic:pic>
              </a:graphicData>
            </a:graphic>
          </wp:inline>
        </w:drawing>
      </w:r>
    </w:p>
    <w:p w14:paraId="18302C5E">
      <w:pPr>
        <w:jc w:val="center"/>
        <w:rPr>
          <w:rFonts w:hint="eastAsia"/>
        </w:rPr>
      </w:pPr>
      <w:r>
        <w:rPr>
          <w:rFonts w:hint="default" w:ascii="Times New Roman" w:hAnsi="Times New Roman" w:eastAsia="Times New Roman" w:cs="Times New Roman"/>
          <w:b w:val="0"/>
          <w:bCs w:val="0"/>
          <w:sz w:val="22"/>
          <w:szCs w:val="22"/>
        </w:rPr>
        <w:t>Supplementary</w:t>
      </w:r>
      <w:r>
        <w:rPr>
          <w:rFonts w:hint="eastAsia" w:ascii="Times New Roman" w:hAnsi="Times New Roman" w:eastAsia="宋体" w:cs="Times New Roman"/>
          <w:b w:val="0"/>
          <w:bCs w:val="0"/>
          <w:sz w:val="22"/>
          <w:szCs w:val="22"/>
          <w:lang w:val="en-US" w:eastAsia="zh-CN"/>
        </w:rPr>
        <w:t xml:space="preserve"> </w:t>
      </w:r>
      <w:r>
        <w:rPr>
          <w:rFonts w:hint="eastAsia" w:ascii="Times New Roman" w:hAnsi="Times New Roman"/>
        </w:rPr>
        <w:t>Figures 3 Funnel plots assessing publication bias for early postoperative (≤3 months) gait parameters: gait speed, cadence, step length, and femoral stem malalignment.</w:t>
      </w:r>
    </w:p>
    <w:p w14:paraId="0B22C8A0">
      <w:pPr>
        <w:jc w:val="center"/>
        <w:rPr>
          <w:rFonts w:hint="eastAsia"/>
        </w:rPr>
      </w:pPr>
      <w:r>
        <w:rPr>
          <w:rFonts w:hint="eastAsia"/>
        </w:rPr>
        <w:drawing>
          <wp:inline distT="0" distB="0" distL="0" distR="0">
            <wp:extent cx="5151755" cy="3956685"/>
            <wp:effectExtent l="0" t="0" r="4445" b="5715"/>
            <wp:docPr id="9271010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1096" name="图片 4"/>
                    <pic:cNvPicPr>
                      <a:picLocks noChangeAspect="1"/>
                    </pic:cNvPicPr>
                  </pic:nvPicPr>
                  <pic:blipFill>
                    <a:blip r:embed="rId44"/>
                    <a:stretch>
                      <a:fillRect/>
                    </a:stretch>
                  </pic:blipFill>
                  <pic:spPr>
                    <a:xfrm>
                      <a:off x="0" y="0"/>
                      <a:ext cx="5151954" cy="3956811"/>
                    </a:xfrm>
                    <a:prstGeom prst="rect">
                      <a:avLst/>
                    </a:prstGeom>
                  </pic:spPr>
                </pic:pic>
              </a:graphicData>
            </a:graphic>
          </wp:inline>
        </w:drawing>
      </w:r>
    </w:p>
    <w:p w14:paraId="507757A0">
      <w:pPr>
        <w:jc w:val="center"/>
        <w:rPr>
          <w:rFonts w:hint="eastAsia"/>
        </w:rPr>
      </w:pPr>
      <w:r>
        <w:rPr>
          <w:rFonts w:hint="default" w:ascii="Times New Roman" w:hAnsi="Times New Roman" w:eastAsia="Times New Roman" w:cs="Times New Roman"/>
          <w:b w:val="0"/>
          <w:bCs w:val="0"/>
          <w:sz w:val="22"/>
          <w:szCs w:val="22"/>
        </w:rPr>
        <w:t>Supplementary</w:t>
      </w:r>
      <w:r>
        <w:rPr>
          <w:rFonts w:hint="eastAsia" w:ascii="Times New Roman" w:hAnsi="Times New Roman" w:eastAsia="宋体" w:cs="Times New Roman"/>
          <w:b w:val="0"/>
          <w:bCs w:val="0"/>
          <w:sz w:val="22"/>
          <w:szCs w:val="22"/>
          <w:lang w:val="en-US" w:eastAsia="zh-CN"/>
        </w:rPr>
        <w:t xml:space="preserve"> </w:t>
      </w:r>
      <w:r>
        <w:rPr>
          <w:rFonts w:hint="eastAsia" w:ascii="Times New Roman" w:hAnsi="Times New Roman"/>
        </w:rPr>
        <w:t>Figures 4 Funnel plots assessing publication bias for PCS, MCS, all-cause revision rate, and postoperative complications.</w:t>
      </w:r>
    </w:p>
    <w:p w14:paraId="61C2B8C6">
      <w:pPr>
        <w:rPr>
          <w:rFonts w:hint="default" w:ascii="Times New Roman" w:hAnsi="Times New Roman" w:eastAsia="等线" w:cs="Times New Roman"/>
          <w:kern w:val="2"/>
          <w:sz w:val="21"/>
          <w:szCs w:val="21"/>
          <w:lang w:val="en-US" w:eastAsia="zh-CN" w:bidi="ar"/>
          <w14:ligatures w14:val="standardContextual"/>
        </w:rPr>
      </w:pPr>
    </w:p>
    <w:p w14:paraId="297C8CA1">
      <w:pPr>
        <w:keepNext w:val="0"/>
        <w:keepLines w:val="0"/>
        <w:widowControl w:val="0"/>
        <w:suppressLineNumbers w:val="0"/>
        <w:tabs>
          <w:tab w:val="left" w:pos="504"/>
        </w:tabs>
        <w:spacing w:before="0" w:beforeAutospacing="0" w:after="0" w:afterAutospacing="0"/>
        <w:ind w:left="0" w:right="0"/>
        <w:jc w:val="center"/>
        <w:rPr>
          <w:rFonts w:hint="default" w:ascii="Times New Roman" w:hAnsi="Times New Roman" w:eastAsia="等线" w:cs="Times New Roman"/>
          <w:kern w:val="2"/>
          <w:sz w:val="21"/>
          <w:szCs w:val="21"/>
          <w:lang w:val="en-US" w:eastAsia="zh-CN" w:bidi="ar"/>
          <w14:ligatures w14:val="standardContextual"/>
        </w:rPr>
      </w:pPr>
    </w:p>
    <w:p w14:paraId="2D7F1113">
      <w:pPr>
        <w:jc w:val="center"/>
        <w:rPr>
          <w:rFonts w:ascii="Times New Roman" w:hAnsi="Times New Roman" w:cs="Times New Roman"/>
        </w:rPr>
      </w:pPr>
    </w:p>
    <w:p w14:paraId="4D8A94ED">
      <w:pPr>
        <w:jc w:val="center"/>
        <w:rPr>
          <w:rFonts w:hint="eastAsia" w:ascii="Times New Roman" w:hAnsi="Times New Roman" w:eastAsia="宋体" w:cs="Times New Roman"/>
        </w:rPr>
      </w:pPr>
    </w:p>
    <w:p w14:paraId="22426128">
      <w:pPr>
        <w:rPr>
          <w:rFonts w:hint="eastAsia"/>
        </w:rPr>
      </w:pPr>
    </w:p>
    <w:p w14:paraId="4A4F8ACB">
      <w:pPr>
        <w:jc w:val="center"/>
        <w:rPr>
          <w:rFonts w:hint="eastAsia" w:ascii="Times New Roman" w:hAnsi="Times New Roman" w:eastAsia="宋体" w:cs="Times New Roman"/>
        </w:rPr>
      </w:pPr>
    </w:p>
    <w:p w14:paraId="7F9D11C1">
      <w:pPr>
        <w:rPr>
          <w:rFonts w:hint="default" w:eastAsiaTheme="minorEastAsia"/>
          <w:lang w:val="en-US" w:eastAsia="zh-CN"/>
        </w:rPr>
      </w:pPr>
    </w:p>
    <w:sectPr>
      <w:pgSz w:w="12240" w:h="15840"/>
      <w:pgMar w:top="993" w:right="1440" w:bottom="1135"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5E7F11"/>
    <w:rsid w:val="45332487"/>
    <w:rsid w:val="4A7C6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 w:type="table" w:customStyle="1" w:styleId="6">
    <w:name w:val="三线表2"/>
    <w:basedOn w:val="2"/>
    <w:qFormat/>
    <w:uiPriority w:val="99"/>
    <w:rPr>
      <w:rFonts w:ascii="Times New Roman" w:hAnsi="Times New Roman" w:eastAsia="Times New Roman" w:cs="Times New Roman"/>
      <w:kern w:val="0"/>
      <w:sz w:val="20"/>
      <w:szCs w:val="20"/>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character" w:customStyle="1" w:styleId="7">
    <w:name w:val="font91"/>
    <w:basedOn w:val="4"/>
    <w:qFormat/>
    <w:uiPriority w:val="0"/>
    <w:rPr>
      <w:rFonts w:hint="eastAsia" w:ascii="宋体" w:hAnsi="宋体" w:eastAsia="宋体" w:cs="宋体"/>
      <w:color w:val="000000"/>
      <w:sz w:val="20"/>
      <w:szCs w:val="20"/>
      <w:u w:val="none"/>
    </w:rPr>
  </w:style>
  <w:style w:type="character" w:customStyle="1" w:styleId="8">
    <w:name w:val="font71"/>
    <w:basedOn w:val="4"/>
    <w:qFormat/>
    <w:uiPriority w:val="0"/>
    <w:rPr>
      <w:rFonts w:hint="default" w:ascii="Times New Roman" w:hAnsi="Times New Roman" w:cs="Times New Roman"/>
      <w:color w:val="000000"/>
      <w:sz w:val="20"/>
      <w:szCs w:val="20"/>
      <w:u w:val="none"/>
    </w:rPr>
  </w:style>
  <w:style w:type="character" w:customStyle="1" w:styleId="9">
    <w:name w:val="font101"/>
    <w:basedOn w:val="4"/>
    <w:qFormat/>
    <w:uiPriority w:val="0"/>
    <w:rPr>
      <w:rFonts w:hint="eastAsia" w:ascii="宋体" w:hAnsi="宋体" w:eastAsia="宋体" w:cs="宋体"/>
      <w:color w:val="000000"/>
      <w:sz w:val="20"/>
      <w:szCs w:val="20"/>
      <w:u w:val="none"/>
    </w:rPr>
  </w:style>
  <w:style w:type="character" w:customStyle="1" w:styleId="10">
    <w:name w:val="font81"/>
    <w:basedOn w:val="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1386</Words>
  <Characters>8257</Characters>
  <Lines>0</Lines>
  <Paragraphs>0</Paragraphs>
  <TotalTime>0</TotalTime>
  <ScaleCrop>false</ScaleCrop>
  <LinksUpToDate>false</LinksUpToDate>
  <CharactersWithSpaces>9534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2025-10-15T12:24:00Z</dcterms:created>
  <dc:creator>Jiang Rui</dc:creator>
  <cp:lastModifiedBy>♡︎</cp:lastModifiedBy>
  <dcterms:modified xsi:type="dcterms:W3CDTF">2025-10-16T09:44:23Z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eyJoZGlkIjoiNjI2MTc0NjgxNmM0OWVhNDZkY2MyMDU2MTAzZmM0OTAiLCJ1c2VySWQiOiIzMDUyNjIwMjUifQ==</vt:lpwstr>
  </property>
  <property fmtid="{D5CDD505-2E9C-101B-9397-08002B2CF9AE}" pid="4" name="ICV">
    <vt:lpwstr>20F139292F4D478D925A31713522C7D7_12</vt:lpwstr>
  </property>
</Properties>
</file>