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0905C" w14:textId="1B990FD3" w:rsidR="007525B9" w:rsidRPr="000A2565" w:rsidRDefault="00DF1AFF">
      <w:pPr>
        <w:pStyle w:val="Heading1"/>
        <w:rPr>
          <w:rFonts w:ascii="Times New Roman" w:hAnsi="Times New Roman" w:cs="Times New Roman"/>
          <w:color w:val="000000" w:themeColor="text1"/>
        </w:rPr>
      </w:pPr>
      <w:r w:rsidRPr="000A2565">
        <w:rPr>
          <w:rFonts w:ascii="Times New Roman" w:hAnsi="Times New Roman" w:cs="Times New Roman"/>
          <w:color w:val="000000" w:themeColor="text1"/>
        </w:rPr>
        <w:t xml:space="preserve">Supplementary </w:t>
      </w:r>
      <w:r>
        <w:rPr>
          <w:rFonts w:ascii="Times New Roman" w:hAnsi="Times New Roman" w:cs="Times New Roman"/>
          <w:color w:val="000000" w:themeColor="text1"/>
        </w:rPr>
        <w:t>File</w:t>
      </w:r>
      <w:r w:rsidRPr="000A2565">
        <w:rPr>
          <w:rFonts w:ascii="Times New Roman" w:hAnsi="Times New Roman" w:cs="Times New Roman"/>
          <w:color w:val="000000" w:themeColor="text1"/>
        </w:rPr>
        <w:t xml:space="preserve"> 1. Full Electronic Search Strategies</w:t>
      </w:r>
    </w:p>
    <w:p w14:paraId="055F0399" w14:textId="77777777" w:rsidR="007525B9" w:rsidRPr="000A2565" w:rsidRDefault="00DF1AFF">
      <w:pPr>
        <w:rPr>
          <w:rFonts w:ascii="Times New Roman" w:hAnsi="Times New Roman" w:cs="Times New Roman"/>
        </w:rPr>
      </w:pPr>
      <w:r w:rsidRPr="000A2565">
        <w:rPr>
          <w:rFonts w:ascii="Times New Roman" w:hAnsi="Times New Roman" w:cs="Times New Roman"/>
        </w:rPr>
        <w:t>This supplementary material provides the complete electronic search strategies used for each database, including search fields, Boolean logic, truncation, and applied filters. Searches were conducted from database inception to February 2025.</w:t>
      </w:r>
    </w:p>
    <w:p w14:paraId="2919C6E5" w14:textId="77777777" w:rsidR="007525B9" w:rsidRPr="000A2565" w:rsidRDefault="00DF1AFF">
      <w:pPr>
        <w:pStyle w:val="Heading2"/>
        <w:rPr>
          <w:rFonts w:ascii="Times New Roman" w:hAnsi="Times New Roman" w:cs="Times New Roman"/>
          <w:color w:val="000000" w:themeColor="text1"/>
        </w:rPr>
      </w:pPr>
      <w:r w:rsidRPr="000A2565">
        <w:rPr>
          <w:rFonts w:ascii="Times New Roman" w:hAnsi="Times New Roman" w:cs="Times New Roman"/>
          <w:color w:val="000000" w:themeColor="text1"/>
        </w:rPr>
        <w:t>Supplementary Table S1. Database-specific search strategies</w:t>
      </w:r>
    </w:p>
    <w:tbl>
      <w:tblPr>
        <w:tblStyle w:val="TableGrid"/>
        <w:tblW w:w="0" w:type="auto"/>
        <w:tblLook w:val="04A0" w:firstRow="1" w:lastRow="0" w:firstColumn="1" w:lastColumn="0" w:noHBand="0" w:noVBand="1"/>
      </w:tblPr>
      <w:tblGrid>
        <w:gridCol w:w="1728"/>
        <w:gridCol w:w="1728"/>
        <w:gridCol w:w="1728"/>
        <w:gridCol w:w="1854"/>
        <w:gridCol w:w="1728"/>
      </w:tblGrid>
      <w:tr w:rsidR="007525B9" w:rsidRPr="000A2565" w14:paraId="5C730C71" w14:textId="77777777" w:rsidTr="0078239E">
        <w:tc>
          <w:tcPr>
            <w:tcW w:w="1728" w:type="dxa"/>
          </w:tcPr>
          <w:p w14:paraId="5CF00F83" w14:textId="77777777" w:rsidR="007525B9" w:rsidRPr="000A2565" w:rsidRDefault="00DF1AFF">
            <w:pPr>
              <w:rPr>
                <w:rFonts w:ascii="Times New Roman" w:hAnsi="Times New Roman" w:cs="Times New Roman"/>
              </w:rPr>
            </w:pPr>
            <w:r w:rsidRPr="000A2565">
              <w:rPr>
                <w:rFonts w:ascii="Times New Roman" w:hAnsi="Times New Roman" w:cs="Times New Roman"/>
              </w:rPr>
              <w:t>Database</w:t>
            </w:r>
          </w:p>
        </w:tc>
        <w:tc>
          <w:tcPr>
            <w:tcW w:w="1728" w:type="dxa"/>
          </w:tcPr>
          <w:p w14:paraId="00900A02" w14:textId="77777777" w:rsidR="007525B9" w:rsidRPr="000A2565" w:rsidRDefault="00DF1AFF">
            <w:pPr>
              <w:rPr>
                <w:rFonts w:ascii="Times New Roman" w:hAnsi="Times New Roman" w:cs="Times New Roman"/>
              </w:rPr>
            </w:pPr>
            <w:r w:rsidRPr="000A2565">
              <w:rPr>
                <w:rFonts w:ascii="Times New Roman" w:hAnsi="Times New Roman" w:cs="Times New Roman"/>
              </w:rPr>
              <w:t>Platform</w:t>
            </w:r>
          </w:p>
        </w:tc>
        <w:tc>
          <w:tcPr>
            <w:tcW w:w="1728" w:type="dxa"/>
          </w:tcPr>
          <w:p w14:paraId="30DC940B" w14:textId="77777777" w:rsidR="007525B9" w:rsidRPr="000A2565" w:rsidRDefault="00DF1AFF">
            <w:pPr>
              <w:rPr>
                <w:rFonts w:ascii="Times New Roman" w:hAnsi="Times New Roman" w:cs="Times New Roman"/>
              </w:rPr>
            </w:pPr>
            <w:r w:rsidRPr="000A2565">
              <w:rPr>
                <w:rFonts w:ascii="Times New Roman" w:hAnsi="Times New Roman" w:cs="Times New Roman"/>
              </w:rPr>
              <w:t>Search fields</w:t>
            </w:r>
          </w:p>
        </w:tc>
        <w:tc>
          <w:tcPr>
            <w:tcW w:w="1728" w:type="dxa"/>
          </w:tcPr>
          <w:p w14:paraId="19282F02" w14:textId="77777777" w:rsidR="007525B9" w:rsidRPr="000A2565" w:rsidRDefault="00DF1AFF">
            <w:pPr>
              <w:rPr>
                <w:rFonts w:ascii="Times New Roman" w:hAnsi="Times New Roman" w:cs="Times New Roman"/>
              </w:rPr>
            </w:pPr>
            <w:r w:rsidRPr="000A2565">
              <w:rPr>
                <w:rFonts w:ascii="Times New Roman" w:hAnsi="Times New Roman" w:cs="Times New Roman"/>
              </w:rPr>
              <w:t>Search strategy</w:t>
            </w:r>
          </w:p>
        </w:tc>
        <w:tc>
          <w:tcPr>
            <w:tcW w:w="1728" w:type="dxa"/>
          </w:tcPr>
          <w:p w14:paraId="35A029DE" w14:textId="77777777" w:rsidR="007525B9" w:rsidRPr="000A2565" w:rsidRDefault="00DF1AFF">
            <w:pPr>
              <w:rPr>
                <w:rFonts w:ascii="Times New Roman" w:hAnsi="Times New Roman" w:cs="Times New Roman"/>
              </w:rPr>
            </w:pPr>
            <w:r w:rsidRPr="000A2565">
              <w:rPr>
                <w:rFonts w:ascii="Times New Roman" w:hAnsi="Times New Roman" w:cs="Times New Roman"/>
              </w:rPr>
              <w:t>Filters applied</w:t>
            </w:r>
          </w:p>
        </w:tc>
      </w:tr>
      <w:tr w:rsidR="007525B9" w:rsidRPr="000A2565" w14:paraId="2A37C35D" w14:textId="77777777" w:rsidTr="0078239E">
        <w:tc>
          <w:tcPr>
            <w:tcW w:w="1728" w:type="dxa"/>
          </w:tcPr>
          <w:p w14:paraId="44B124AA" w14:textId="77777777" w:rsidR="007525B9" w:rsidRPr="000A2565" w:rsidRDefault="00DF1AFF">
            <w:pPr>
              <w:rPr>
                <w:rFonts w:ascii="Times New Roman" w:hAnsi="Times New Roman" w:cs="Times New Roman"/>
              </w:rPr>
            </w:pPr>
            <w:r w:rsidRPr="000A2565">
              <w:rPr>
                <w:rFonts w:ascii="Times New Roman" w:hAnsi="Times New Roman" w:cs="Times New Roman"/>
              </w:rPr>
              <w:t>MEDLINE</w:t>
            </w:r>
          </w:p>
        </w:tc>
        <w:tc>
          <w:tcPr>
            <w:tcW w:w="1728" w:type="dxa"/>
          </w:tcPr>
          <w:p w14:paraId="5AD870E3" w14:textId="77777777" w:rsidR="007525B9" w:rsidRPr="000A2565" w:rsidRDefault="00DF1AFF">
            <w:pPr>
              <w:rPr>
                <w:rFonts w:ascii="Times New Roman" w:hAnsi="Times New Roman" w:cs="Times New Roman"/>
              </w:rPr>
            </w:pPr>
            <w:r w:rsidRPr="000A2565">
              <w:rPr>
                <w:rFonts w:ascii="Times New Roman" w:hAnsi="Times New Roman" w:cs="Times New Roman"/>
              </w:rPr>
              <w:t>PubMed</w:t>
            </w:r>
          </w:p>
        </w:tc>
        <w:tc>
          <w:tcPr>
            <w:tcW w:w="1728" w:type="dxa"/>
          </w:tcPr>
          <w:p w14:paraId="3C6F9A38" w14:textId="77FFE9FB" w:rsidR="007525B9" w:rsidRPr="000A2565" w:rsidRDefault="00DF1AFF">
            <w:pPr>
              <w:rPr>
                <w:rFonts w:ascii="Times New Roman" w:hAnsi="Times New Roman" w:cs="Times New Roman"/>
              </w:rPr>
            </w:pPr>
            <w:r w:rsidRPr="000A2565">
              <w:rPr>
                <w:rFonts w:ascii="Times New Roman" w:hAnsi="Times New Roman" w:cs="Times New Roman"/>
              </w:rPr>
              <w:t>Title and Abstract</w:t>
            </w:r>
          </w:p>
        </w:tc>
        <w:tc>
          <w:tcPr>
            <w:tcW w:w="1728" w:type="dxa"/>
          </w:tcPr>
          <w:p w14:paraId="207C2372" w14:textId="77777777" w:rsidR="007525B9" w:rsidRPr="000A2565" w:rsidRDefault="00DF1AFF">
            <w:pPr>
              <w:rPr>
                <w:rFonts w:ascii="Times New Roman" w:hAnsi="Times New Roman" w:cs="Times New Roman"/>
              </w:rPr>
            </w:pPr>
            <w:r w:rsidRPr="000A2565">
              <w:rPr>
                <w:rFonts w:ascii="Times New Roman" w:hAnsi="Times New Roman" w:cs="Times New Roman"/>
              </w:rPr>
              <w:t>Electromyography OR electromyo* OR EMG combined with run* using Boolean AND. Controlled vocabulary for electromyography was included where available and combined with free-text terms.</w:t>
            </w:r>
          </w:p>
        </w:tc>
        <w:tc>
          <w:tcPr>
            <w:tcW w:w="1728" w:type="dxa"/>
          </w:tcPr>
          <w:p w14:paraId="5568A2BB" w14:textId="77777777" w:rsidR="007525B9" w:rsidRPr="000A2565" w:rsidRDefault="00DF1AFF">
            <w:pPr>
              <w:rPr>
                <w:rFonts w:ascii="Times New Roman" w:hAnsi="Times New Roman" w:cs="Times New Roman"/>
              </w:rPr>
            </w:pPr>
            <w:r w:rsidRPr="000A2565">
              <w:rPr>
                <w:rFonts w:ascii="Times New Roman" w:hAnsi="Times New Roman" w:cs="Times New Roman"/>
              </w:rPr>
              <w:t>Humans; Adults (≥18 years); English language; no publication date or running speed restrictions</w:t>
            </w:r>
          </w:p>
        </w:tc>
      </w:tr>
      <w:tr w:rsidR="007525B9" w:rsidRPr="000A2565" w14:paraId="68732080" w14:textId="77777777" w:rsidTr="0078239E">
        <w:tc>
          <w:tcPr>
            <w:tcW w:w="1728" w:type="dxa"/>
          </w:tcPr>
          <w:p w14:paraId="384EA20C" w14:textId="77777777" w:rsidR="007525B9" w:rsidRPr="000A2565" w:rsidRDefault="00DF1AFF">
            <w:pPr>
              <w:rPr>
                <w:rFonts w:ascii="Times New Roman" w:hAnsi="Times New Roman" w:cs="Times New Roman"/>
              </w:rPr>
            </w:pPr>
            <w:r w:rsidRPr="000A2565">
              <w:rPr>
                <w:rFonts w:ascii="Times New Roman" w:hAnsi="Times New Roman" w:cs="Times New Roman"/>
              </w:rPr>
              <w:t>CINAHL</w:t>
            </w:r>
          </w:p>
        </w:tc>
        <w:tc>
          <w:tcPr>
            <w:tcW w:w="1728" w:type="dxa"/>
          </w:tcPr>
          <w:p w14:paraId="3BAB8957" w14:textId="77777777" w:rsidR="007525B9" w:rsidRPr="000A2565" w:rsidRDefault="00DF1AFF">
            <w:pPr>
              <w:rPr>
                <w:rFonts w:ascii="Times New Roman" w:hAnsi="Times New Roman" w:cs="Times New Roman"/>
              </w:rPr>
            </w:pPr>
            <w:r w:rsidRPr="000A2565">
              <w:rPr>
                <w:rFonts w:ascii="Times New Roman" w:hAnsi="Times New Roman" w:cs="Times New Roman"/>
              </w:rPr>
              <w:t>EBSCOhost</w:t>
            </w:r>
          </w:p>
        </w:tc>
        <w:tc>
          <w:tcPr>
            <w:tcW w:w="1728" w:type="dxa"/>
          </w:tcPr>
          <w:p w14:paraId="3EC0A66C" w14:textId="77777777" w:rsidR="007525B9" w:rsidRPr="000A2565" w:rsidRDefault="00DF1AFF">
            <w:pPr>
              <w:rPr>
                <w:rFonts w:ascii="Times New Roman" w:hAnsi="Times New Roman" w:cs="Times New Roman"/>
              </w:rPr>
            </w:pPr>
            <w:r w:rsidRPr="000A2565">
              <w:rPr>
                <w:rFonts w:ascii="Times New Roman" w:hAnsi="Times New Roman" w:cs="Times New Roman"/>
              </w:rPr>
              <w:t>Title and Abstract; CINAHL Headings</w:t>
            </w:r>
          </w:p>
        </w:tc>
        <w:tc>
          <w:tcPr>
            <w:tcW w:w="1728" w:type="dxa"/>
          </w:tcPr>
          <w:p w14:paraId="7FBD5293" w14:textId="77777777" w:rsidR="007525B9" w:rsidRPr="000A2565" w:rsidRDefault="00DF1AFF">
            <w:pPr>
              <w:rPr>
                <w:rFonts w:ascii="Times New Roman" w:hAnsi="Times New Roman" w:cs="Times New Roman"/>
              </w:rPr>
            </w:pPr>
            <w:r w:rsidRPr="000A2565">
              <w:rPr>
                <w:rFonts w:ascii="Times New Roman" w:hAnsi="Times New Roman" w:cs="Times New Roman"/>
              </w:rPr>
              <w:t>Electromyography OR electromyo* OR EMG combined with run* using Boolean AND. CINAHL subject headings for electromyography were included and combined with free-text keyword searches.</w:t>
            </w:r>
          </w:p>
        </w:tc>
        <w:tc>
          <w:tcPr>
            <w:tcW w:w="1728" w:type="dxa"/>
          </w:tcPr>
          <w:p w14:paraId="1D15CD56" w14:textId="77777777" w:rsidR="007525B9" w:rsidRPr="000A2565" w:rsidRDefault="00DF1AFF">
            <w:pPr>
              <w:rPr>
                <w:rFonts w:ascii="Times New Roman" w:hAnsi="Times New Roman" w:cs="Times New Roman"/>
              </w:rPr>
            </w:pPr>
            <w:r w:rsidRPr="000A2565">
              <w:rPr>
                <w:rFonts w:ascii="Times New Roman" w:hAnsi="Times New Roman" w:cs="Times New Roman"/>
              </w:rPr>
              <w:t>Adults; English language; no publication date or running speed restrictions</w:t>
            </w:r>
          </w:p>
        </w:tc>
      </w:tr>
      <w:tr w:rsidR="007525B9" w:rsidRPr="000A2565" w14:paraId="589533D0" w14:textId="77777777" w:rsidTr="0078239E">
        <w:tc>
          <w:tcPr>
            <w:tcW w:w="1728" w:type="dxa"/>
          </w:tcPr>
          <w:p w14:paraId="23B2BA8C" w14:textId="77777777" w:rsidR="007525B9" w:rsidRPr="000A2565" w:rsidRDefault="00DF1AFF">
            <w:pPr>
              <w:rPr>
                <w:rFonts w:ascii="Times New Roman" w:hAnsi="Times New Roman" w:cs="Times New Roman"/>
              </w:rPr>
            </w:pPr>
            <w:r w:rsidRPr="000A2565">
              <w:rPr>
                <w:rFonts w:ascii="Times New Roman" w:hAnsi="Times New Roman" w:cs="Times New Roman"/>
              </w:rPr>
              <w:t>Scopus</w:t>
            </w:r>
          </w:p>
        </w:tc>
        <w:tc>
          <w:tcPr>
            <w:tcW w:w="1728" w:type="dxa"/>
          </w:tcPr>
          <w:p w14:paraId="1AAB63DB" w14:textId="77777777" w:rsidR="007525B9" w:rsidRPr="000A2565" w:rsidRDefault="00DF1AFF">
            <w:pPr>
              <w:rPr>
                <w:rFonts w:ascii="Times New Roman" w:hAnsi="Times New Roman" w:cs="Times New Roman"/>
              </w:rPr>
            </w:pPr>
            <w:r w:rsidRPr="000A2565">
              <w:rPr>
                <w:rFonts w:ascii="Times New Roman" w:hAnsi="Times New Roman" w:cs="Times New Roman"/>
              </w:rPr>
              <w:t>Elsevier</w:t>
            </w:r>
          </w:p>
        </w:tc>
        <w:tc>
          <w:tcPr>
            <w:tcW w:w="1728" w:type="dxa"/>
          </w:tcPr>
          <w:p w14:paraId="3C22779D" w14:textId="77777777" w:rsidR="007525B9" w:rsidRPr="000A2565" w:rsidRDefault="00DF1AFF">
            <w:pPr>
              <w:rPr>
                <w:rFonts w:ascii="Times New Roman" w:hAnsi="Times New Roman" w:cs="Times New Roman"/>
              </w:rPr>
            </w:pPr>
            <w:r w:rsidRPr="000A2565">
              <w:rPr>
                <w:rFonts w:ascii="Times New Roman" w:hAnsi="Times New Roman" w:cs="Times New Roman"/>
              </w:rPr>
              <w:t>Title, Abstract, and Keywords</w:t>
            </w:r>
          </w:p>
        </w:tc>
        <w:tc>
          <w:tcPr>
            <w:tcW w:w="1728" w:type="dxa"/>
          </w:tcPr>
          <w:p w14:paraId="11539E93" w14:textId="77777777" w:rsidR="007525B9" w:rsidRPr="000A2565" w:rsidRDefault="00DF1AFF">
            <w:pPr>
              <w:rPr>
                <w:rFonts w:ascii="Times New Roman" w:hAnsi="Times New Roman" w:cs="Times New Roman"/>
              </w:rPr>
            </w:pPr>
            <w:r w:rsidRPr="000A2565">
              <w:rPr>
                <w:rFonts w:ascii="Times New Roman" w:hAnsi="Times New Roman" w:cs="Times New Roman"/>
              </w:rPr>
              <w:t>Electromyography OR electromyo* OR EMG combined with run* using Boolean AND. Searches were limited to title, abstract, and keyword fields.</w:t>
            </w:r>
          </w:p>
        </w:tc>
        <w:tc>
          <w:tcPr>
            <w:tcW w:w="1728" w:type="dxa"/>
          </w:tcPr>
          <w:p w14:paraId="4FF72D64" w14:textId="77777777" w:rsidR="007525B9" w:rsidRPr="000A2565" w:rsidRDefault="00DF1AFF">
            <w:pPr>
              <w:rPr>
                <w:rFonts w:ascii="Times New Roman" w:hAnsi="Times New Roman" w:cs="Times New Roman"/>
              </w:rPr>
            </w:pPr>
            <w:r w:rsidRPr="000A2565">
              <w:rPr>
                <w:rFonts w:ascii="Times New Roman" w:hAnsi="Times New Roman" w:cs="Times New Roman"/>
              </w:rPr>
              <w:t>English language; no publication date or running speed restrictions</w:t>
            </w:r>
          </w:p>
        </w:tc>
      </w:tr>
      <w:tr w:rsidR="007525B9" w:rsidRPr="000A2565" w14:paraId="20616D3A" w14:textId="77777777" w:rsidTr="0078239E">
        <w:tc>
          <w:tcPr>
            <w:tcW w:w="1728" w:type="dxa"/>
          </w:tcPr>
          <w:p w14:paraId="6EF18E46" w14:textId="77777777" w:rsidR="007525B9" w:rsidRPr="000A2565" w:rsidRDefault="00DF1AFF">
            <w:pPr>
              <w:rPr>
                <w:rFonts w:ascii="Times New Roman" w:hAnsi="Times New Roman" w:cs="Times New Roman"/>
              </w:rPr>
            </w:pPr>
            <w:r w:rsidRPr="000A2565">
              <w:rPr>
                <w:rFonts w:ascii="Times New Roman" w:hAnsi="Times New Roman" w:cs="Times New Roman"/>
              </w:rPr>
              <w:t>Web of Science</w:t>
            </w:r>
          </w:p>
        </w:tc>
        <w:tc>
          <w:tcPr>
            <w:tcW w:w="1728" w:type="dxa"/>
          </w:tcPr>
          <w:p w14:paraId="43EBF9DB" w14:textId="77777777" w:rsidR="007525B9" w:rsidRPr="000A2565" w:rsidRDefault="00DF1AFF">
            <w:pPr>
              <w:rPr>
                <w:rFonts w:ascii="Times New Roman" w:hAnsi="Times New Roman" w:cs="Times New Roman"/>
              </w:rPr>
            </w:pPr>
            <w:r w:rsidRPr="000A2565">
              <w:rPr>
                <w:rFonts w:ascii="Times New Roman" w:hAnsi="Times New Roman" w:cs="Times New Roman"/>
              </w:rPr>
              <w:t>Clarivate Analytics</w:t>
            </w:r>
          </w:p>
        </w:tc>
        <w:tc>
          <w:tcPr>
            <w:tcW w:w="1728" w:type="dxa"/>
          </w:tcPr>
          <w:p w14:paraId="4EDD2C16" w14:textId="77777777" w:rsidR="007525B9" w:rsidRPr="000A2565" w:rsidRDefault="00DF1AFF">
            <w:pPr>
              <w:rPr>
                <w:rFonts w:ascii="Times New Roman" w:hAnsi="Times New Roman" w:cs="Times New Roman"/>
              </w:rPr>
            </w:pPr>
            <w:r w:rsidRPr="000A2565">
              <w:rPr>
                <w:rFonts w:ascii="Times New Roman" w:hAnsi="Times New Roman" w:cs="Times New Roman"/>
              </w:rPr>
              <w:t xml:space="preserve">Topic field (Title, Abstract, Author Keywords, </w:t>
            </w:r>
            <w:r w:rsidRPr="000A2565">
              <w:rPr>
                <w:rFonts w:ascii="Times New Roman" w:hAnsi="Times New Roman" w:cs="Times New Roman"/>
              </w:rPr>
              <w:lastRenderedPageBreak/>
              <w:t>Keywords Plus)</w:t>
            </w:r>
          </w:p>
        </w:tc>
        <w:tc>
          <w:tcPr>
            <w:tcW w:w="1728" w:type="dxa"/>
          </w:tcPr>
          <w:p w14:paraId="15F1268E" w14:textId="77777777" w:rsidR="007525B9" w:rsidRPr="000A2565" w:rsidRDefault="00DF1AFF">
            <w:pPr>
              <w:rPr>
                <w:rFonts w:ascii="Times New Roman" w:hAnsi="Times New Roman" w:cs="Times New Roman"/>
              </w:rPr>
            </w:pPr>
            <w:r w:rsidRPr="000A2565">
              <w:rPr>
                <w:rFonts w:ascii="Times New Roman" w:hAnsi="Times New Roman" w:cs="Times New Roman"/>
              </w:rPr>
              <w:lastRenderedPageBreak/>
              <w:t xml:space="preserve">Electromyography OR electromyo* OR EMG combined with </w:t>
            </w:r>
            <w:r w:rsidRPr="000A2565">
              <w:rPr>
                <w:rFonts w:ascii="Times New Roman" w:hAnsi="Times New Roman" w:cs="Times New Roman"/>
              </w:rPr>
              <w:lastRenderedPageBreak/>
              <w:t>run* using Boolean AND. Searches were conducted using the Topic field.</w:t>
            </w:r>
          </w:p>
        </w:tc>
        <w:tc>
          <w:tcPr>
            <w:tcW w:w="1728" w:type="dxa"/>
          </w:tcPr>
          <w:p w14:paraId="5F60D1E7" w14:textId="77777777" w:rsidR="007525B9" w:rsidRPr="000A2565" w:rsidRDefault="00DF1AFF">
            <w:pPr>
              <w:rPr>
                <w:rFonts w:ascii="Times New Roman" w:hAnsi="Times New Roman" w:cs="Times New Roman"/>
              </w:rPr>
            </w:pPr>
            <w:r w:rsidRPr="000A2565">
              <w:rPr>
                <w:rFonts w:ascii="Times New Roman" w:hAnsi="Times New Roman" w:cs="Times New Roman"/>
              </w:rPr>
              <w:lastRenderedPageBreak/>
              <w:t xml:space="preserve">English language; no publication date or running speed </w:t>
            </w:r>
            <w:r w:rsidRPr="000A2565">
              <w:rPr>
                <w:rFonts w:ascii="Times New Roman" w:hAnsi="Times New Roman" w:cs="Times New Roman"/>
              </w:rPr>
              <w:lastRenderedPageBreak/>
              <w:t>restrictions</w:t>
            </w:r>
          </w:p>
        </w:tc>
      </w:tr>
      <w:tr w:rsidR="007525B9" w:rsidRPr="000A2565" w14:paraId="3C2650A5" w14:textId="77777777" w:rsidTr="0078239E">
        <w:tc>
          <w:tcPr>
            <w:tcW w:w="1728" w:type="dxa"/>
          </w:tcPr>
          <w:p w14:paraId="54A80989" w14:textId="77777777" w:rsidR="007525B9" w:rsidRPr="000A2565" w:rsidRDefault="00DF1AFF">
            <w:pPr>
              <w:rPr>
                <w:rFonts w:ascii="Times New Roman" w:hAnsi="Times New Roman" w:cs="Times New Roman"/>
              </w:rPr>
            </w:pPr>
            <w:r w:rsidRPr="000A2565">
              <w:rPr>
                <w:rFonts w:ascii="Times New Roman" w:hAnsi="Times New Roman" w:cs="Times New Roman"/>
              </w:rPr>
              <w:lastRenderedPageBreak/>
              <w:t>ProQuest</w:t>
            </w:r>
          </w:p>
        </w:tc>
        <w:tc>
          <w:tcPr>
            <w:tcW w:w="1728" w:type="dxa"/>
          </w:tcPr>
          <w:p w14:paraId="4D82A0D7" w14:textId="77777777" w:rsidR="007525B9" w:rsidRPr="000A2565" w:rsidRDefault="00DF1AFF">
            <w:pPr>
              <w:rPr>
                <w:rFonts w:ascii="Times New Roman" w:hAnsi="Times New Roman" w:cs="Times New Roman"/>
              </w:rPr>
            </w:pPr>
            <w:r w:rsidRPr="000A2565">
              <w:rPr>
                <w:rFonts w:ascii="Times New Roman" w:hAnsi="Times New Roman" w:cs="Times New Roman"/>
              </w:rPr>
              <w:t>ProQuest Central</w:t>
            </w:r>
          </w:p>
        </w:tc>
        <w:tc>
          <w:tcPr>
            <w:tcW w:w="1728" w:type="dxa"/>
          </w:tcPr>
          <w:p w14:paraId="27612A4E" w14:textId="77777777" w:rsidR="007525B9" w:rsidRPr="000A2565" w:rsidRDefault="00DF1AFF">
            <w:pPr>
              <w:rPr>
                <w:rFonts w:ascii="Times New Roman" w:hAnsi="Times New Roman" w:cs="Times New Roman"/>
              </w:rPr>
            </w:pPr>
            <w:r w:rsidRPr="000A2565">
              <w:rPr>
                <w:rFonts w:ascii="Times New Roman" w:hAnsi="Times New Roman" w:cs="Times New Roman"/>
              </w:rPr>
              <w:t>Title and Abstract</w:t>
            </w:r>
          </w:p>
        </w:tc>
        <w:tc>
          <w:tcPr>
            <w:tcW w:w="1728" w:type="dxa"/>
          </w:tcPr>
          <w:p w14:paraId="55A0AFC7" w14:textId="77777777" w:rsidR="007525B9" w:rsidRPr="000A2565" w:rsidRDefault="00DF1AFF">
            <w:pPr>
              <w:rPr>
                <w:rFonts w:ascii="Times New Roman" w:hAnsi="Times New Roman" w:cs="Times New Roman"/>
              </w:rPr>
            </w:pPr>
            <w:r w:rsidRPr="000A2565">
              <w:rPr>
                <w:rFonts w:ascii="Times New Roman" w:hAnsi="Times New Roman" w:cs="Times New Roman"/>
              </w:rPr>
              <w:t>Electromyography OR electromyo* OR EMG combined with run* using Boolean AND. Searches were limited to title and abstract fields.</w:t>
            </w:r>
          </w:p>
        </w:tc>
        <w:tc>
          <w:tcPr>
            <w:tcW w:w="1728" w:type="dxa"/>
          </w:tcPr>
          <w:p w14:paraId="10843D0A" w14:textId="77777777" w:rsidR="007525B9" w:rsidRPr="000A2565" w:rsidRDefault="00DF1AFF">
            <w:pPr>
              <w:rPr>
                <w:rFonts w:ascii="Times New Roman" w:hAnsi="Times New Roman" w:cs="Times New Roman"/>
              </w:rPr>
            </w:pPr>
            <w:r w:rsidRPr="000A2565">
              <w:rPr>
                <w:rFonts w:ascii="Times New Roman" w:hAnsi="Times New Roman" w:cs="Times New Roman"/>
              </w:rPr>
              <w:t>English language; no publication date or running speed restrictions</w:t>
            </w:r>
          </w:p>
        </w:tc>
      </w:tr>
      <w:tr w:rsidR="007525B9" w:rsidRPr="000A2565" w14:paraId="518DEF59" w14:textId="77777777" w:rsidTr="0078239E">
        <w:tc>
          <w:tcPr>
            <w:tcW w:w="1728" w:type="dxa"/>
          </w:tcPr>
          <w:p w14:paraId="24F0A3A2" w14:textId="77777777" w:rsidR="007525B9" w:rsidRPr="000A2565" w:rsidRDefault="00DF1AFF">
            <w:pPr>
              <w:rPr>
                <w:rFonts w:ascii="Times New Roman" w:hAnsi="Times New Roman" w:cs="Times New Roman"/>
              </w:rPr>
            </w:pPr>
            <w:r w:rsidRPr="000A2565">
              <w:rPr>
                <w:rFonts w:ascii="Times New Roman" w:hAnsi="Times New Roman" w:cs="Times New Roman"/>
              </w:rPr>
              <w:t>Google Scholar</w:t>
            </w:r>
          </w:p>
        </w:tc>
        <w:tc>
          <w:tcPr>
            <w:tcW w:w="1728" w:type="dxa"/>
          </w:tcPr>
          <w:p w14:paraId="3EC24196" w14:textId="77777777" w:rsidR="007525B9" w:rsidRPr="000A2565" w:rsidRDefault="00DF1AFF">
            <w:pPr>
              <w:rPr>
                <w:rFonts w:ascii="Times New Roman" w:hAnsi="Times New Roman" w:cs="Times New Roman"/>
              </w:rPr>
            </w:pPr>
            <w:r w:rsidRPr="000A2565">
              <w:rPr>
                <w:rFonts w:ascii="Times New Roman" w:hAnsi="Times New Roman" w:cs="Times New Roman"/>
              </w:rPr>
              <w:t>Google</w:t>
            </w:r>
          </w:p>
        </w:tc>
        <w:tc>
          <w:tcPr>
            <w:tcW w:w="1728" w:type="dxa"/>
          </w:tcPr>
          <w:p w14:paraId="3D5AF920" w14:textId="77777777" w:rsidR="007525B9" w:rsidRPr="000A2565" w:rsidRDefault="00DF1AFF">
            <w:pPr>
              <w:rPr>
                <w:rFonts w:ascii="Times New Roman" w:hAnsi="Times New Roman" w:cs="Times New Roman"/>
              </w:rPr>
            </w:pPr>
            <w:r w:rsidRPr="000A2565">
              <w:rPr>
                <w:rFonts w:ascii="Times New Roman" w:hAnsi="Times New Roman" w:cs="Times New Roman"/>
              </w:rPr>
              <w:t>Full text</w:t>
            </w:r>
          </w:p>
        </w:tc>
        <w:tc>
          <w:tcPr>
            <w:tcW w:w="1728" w:type="dxa"/>
          </w:tcPr>
          <w:p w14:paraId="66140E19" w14:textId="36B6C1DC" w:rsidR="007525B9" w:rsidRPr="000A2565" w:rsidRDefault="00DF1AFF">
            <w:pPr>
              <w:rPr>
                <w:rFonts w:ascii="Times New Roman" w:hAnsi="Times New Roman" w:cs="Times New Roman"/>
              </w:rPr>
            </w:pPr>
            <w:r w:rsidRPr="000A2565">
              <w:rPr>
                <w:rFonts w:ascii="Times New Roman" w:hAnsi="Times New Roman" w:cs="Times New Roman"/>
              </w:rPr>
              <w:t>Reference list screening and citation tracking were also performed for all included studies.</w:t>
            </w:r>
          </w:p>
        </w:tc>
        <w:tc>
          <w:tcPr>
            <w:tcW w:w="1728" w:type="dxa"/>
          </w:tcPr>
          <w:p w14:paraId="2A6DCE3E" w14:textId="1C37D5BD" w:rsidR="007525B9" w:rsidRPr="000A2565" w:rsidRDefault="00DF1AFF">
            <w:pPr>
              <w:rPr>
                <w:rFonts w:ascii="Times New Roman" w:hAnsi="Times New Roman" w:cs="Times New Roman"/>
              </w:rPr>
            </w:pPr>
            <w:r w:rsidRPr="000A2565">
              <w:rPr>
                <w:rFonts w:ascii="Times New Roman" w:hAnsi="Times New Roman" w:cs="Times New Roman"/>
              </w:rPr>
              <w:t>English language; results screened by relevance</w:t>
            </w:r>
          </w:p>
        </w:tc>
      </w:tr>
    </w:tbl>
    <w:p w14:paraId="4D240678" w14:textId="77777777" w:rsidR="00155225" w:rsidRPr="000A2565" w:rsidRDefault="00155225">
      <w:pPr>
        <w:rPr>
          <w:rFonts w:ascii="Times New Roman" w:hAnsi="Times New Roman" w:cs="Times New Roman"/>
        </w:rPr>
      </w:pPr>
    </w:p>
    <w:sectPr w:rsidR="00155225" w:rsidRPr="000A256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6642326">
    <w:abstractNumId w:val="8"/>
  </w:num>
  <w:num w:numId="2" w16cid:durableId="2100783013">
    <w:abstractNumId w:val="6"/>
  </w:num>
  <w:num w:numId="3" w16cid:durableId="1122698632">
    <w:abstractNumId w:val="5"/>
  </w:num>
  <w:num w:numId="4" w16cid:durableId="660156298">
    <w:abstractNumId w:val="4"/>
  </w:num>
  <w:num w:numId="5" w16cid:durableId="478233701">
    <w:abstractNumId w:val="7"/>
  </w:num>
  <w:num w:numId="6" w16cid:durableId="115567232">
    <w:abstractNumId w:val="3"/>
  </w:num>
  <w:num w:numId="7" w16cid:durableId="1275139801">
    <w:abstractNumId w:val="2"/>
  </w:num>
  <w:num w:numId="8" w16cid:durableId="1143353062">
    <w:abstractNumId w:val="1"/>
  </w:num>
  <w:num w:numId="9" w16cid:durableId="334189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42B"/>
    <w:rsid w:val="00034616"/>
    <w:rsid w:val="0006063C"/>
    <w:rsid w:val="000A2565"/>
    <w:rsid w:val="0015074B"/>
    <w:rsid w:val="00155225"/>
    <w:rsid w:val="0029639D"/>
    <w:rsid w:val="00326F90"/>
    <w:rsid w:val="00514CB7"/>
    <w:rsid w:val="007525B9"/>
    <w:rsid w:val="0078239E"/>
    <w:rsid w:val="007B724B"/>
    <w:rsid w:val="00983D75"/>
    <w:rsid w:val="009E24D2"/>
    <w:rsid w:val="00AA1D8D"/>
    <w:rsid w:val="00B47730"/>
    <w:rsid w:val="00BF4A6F"/>
    <w:rsid w:val="00CB0664"/>
    <w:rsid w:val="00DF1A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297DBA"/>
  <w14:defaultImageDpi w14:val="300"/>
  <w15:docId w15:val="{52961243-E343-4194-9E99-E50B18DD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268</Words>
  <Characters>1744</Characters>
  <Application>Microsoft Office Word</Application>
  <DocSecurity>0</DocSecurity>
  <Lines>134</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Joseph Liddy</cp:lastModifiedBy>
  <cp:revision>8</cp:revision>
  <dcterms:created xsi:type="dcterms:W3CDTF">2026-02-08T12:10:00Z</dcterms:created>
  <dcterms:modified xsi:type="dcterms:W3CDTF">2026-02-13T10:16:00Z</dcterms:modified>
  <cp:category/>
</cp:coreProperties>
</file>