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3D020" w14:textId="5D6D3059" w:rsidR="00236E7D" w:rsidRPr="00A52C52" w:rsidRDefault="00236E7D" w:rsidP="00236E7D">
      <w:pPr>
        <w:spacing w:after="0" w:line="360" w:lineRule="auto"/>
        <w:rPr>
          <w:rFonts w:ascii="Times New Roman" w:hAnsi="Times New Roman" w:cs="Times New Roman"/>
          <w:color w:val="000000" w:themeColor="text1"/>
          <w:szCs w:val="20"/>
        </w:rPr>
      </w:pPr>
    </w:p>
    <w:p w14:paraId="51440DE7" w14:textId="4C96A2D0" w:rsidR="00236E7D" w:rsidRPr="00A52C52" w:rsidRDefault="00A125EB" w:rsidP="00236E7D">
      <w:pPr>
        <w:spacing w:after="0" w:line="360" w:lineRule="auto"/>
        <w:rPr>
          <w:rFonts w:ascii="Times New Roman" w:hAnsi="Times New Roman" w:cs="Times New Roman"/>
          <w:color w:val="000000" w:themeColor="text1"/>
          <w:szCs w:val="20"/>
        </w:rPr>
      </w:pPr>
      <w:r>
        <w:rPr>
          <w:rFonts w:ascii="Times New Roman" w:hAnsi="Times New Roman" w:cs="Times New Roman" w:hint="eastAsia"/>
          <w:b/>
          <w:color w:val="000000" w:themeColor="text1"/>
          <w:szCs w:val="20"/>
        </w:rPr>
        <w:t xml:space="preserve">Supplementary </w:t>
      </w:r>
      <w:r w:rsidR="00236E7D" w:rsidRPr="00A52C52">
        <w:rPr>
          <w:rFonts w:ascii="Times New Roman" w:hAnsi="Times New Roman" w:cs="Times New Roman"/>
          <w:b/>
          <w:color w:val="000000" w:themeColor="text1"/>
          <w:szCs w:val="20"/>
        </w:rPr>
        <w:t xml:space="preserve">Table </w:t>
      </w:r>
      <w:r>
        <w:rPr>
          <w:rFonts w:ascii="Times New Roman" w:hAnsi="Times New Roman" w:cs="Times New Roman" w:hint="eastAsia"/>
          <w:b/>
          <w:color w:val="000000" w:themeColor="text1"/>
          <w:szCs w:val="20"/>
        </w:rPr>
        <w:t>1</w:t>
      </w:r>
      <w:r w:rsidR="00236E7D" w:rsidRPr="00A52C52">
        <w:rPr>
          <w:rFonts w:ascii="Times New Roman" w:hAnsi="Times New Roman" w:cs="Times New Roman"/>
          <w:b/>
          <w:color w:val="000000" w:themeColor="text1"/>
          <w:szCs w:val="20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Cs w:val="20"/>
        </w:rPr>
        <w:t>ICC value of continuous variables</w:t>
      </w:r>
    </w:p>
    <w:tbl>
      <w:tblPr>
        <w:tblStyle w:val="a5"/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8"/>
        <w:gridCol w:w="4203"/>
        <w:gridCol w:w="272"/>
        <w:gridCol w:w="3839"/>
      </w:tblGrid>
      <w:tr w:rsidR="00571BC1" w:rsidRPr="00A52C52" w14:paraId="6BBCD992" w14:textId="77777777" w:rsidTr="00571BC1">
        <w:tc>
          <w:tcPr>
            <w:tcW w:w="103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D62C30" w14:textId="0E9CCA22" w:rsidR="00571BC1" w:rsidRPr="00A52C52" w:rsidRDefault="00571BC1" w:rsidP="00A92BF7">
            <w:pPr>
              <w:spacing w:line="360" w:lineRule="auto"/>
              <w:rPr>
                <w:rFonts w:ascii="Times New Roman" w:hAnsi="Times New Roman"/>
                <w:color w:val="000000" w:themeColor="text1"/>
              </w:rPr>
            </w:pPr>
            <w:bookmarkStart w:id="0" w:name="_Hlk216041261"/>
            <w:r w:rsidRPr="00A52C52">
              <w:rPr>
                <w:rFonts w:ascii="Times New Roman" w:hAnsi="Times New Roman" w:hint="eastAsia"/>
                <w:color w:val="000000" w:themeColor="text1"/>
              </w:rPr>
              <w:t>ICC value</w:t>
            </w:r>
          </w:p>
        </w:tc>
        <w:tc>
          <w:tcPr>
            <w:tcW w:w="2007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569FC0A" w14:textId="4C0DD9CA" w:rsidR="00571BC1" w:rsidRPr="00A52C52" w:rsidRDefault="00571BC1" w:rsidP="00571BC1">
            <w:pPr>
              <w:tabs>
                <w:tab w:val="left" w:pos="480"/>
              </w:tabs>
              <w:spacing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52C52">
              <w:rPr>
                <w:rFonts w:ascii="Times New Roman" w:hAnsi="Times New Roman" w:hint="eastAsia"/>
                <w:color w:val="000000" w:themeColor="text1"/>
              </w:rPr>
              <w:t>Inter-rater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F6D3DE" w14:textId="77777777" w:rsidR="00571BC1" w:rsidRPr="00A52C52" w:rsidRDefault="00571BC1" w:rsidP="00571BC1">
            <w:pPr>
              <w:tabs>
                <w:tab w:val="left" w:pos="480"/>
              </w:tabs>
              <w:spacing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33" w:type="pct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12AA305" w14:textId="341D49AC" w:rsidR="00571BC1" w:rsidRPr="00A52C52" w:rsidRDefault="00571BC1" w:rsidP="00571BC1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52C52">
              <w:rPr>
                <w:rFonts w:ascii="Times New Roman" w:hAnsi="Times New Roman" w:hint="eastAsia"/>
                <w:color w:val="000000" w:themeColor="text1"/>
              </w:rPr>
              <w:t>Intra-rater</w:t>
            </w:r>
          </w:p>
        </w:tc>
      </w:tr>
      <w:tr w:rsidR="00571BC1" w:rsidRPr="00A52C52" w14:paraId="3919F25E" w14:textId="77777777" w:rsidTr="00571BC1">
        <w:tc>
          <w:tcPr>
            <w:tcW w:w="103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F39F50" w14:textId="77777777" w:rsidR="00571BC1" w:rsidRPr="00A52C52" w:rsidRDefault="00571BC1" w:rsidP="00A92BF7">
            <w:pPr>
              <w:spacing w:line="36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007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F5A1267" w14:textId="2B925E4E" w:rsidR="00571BC1" w:rsidRPr="00A52C52" w:rsidRDefault="00571BC1" w:rsidP="00A92BF7">
            <w:pPr>
              <w:tabs>
                <w:tab w:val="left" w:pos="480"/>
              </w:tabs>
              <w:spacing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80C7F1" w14:textId="77777777" w:rsidR="00571BC1" w:rsidRPr="00A52C52" w:rsidRDefault="00571BC1" w:rsidP="00A92BF7">
            <w:pPr>
              <w:tabs>
                <w:tab w:val="left" w:pos="480"/>
              </w:tabs>
              <w:spacing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33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4E8A3C" w14:textId="3C53285D" w:rsidR="00571BC1" w:rsidRPr="00A52C52" w:rsidRDefault="00571BC1" w:rsidP="00A92BF7">
            <w:pPr>
              <w:spacing w:line="360" w:lineRule="auto"/>
              <w:jc w:val="center"/>
              <w:rPr>
                <w:rFonts w:ascii="Times New Roman" w:hAnsi="Times New Roman"/>
                <w:i/>
                <w:color w:val="000000" w:themeColor="text1"/>
              </w:rPr>
            </w:pPr>
          </w:p>
        </w:tc>
      </w:tr>
      <w:tr w:rsidR="00571BC1" w:rsidRPr="00A52C52" w14:paraId="6243D45A" w14:textId="77777777" w:rsidTr="00571BC1">
        <w:tc>
          <w:tcPr>
            <w:tcW w:w="103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73E06F" w14:textId="77777777" w:rsidR="00571BC1" w:rsidRPr="00A52C52" w:rsidRDefault="00571BC1" w:rsidP="00A92BF7">
            <w:pPr>
              <w:spacing w:line="360" w:lineRule="auto"/>
              <w:rPr>
                <w:rFonts w:ascii="Times New Roman" w:hAnsi="Times New Roman"/>
                <w:color w:val="000000" w:themeColor="text1"/>
              </w:rPr>
            </w:pPr>
            <w:r w:rsidRPr="00A52C52">
              <w:rPr>
                <w:rFonts w:ascii="Times New Roman" w:hAnsi="Times New Roman" w:hint="eastAsia"/>
                <w:color w:val="000000" w:themeColor="text1"/>
              </w:rPr>
              <w:t>HKA angle</w:t>
            </w:r>
            <w:r w:rsidRPr="00A52C52">
              <w:rPr>
                <w:rFonts w:ascii="Times New Roman" w:hAnsi="Times New Roman"/>
                <w:color w:val="000000" w:themeColor="text1"/>
              </w:rPr>
              <w:t>, °</w:t>
            </w:r>
          </w:p>
        </w:tc>
        <w:tc>
          <w:tcPr>
            <w:tcW w:w="200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E8170D" w14:textId="32507D77" w:rsidR="00571BC1" w:rsidRPr="00A52C52" w:rsidRDefault="00A52C52" w:rsidP="00A92BF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52C52">
              <w:rPr>
                <w:rFonts w:ascii="Times New Roman" w:hAnsi="Times New Roman" w:hint="eastAsia"/>
                <w:color w:val="000000" w:themeColor="text1"/>
              </w:rPr>
              <w:t>0.948 (95% CI 0.921 to 0.966)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C94ADA" w14:textId="77777777" w:rsidR="00571BC1" w:rsidRPr="00A52C52" w:rsidRDefault="00571BC1" w:rsidP="00A92BF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3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AAC491" w14:textId="08FEE6D8" w:rsidR="00571BC1" w:rsidRPr="00A52C52" w:rsidRDefault="00A52C52" w:rsidP="00A92BF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52C52">
              <w:rPr>
                <w:rFonts w:ascii="Times New Roman" w:hAnsi="Times New Roman" w:hint="eastAsia"/>
                <w:color w:val="000000" w:themeColor="text1"/>
              </w:rPr>
              <w:t>0.957 (95% CI 0.935 to 0.972)</w:t>
            </w:r>
          </w:p>
        </w:tc>
      </w:tr>
      <w:tr w:rsidR="00571BC1" w:rsidRPr="00A52C52" w14:paraId="0A43063F" w14:textId="77777777" w:rsidTr="00571BC1"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66D44" w14:textId="77777777" w:rsidR="00571BC1" w:rsidRPr="00A52C52" w:rsidRDefault="00571BC1" w:rsidP="00A92BF7">
            <w:pPr>
              <w:spacing w:line="360" w:lineRule="auto"/>
              <w:rPr>
                <w:rFonts w:ascii="Times New Roman" w:hAnsi="Times New Roman"/>
                <w:color w:val="000000" w:themeColor="text1"/>
              </w:rPr>
            </w:pPr>
            <w:r w:rsidRPr="00A52C52">
              <w:rPr>
                <w:rFonts w:ascii="Times New Roman" w:hAnsi="Times New Roman" w:hint="eastAsia"/>
                <w:color w:val="000000" w:themeColor="text1"/>
              </w:rPr>
              <w:t>WBLR, %</w:t>
            </w:r>
          </w:p>
        </w:tc>
        <w:tc>
          <w:tcPr>
            <w:tcW w:w="2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95AF7" w14:textId="60D6EE05" w:rsidR="00571BC1" w:rsidRPr="00A52C52" w:rsidRDefault="002901A4" w:rsidP="002901A4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hint="eastAsia"/>
                <w:color w:val="000000" w:themeColor="text1"/>
              </w:rPr>
            </w:pPr>
            <w:r w:rsidRPr="00A52C52">
              <w:rPr>
                <w:rFonts w:ascii="Times New Roman" w:hAnsi="Times New Roman" w:hint="eastAsia"/>
                <w:color w:val="000000" w:themeColor="text1"/>
              </w:rPr>
              <w:t>0.925 (95% CI 0.886 to 0.951)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3A9CC" w14:textId="77777777" w:rsidR="00571BC1" w:rsidRPr="00A52C52" w:rsidRDefault="00571BC1" w:rsidP="00A92BF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B2A4F" w14:textId="437FFC93" w:rsidR="00571BC1" w:rsidRPr="00A52C52" w:rsidRDefault="00A52C52" w:rsidP="00A92BF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52C52">
              <w:rPr>
                <w:rFonts w:ascii="Times New Roman" w:hAnsi="Times New Roman" w:hint="eastAsia"/>
                <w:color w:val="000000" w:themeColor="text1"/>
              </w:rPr>
              <w:t>0.931 (95% CI 0.89</w:t>
            </w:r>
            <w:r w:rsidR="008C1F6F">
              <w:rPr>
                <w:rFonts w:ascii="Times New Roman" w:hAnsi="Times New Roman" w:hint="eastAsia"/>
                <w:color w:val="000000" w:themeColor="text1"/>
              </w:rPr>
              <w:t>5</w:t>
            </w:r>
            <w:r w:rsidRPr="00A52C52">
              <w:rPr>
                <w:rFonts w:ascii="Times New Roman" w:hAnsi="Times New Roman" w:hint="eastAsia"/>
                <w:color w:val="000000" w:themeColor="text1"/>
              </w:rPr>
              <w:t xml:space="preserve"> to 0.955)</w:t>
            </w:r>
          </w:p>
        </w:tc>
      </w:tr>
      <w:tr w:rsidR="00571BC1" w:rsidRPr="00A52C52" w14:paraId="5510A2F6" w14:textId="77777777" w:rsidTr="00571BC1"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367CB" w14:textId="77777777" w:rsidR="00571BC1" w:rsidRPr="00A52C52" w:rsidRDefault="00571BC1" w:rsidP="00A92BF7">
            <w:pPr>
              <w:spacing w:line="360" w:lineRule="auto"/>
              <w:rPr>
                <w:rFonts w:ascii="Times New Roman" w:hAnsi="Times New Roman"/>
                <w:color w:val="000000" w:themeColor="text1"/>
              </w:rPr>
            </w:pPr>
            <w:r w:rsidRPr="00A52C52">
              <w:rPr>
                <w:rFonts w:ascii="Times New Roman" w:hAnsi="Times New Roman" w:hint="eastAsia"/>
                <w:color w:val="000000" w:themeColor="text1"/>
              </w:rPr>
              <w:t>MPTA</w:t>
            </w:r>
            <w:r w:rsidRPr="00A52C52">
              <w:rPr>
                <w:rFonts w:ascii="Times New Roman" w:hAnsi="Times New Roman"/>
                <w:color w:val="000000" w:themeColor="text1"/>
              </w:rPr>
              <w:t>, °</w:t>
            </w:r>
          </w:p>
        </w:tc>
        <w:tc>
          <w:tcPr>
            <w:tcW w:w="2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F1968" w14:textId="77C9BEFF" w:rsidR="00571BC1" w:rsidRPr="00A52C52" w:rsidRDefault="00A52C52" w:rsidP="00A92BF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52C52">
              <w:rPr>
                <w:rFonts w:ascii="Times New Roman" w:hAnsi="Times New Roman" w:hint="eastAsia"/>
                <w:color w:val="000000" w:themeColor="text1"/>
              </w:rPr>
              <w:t>0.895 (95% CI 0.84</w:t>
            </w:r>
            <w:r w:rsidR="00A3524A">
              <w:rPr>
                <w:rFonts w:ascii="Times New Roman" w:hAnsi="Times New Roman" w:hint="eastAsia"/>
                <w:color w:val="000000" w:themeColor="text1"/>
              </w:rPr>
              <w:t>3</w:t>
            </w:r>
            <w:r w:rsidRPr="00A52C52">
              <w:rPr>
                <w:rFonts w:ascii="Times New Roman" w:hAnsi="Times New Roman" w:hint="eastAsia"/>
                <w:color w:val="000000" w:themeColor="text1"/>
              </w:rPr>
              <w:t xml:space="preserve"> to 0.931)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E9328" w14:textId="77777777" w:rsidR="00571BC1" w:rsidRPr="00A52C52" w:rsidRDefault="00571BC1" w:rsidP="00A92BF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3D21D" w14:textId="699615A1" w:rsidR="00571BC1" w:rsidRPr="00A52C52" w:rsidRDefault="00A52C52" w:rsidP="00A92BF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52C52">
              <w:rPr>
                <w:rFonts w:ascii="Times New Roman" w:hAnsi="Times New Roman" w:hint="eastAsia"/>
                <w:color w:val="000000" w:themeColor="text1"/>
              </w:rPr>
              <w:t>0.924 (95% CI 0.885 to 0.950)</w:t>
            </w:r>
          </w:p>
        </w:tc>
      </w:tr>
      <w:tr w:rsidR="00571BC1" w:rsidRPr="00A52C52" w14:paraId="4B33B471" w14:textId="77777777" w:rsidTr="00571BC1"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89E17" w14:textId="77777777" w:rsidR="00571BC1" w:rsidRPr="00A52C52" w:rsidRDefault="00571BC1" w:rsidP="00A92BF7">
            <w:pPr>
              <w:spacing w:line="360" w:lineRule="auto"/>
              <w:rPr>
                <w:rFonts w:ascii="Times New Roman" w:hAnsi="Times New Roman"/>
                <w:color w:val="000000" w:themeColor="text1"/>
              </w:rPr>
            </w:pPr>
            <w:r w:rsidRPr="00A52C52">
              <w:rPr>
                <w:rFonts w:ascii="Times New Roman" w:hAnsi="Times New Roman" w:hint="eastAsia"/>
                <w:color w:val="000000" w:themeColor="text1"/>
              </w:rPr>
              <w:t>LDFA</w:t>
            </w:r>
            <w:r w:rsidRPr="00A52C52">
              <w:rPr>
                <w:rFonts w:ascii="Times New Roman" w:hAnsi="Times New Roman"/>
                <w:color w:val="000000" w:themeColor="text1"/>
              </w:rPr>
              <w:t>, °</w:t>
            </w:r>
          </w:p>
        </w:tc>
        <w:tc>
          <w:tcPr>
            <w:tcW w:w="2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41C41" w14:textId="187EFDCB" w:rsidR="00571BC1" w:rsidRPr="00A52C52" w:rsidRDefault="002901A4" w:rsidP="00A92BF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52C52">
              <w:rPr>
                <w:rFonts w:ascii="Times New Roman" w:hAnsi="Times New Roman" w:hint="eastAsia"/>
                <w:color w:val="000000" w:themeColor="text1"/>
              </w:rPr>
              <w:t>0.910 (95% CI 0.864 to 0.941)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CB538" w14:textId="77777777" w:rsidR="00571BC1" w:rsidRPr="00A52C52" w:rsidRDefault="00571BC1" w:rsidP="00A92BF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82657" w14:textId="6622EAA8" w:rsidR="00571BC1" w:rsidRPr="00A52C52" w:rsidRDefault="00A52C52" w:rsidP="00A92BF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52C52">
              <w:rPr>
                <w:rFonts w:ascii="Times New Roman" w:hAnsi="Times New Roman" w:hint="eastAsia"/>
                <w:color w:val="000000" w:themeColor="text1"/>
              </w:rPr>
              <w:t>0.960 (95% CI 0.939 to 0.974)</w:t>
            </w:r>
          </w:p>
        </w:tc>
      </w:tr>
      <w:tr w:rsidR="00571BC1" w:rsidRPr="00A52C52" w14:paraId="500E3CC3" w14:textId="77777777" w:rsidTr="00A52C52"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E2EEA" w14:textId="77777777" w:rsidR="00571BC1" w:rsidRPr="00A52C52" w:rsidRDefault="00571BC1" w:rsidP="00A92BF7">
            <w:pPr>
              <w:spacing w:line="360" w:lineRule="auto"/>
              <w:rPr>
                <w:rFonts w:ascii="Times New Roman" w:hAnsi="Times New Roman"/>
                <w:color w:val="000000" w:themeColor="text1"/>
              </w:rPr>
            </w:pPr>
            <w:r w:rsidRPr="00A52C52">
              <w:rPr>
                <w:rFonts w:ascii="Times New Roman" w:hAnsi="Times New Roman" w:hint="eastAsia"/>
                <w:color w:val="000000" w:themeColor="text1"/>
              </w:rPr>
              <w:t>PTS</w:t>
            </w:r>
            <w:r w:rsidRPr="00A52C52">
              <w:rPr>
                <w:rFonts w:ascii="Times New Roman" w:hAnsi="Times New Roman"/>
                <w:color w:val="000000" w:themeColor="text1"/>
              </w:rPr>
              <w:t>, °</w:t>
            </w:r>
          </w:p>
        </w:tc>
        <w:tc>
          <w:tcPr>
            <w:tcW w:w="200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EB186" w14:textId="46A27457" w:rsidR="00571BC1" w:rsidRPr="00A52C52" w:rsidRDefault="00A52C52" w:rsidP="00A92BF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52C52">
              <w:rPr>
                <w:rFonts w:ascii="Times New Roman" w:hAnsi="Times New Roman" w:hint="eastAsia"/>
                <w:color w:val="000000" w:themeColor="text1"/>
              </w:rPr>
              <w:t>0.872 (95% CI 0.809 to 0.915)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D67CD" w14:textId="77777777" w:rsidR="00571BC1" w:rsidRPr="00A52C52" w:rsidRDefault="00571BC1" w:rsidP="00A92BF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848D1" w14:textId="166FDD8B" w:rsidR="00571BC1" w:rsidRPr="00A52C52" w:rsidRDefault="00A52C52" w:rsidP="00A92BF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52C52">
              <w:rPr>
                <w:rFonts w:ascii="Times New Roman" w:hAnsi="Times New Roman" w:hint="eastAsia"/>
                <w:color w:val="000000" w:themeColor="text1"/>
              </w:rPr>
              <w:t>0.959 (95% CI 0.938 to 0.974)</w:t>
            </w:r>
          </w:p>
        </w:tc>
      </w:tr>
      <w:tr w:rsidR="00571BC1" w:rsidRPr="00A52C52" w14:paraId="330DBEAA" w14:textId="77777777" w:rsidTr="00A52C52"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3DDF94" w14:textId="77777777" w:rsidR="00571BC1" w:rsidRPr="00A52C52" w:rsidRDefault="00571BC1" w:rsidP="00A92BF7">
            <w:pPr>
              <w:spacing w:line="360" w:lineRule="auto"/>
              <w:rPr>
                <w:rFonts w:ascii="Times New Roman" w:hAnsi="Times New Roman"/>
                <w:color w:val="000000" w:themeColor="text1"/>
              </w:rPr>
            </w:pPr>
            <w:r w:rsidRPr="00A52C52">
              <w:rPr>
                <w:rFonts w:ascii="Times New Roman" w:hAnsi="Times New Roman" w:hint="eastAsia"/>
                <w:color w:val="000000" w:themeColor="text1"/>
              </w:rPr>
              <w:t>JLCA</w:t>
            </w:r>
            <w:r w:rsidRPr="00A52C52">
              <w:rPr>
                <w:rFonts w:ascii="Times New Roman" w:hAnsi="Times New Roman"/>
                <w:color w:val="000000" w:themeColor="text1"/>
              </w:rPr>
              <w:t>, °</w:t>
            </w:r>
          </w:p>
        </w:tc>
        <w:tc>
          <w:tcPr>
            <w:tcW w:w="20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6D90B3" w14:textId="3B979734" w:rsidR="00571BC1" w:rsidRPr="00A52C52" w:rsidRDefault="00A52C52" w:rsidP="00A92BF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52C52">
              <w:rPr>
                <w:rFonts w:ascii="Times New Roman" w:hAnsi="Times New Roman" w:hint="eastAsia"/>
                <w:color w:val="000000" w:themeColor="text1"/>
              </w:rPr>
              <w:t>0.935 (95% CI 0.90</w:t>
            </w:r>
            <w:r w:rsidR="006C3DBB">
              <w:rPr>
                <w:rFonts w:ascii="Times New Roman" w:hAnsi="Times New Roman" w:hint="eastAsia"/>
                <w:color w:val="000000" w:themeColor="text1"/>
              </w:rPr>
              <w:t>1</w:t>
            </w:r>
            <w:r w:rsidRPr="00A52C52">
              <w:rPr>
                <w:rFonts w:ascii="Times New Roman" w:hAnsi="Times New Roman" w:hint="eastAsia"/>
                <w:color w:val="000000" w:themeColor="text1"/>
              </w:rPr>
              <w:t xml:space="preserve"> to 0.9</w:t>
            </w:r>
            <w:r w:rsidR="00A221A7">
              <w:rPr>
                <w:rFonts w:ascii="Times New Roman" w:hAnsi="Times New Roman" w:hint="eastAsia"/>
                <w:color w:val="000000" w:themeColor="text1"/>
              </w:rPr>
              <w:t>57</w:t>
            </w:r>
            <w:r w:rsidRPr="00A52C52">
              <w:rPr>
                <w:rFonts w:ascii="Times New Roman" w:hAnsi="Times New Roman" w:hint="eastAsia"/>
                <w:color w:val="000000" w:themeColor="text1"/>
              </w:rPr>
              <w:t>)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552434" w14:textId="77777777" w:rsidR="00571BC1" w:rsidRPr="00A52C52" w:rsidRDefault="00571BC1" w:rsidP="00A92BF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DE1664" w14:textId="5E2AE9FE" w:rsidR="00571BC1" w:rsidRPr="00A52C52" w:rsidRDefault="00A52C52" w:rsidP="00A92BF7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52C52">
              <w:rPr>
                <w:rFonts w:ascii="Times New Roman" w:hAnsi="Times New Roman" w:hint="eastAsia"/>
                <w:color w:val="000000" w:themeColor="text1"/>
              </w:rPr>
              <w:t>0.937 (95% CI 0.90</w:t>
            </w:r>
            <w:r w:rsidR="00A221A7">
              <w:rPr>
                <w:rFonts w:ascii="Times New Roman" w:hAnsi="Times New Roman" w:hint="eastAsia"/>
                <w:color w:val="000000" w:themeColor="text1"/>
              </w:rPr>
              <w:t>4</w:t>
            </w:r>
            <w:r w:rsidRPr="00A52C52">
              <w:rPr>
                <w:rFonts w:ascii="Times New Roman" w:hAnsi="Times New Roman" w:hint="eastAsia"/>
                <w:color w:val="000000" w:themeColor="text1"/>
              </w:rPr>
              <w:t xml:space="preserve"> to 0.959)</w:t>
            </w:r>
          </w:p>
        </w:tc>
      </w:tr>
    </w:tbl>
    <w:bookmarkEnd w:id="0"/>
    <w:p w14:paraId="76796BC3" w14:textId="7022B6E2" w:rsidR="00B920F1" w:rsidRPr="00A52C52" w:rsidRDefault="00A125EB" w:rsidP="00A125EB">
      <w:pPr>
        <w:spacing w:after="0" w:line="480" w:lineRule="auto"/>
        <w:rPr>
          <w:rFonts w:ascii="Times New Roman" w:hAnsi="Times New Roman" w:cs="Times New Roman"/>
          <w:i/>
          <w:color w:val="000000" w:themeColor="text1"/>
          <w:szCs w:val="20"/>
          <w:vertAlign w:val="superscript"/>
        </w:rPr>
      </w:pPr>
      <w:r w:rsidRPr="00A125EB">
        <w:rPr>
          <w:rFonts w:ascii="Times New Roman" w:hAnsi="Times New Roman" w:cs="Times New Roman"/>
          <w:szCs w:val="20"/>
        </w:rPr>
        <w:t>ICCs</w:t>
      </w:r>
      <w:r w:rsidRPr="00A125EB">
        <w:rPr>
          <w:rFonts w:ascii="Times New Roman" w:hAnsi="Times New Roman" w:cs="Times New Roman" w:hint="eastAsia"/>
          <w:szCs w:val="20"/>
        </w:rPr>
        <w:t>, I</w:t>
      </w:r>
      <w:r w:rsidRPr="00A125EB">
        <w:rPr>
          <w:rFonts w:ascii="Times New Roman" w:hAnsi="Times New Roman" w:cs="Times New Roman"/>
          <w:szCs w:val="20"/>
        </w:rPr>
        <w:t>ntraclass correlation coefficients</w:t>
      </w:r>
      <w:r w:rsidRPr="00A125EB">
        <w:rPr>
          <w:rFonts w:ascii="Times New Roman" w:hAnsi="Times New Roman" w:cs="Times New Roman" w:hint="eastAsia"/>
          <w:szCs w:val="20"/>
        </w:rPr>
        <w:t>;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36E7D" w:rsidRPr="00A52C52">
        <w:rPr>
          <w:rFonts w:ascii="Times New Roman" w:hAnsi="Times New Roman" w:cs="Times New Roman"/>
          <w:color w:val="000000" w:themeColor="text1"/>
          <w:szCs w:val="20"/>
        </w:rPr>
        <w:t xml:space="preserve">HKA, Hip-Knee-Ankle; </w:t>
      </w:r>
      <w:r w:rsidR="00236E7D" w:rsidRPr="00A52C52">
        <w:rPr>
          <w:rFonts w:ascii="Times New Roman" w:hAnsi="Times New Roman" w:cs="Times New Roman" w:hint="eastAsia"/>
          <w:color w:val="000000" w:themeColor="text1"/>
          <w:szCs w:val="20"/>
        </w:rPr>
        <w:t>WBLR, Weight-bearing line ratio; MPTA, medial proximal tibial angle; LDFA, Lateral distal femoral angle; PTS, Posterior tibial slope; JLCA, J</w:t>
      </w:r>
      <w:r w:rsidR="00236E7D" w:rsidRPr="00A52C52">
        <w:rPr>
          <w:rFonts w:ascii="Times New Roman" w:hAnsi="Times New Roman" w:cs="Times New Roman"/>
          <w:color w:val="000000" w:themeColor="text1"/>
          <w:szCs w:val="20"/>
        </w:rPr>
        <w:t>o</w:t>
      </w:r>
      <w:r w:rsidR="00236E7D" w:rsidRPr="00A52C52">
        <w:rPr>
          <w:rFonts w:ascii="Times New Roman" w:hAnsi="Times New Roman" w:cs="Times New Roman" w:hint="eastAsia"/>
          <w:color w:val="000000" w:themeColor="text1"/>
          <w:szCs w:val="20"/>
        </w:rPr>
        <w:t>int line convergence angle</w:t>
      </w:r>
      <w:r w:rsidR="00A52C52">
        <w:rPr>
          <w:rFonts w:ascii="Times New Roman" w:hAnsi="Times New Roman" w:cs="Times New Roman" w:hint="eastAsia"/>
          <w:color w:val="000000" w:themeColor="text1"/>
          <w:szCs w:val="20"/>
        </w:rPr>
        <w:t>; CI, confidence interval</w:t>
      </w:r>
    </w:p>
    <w:sectPr w:rsidR="00B920F1" w:rsidRPr="00A52C52" w:rsidSect="00664C38">
      <w:footerReference w:type="default" r:id="rId7"/>
      <w:pgSz w:w="11906" w:h="16838"/>
      <w:pgMar w:top="284" w:right="720" w:bottom="284" w:left="72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236BF" w14:textId="77777777" w:rsidR="00385487" w:rsidRDefault="00385487">
      <w:pPr>
        <w:spacing w:after="0" w:line="240" w:lineRule="auto"/>
      </w:pPr>
      <w:r>
        <w:separator/>
      </w:r>
    </w:p>
  </w:endnote>
  <w:endnote w:type="continuationSeparator" w:id="0">
    <w:p w14:paraId="019F15C9" w14:textId="77777777" w:rsidR="00385487" w:rsidRDefault="00385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HGMaruGothicMPRO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6674448"/>
      <w:docPartObj>
        <w:docPartGallery w:val="Page Numbers (Bottom of Page)"/>
        <w:docPartUnique/>
      </w:docPartObj>
    </w:sdtPr>
    <w:sdtContent>
      <w:p w14:paraId="76C9CC1C" w14:textId="77777777" w:rsidR="00EE0D65" w:rsidRDefault="007A334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3806" w:rsidRPr="00A53806">
          <w:rPr>
            <w:noProof/>
            <w:lang w:val="ko-KR"/>
          </w:rPr>
          <w:t>4</w:t>
        </w:r>
        <w:r>
          <w:fldChar w:fldCharType="end"/>
        </w:r>
      </w:p>
    </w:sdtContent>
  </w:sdt>
  <w:p w14:paraId="36A83CFE" w14:textId="77777777" w:rsidR="00EE0D65" w:rsidRDefault="00EE0D6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369A3" w14:textId="77777777" w:rsidR="00385487" w:rsidRDefault="00385487">
      <w:pPr>
        <w:spacing w:after="0" w:line="240" w:lineRule="auto"/>
      </w:pPr>
      <w:r>
        <w:separator/>
      </w:r>
    </w:p>
  </w:footnote>
  <w:footnote w:type="continuationSeparator" w:id="0">
    <w:p w14:paraId="1AB544B5" w14:textId="77777777" w:rsidR="00385487" w:rsidRDefault="003854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2F1"/>
    <w:rsid w:val="000103B7"/>
    <w:rsid w:val="0002798A"/>
    <w:rsid w:val="000318EC"/>
    <w:rsid w:val="0004107E"/>
    <w:rsid w:val="00050085"/>
    <w:rsid w:val="0005672C"/>
    <w:rsid w:val="00071564"/>
    <w:rsid w:val="000859B0"/>
    <w:rsid w:val="00092D6D"/>
    <w:rsid w:val="000A0655"/>
    <w:rsid w:val="000B017C"/>
    <w:rsid w:val="000B7C09"/>
    <w:rsid w:val="000C1BBA"/>
    <w:rsid w:val="000E2777"/>
    <w:rsid w:val="000F230C"/>
    <w:rsid w:val="00104FCF"/>
    <w:rsid w:val="00110FEF"/>
    <w:rsid w:val="00111555"/>
    <w:rsid w:val="0011205D"/>
    <w:rsid w:val="00113EA4"/>
    <w:rsid w:val="0012166E"/>
    <w:rsid w:val="0012585A"/>
    <w:rsid w:val="001358ED"/>
    <w:rsid w:val="0014355B"/>
    <w:rsid w:val="00151BAF"/>
    <w:rsid w:val="00152ED6"/>
    <w:rsid w:val="00155F41"/>
    <w:rsid w:val="00156A97"/>
    <w:rsid w:val="001619EE"/>
    <w:rsid w:val="001644E9"/>
    <w:rsid w:val="0017387E"/>
    <w:rsid w:val="00177544"/>
    <w:rsid w:val="00184FA1"/>
    <w:rsid w:val="00185C34"/>
    <w:rsid w:val="00191B41"/>
    <w:rsid w:val="001A1707"/>
    <w:rsid w:val="001A1F2A"/>
    <w:rsid w:val="001B744B"/>
    <w:rsid w:val="001C3187"/>
    <w:rsid w:val="001C3E9A"/>
    <w:rsid w:val="001D4639"/>
    <w:rsid w:val="001E006F"/>
    <w:rsid w:val="001F6CA1"/>
    <w:rsid w:val="001F76E3"/>
    <w:rsid w:val="00205F77"/>
    <w:rsid w:val="0020615E"/>
    <w:rsid w:val="00220B4F"/>
    <w:rsid w:val="0023405F"/>
    <w:rsid w:val="00236E7D"/>
    <w:rsid w:val="00244A95"/>
    <w:rsid w:val="00255164"/>
    <w:rsid w:val="00264397"/>
    <w:rsid w:val="00264A71"/>
    <w:rsid w:val="0027379D"/>
    <w:rsid w:val="002833CD"/>
    <w:rsid w:val="00283F9B"/>
    <w:rsid w:val="002901A4"/>
    <w:rsid w:val="002A5460"/>
    <w:rsid w:val="002C409E"/>
    <w:rsid w:val="002D6D45"/>
    <w:rsid w:val="002E147D"/>
    <w:rsid w:val="002E3325"/>
    <w:rsid w:val="002E4F0C"/>
    <w:rsid w:val="002E6BE4"/>
    <w:rsid w:val="002F023A"/>
    <w:rsid w:val="002F11B8"/>
    <w:rsid w:val="002F1307"/>
    <w:rsid w:val="002F25D0"/>
    <w:rsid w:val="00300E92"/>
    <w:rsid w:val="00306D85"/>
    <w:rsid w:val="003176B8"/>
    <w:rsid w:val="0032103E"/>
    <w:rsid w:val="00321EDA"/>
    <w:rsid w:val="0033700B"/>
    <w:rsid w:val="0034076B"/>
    <w:rsid w:val="00342606"/>
    <w:rsid w:val="003443A3"/>
    <w:rsid w:val="00351AC7"/>
    <w:rsid w:val="00354D79"/>
    <w:rsid w:val="00356266"/>
    <w:rsid w:val="00357212"/>
    <w:rsid w:val="00361FA3"/>
    <w:rsid w:val="003648CA"/>
    <w:rsid w:val="00370561"/>
    <w:rsid w:val="00374A2C"/>
    <w:rsid w:val="00381F2F"/>
    <w:rsid w:val="00385487"/>
    <w:rsid w:val="0038707B"/>
    <w:rsid w:val="00392A39"/>
    <w:rsid w:val="003945CA"/>
    <w:rsid w:val="00394A05"/>
    <w:rsid w:val="00397A4B"/>
    <w:rsid w:val="003A6463"/>
    <w:rsid w:val="003B03CA"/>
    <w:rsid w:val="003C6225"/>
    <w:rsid w:val="003C6EE3"/>
    <w:rsid w:val="003D4753"/>
    <w:rsid w:val="003D4851"/>
    <w:rsid w:val="003D54EB"/>
    <w:rsid w:val="003E0F06"/>
    <w:rsid w:val="003E2174"/>
    <w:rsid w:val="003E681C"/>
    <w:rsid w:val="003F0C63"/>
    <w:rsid w:val="004016A7"/>
    <w:rsid w:val="00415DB1"/>
    <w:rsid w:val="0042075F"/>
    <w:rsid w:val="00426B55"/>
    <w:rsid w:val="00426C7D"/>
    <w:rsid w:val="00431CC9"/>
    <w:rsid w:val="004335C6"/>
    <w:rsid w:val="00441C16"/>
    <w:rsid w:val="004528E1"/>
    <w:rsid w:val="00463595"/>
    <w:rsid w:val="0046485D"/>
    <w:rsid w:val="00465407"/>
    <w:rsid w:val="0047118C"/>
    <w:rsid w:val="00474904"/>
    <w:rsid w:val="0048069C"/>
    <w:rsid w:val="004809EF"/>
    <w:rsid w:val="004852EA"/>
    <w:rsid w:val="004853DF"/>
    <w:rsid w:val="00485F3D"/>
    <w:rsid w:val="004860AC"/>
    <w:rsid w:val="00491E77"/>
    <w:rsid w:val="004B1BB7"/>
    <w:rsid w:val="004B31BD"/>
    <w:rsid w:val="004B5901"/>
    <w:rsid w:val="004C4165"/>
    <w:rsid w:val="004C6847"/>
    <w:rsid w:val="00501B00"/>
    <w:rsid w:val="0051290B"/>
    <w:rsid w:val="00521F26"/>
    <w:rsid w:val="005220A4"/>
    <w:rsid w:val="00522C94"/>
    <w:rsid w:val="005231DD"/>
    <w:rsid w:val="00525A48"/>
    <w:rsid w:val="0053022A"/>
    <w:rsid w:val="005357F3"/>
    <w:rsid w:val="005529A1"/>
    <w:rsid w:val="00553A6F"/>
    <w:rsid w:val="00555EB4"/>
    <w:rsid w:val="0055770D"/>
    <w:rsid w:val="00560D19"/>
    <w:rsid w:val="00567061"/>
    <w:rsid w:val="00571BC1"/>
    <w:rsid w:val="005745EA"/>
    <w:rsid w:val="005821E3"/>
    <w:rsid w:val="0058483E"/>
    <w:rsid w:val="005942D2"/>
    <w:rsid w:val="00595D3E"/>
    <w:rsid w:val="005A1B4F"/>
    <w:rsid w:val="005A3207"/>
    <w:rsid w:val="005A5D5C"/>
    <w:rsid w:val="005B52F1"/>
    <w:rsid w:val="005D4A5F"/>
    <w:rsid w:val="005D543A"/>
    <w:rsid w:val="005D7060"/>
    <w:rsid w:val="005E1FA3"/>
    <w:rsid w:val="005E3A75"/>
    <w:rsid w:val="005E5EFD"/>
    <w:rsid w:val="005E7523"/>
    <w:rsid w:val="005F0A79"/>
    <w:rsid w:val="005F178D"/>
    <w:rsid w:val="005F33A9"/>
    <w:rsid w:val="006004A8"/>
    <w:rsid w:val="006023C9"/>
    <w:rsid w:val="006101F4"/>
    <w:rsid w:val="00611757"/>
    <w:rsid w:val="00620984"/>
    <w:rsid w:val="00624BBC"/>
    <w:rsid w:val="006252C0"/>
    <w:rsid w:val="00637627"/>
    <w:rsid w:val="00647023"/>
    <w:rsid w:val="00647EBE"/>
    <w:rsid w:val="006518ED"/>
    <w:rsid w:val="00663C24"/>
    <w:rsid w:val="00664C38"/>
    <w:rsid w:val="00676F53"/>
    <w:rsid w:val="0067722D"/>
    <w:rsid w:val="00691809"/>
    <w:rsid w:val="006A7795"/>
    <w:rsid w:val="006B0C78"/>
    <w:rsid w:val="006B4B0D"/>
    <w:rsid w:val="006B5275"/>
    <w:rsid w:val="006B699D"/>
    <w:rsid w:val="006B744A"/>
    <w:rsid w:val="006C1111"/>
    <w:rsid w:val="006C3DBB"/>
    <w:rsid w:val="006C63B2"/>
    <w:rsid w:val="006D08B9"/>
    <w:rsid w:val="006F56D5"/>
    <w:rsid w:val="00704B1A"/>
    <w:rsid w:val="0071380C"/>
    <w:rsid w:val="00714BC8"/>
    <w:rsid w:val="00726BB7"/>
    <w:rsid w:val="00727335"/>
    <w:rsid w:val="007341AA"/>
    <w:rsid w:val="0074024E"/>
    <w:rsid w:val="0074146C"/>
    <w:rsid w:val="007431EA"/>
    <w:rsid w:val="00744943"/>
    <w:rsid w:val="007455D3"/>
    <w:rsid w:val="0075137F"/>
    <w:rsid w:val="0076403C"/>
    <w:rsid w:val="00765525"/>
    <w:rsid w:val="00767759"/>
    <w:rsid w:val="0076775A"/>
    <w:rsid w:val="0077428C"/>
    <w:rsid w:val="0077582D"/>
    <w:rsid w:val="00777669"/>
    <w:rsid w:val="00785F1D"/>
    <w:rsid w:val="00796834"/>
    <w:rsid w:val="007A3340"/>
    <w:rsid w:val="007A5584"/>
    <w:rsid w:val="007B7C14"/>
    <w:rsid w:val="007C1B70"/>
    <w:rsid w:val="007C6DA1"/>
    <w:rsid w:val="007D5D7A"/>
    <w:rsid w:val="007E277B"/>
    <w:rsid w:val="007E2B53"/>
    <w:rsid w:val="007F02B3"/>
    <w:rsid w:val="007F2DD3"/>
    <w:rsid w:val="007F6E1E"/>
    <w:rsid w:val="008026AA"/>
    <w:rsid w:val="00811FC5"/>
    <w:rsid w:val="00814304"/>
    <w:rsid w:val="008150CB"/>
    <w:rsid w:val="00825D49"/>
    <w:rsid w:val="008260EA"/>
    <w:rsid w:val="008261B3"/>
    <w:rsid w:val="00835C60"/>
    <w:rsid w:val="00841033"/>
    <w:rsid w:val="00841C9B"/>
    <w:rsid w:val="0085359A"/>
    <w:rsid w:val="0086470F"/>
    <w:rsid w:val="00874E6A"/>
    <w:rsid w:val="00893E4C"/>
    <w:rsid w:val="008947BF"/>
    <w:rsid w:val="00894953"/>
    <w:rsid w:val="008A6DA7"/>
    <w:rsid w:val="008C1F6F"/>
    <w:rsid w:val="008C59DD"/>
    <w:rsid w:val="008D1957"/>
    <w:rsid w:val="008D6101"/>
    <w:rsid w:val="008F0A5A"/>
    <w:rsid w:val="008F5738"/>
    <w:rsid w:val="00900360"/>
    <w:rsid w:val="009005AB"/>
    <w:rsid w:val="00910AE3"/>
    <w:rsid w:val="0091441F"/>
    <w:rsid w:val="00916AF6"/>
    <w:rsid w:val="00921C73"/>
    <w:rsid w:val="00925311"/>
    <w:rsid w:val="009261B6"/>
    <w:rsid w:val="009277BF"/>
    <w:rsid w:val="00935BB0"/>
    <w:rsid w:val="0093771C"/>
    <w:rsid w:val="009409D9"/>
    <w:rsid w:val="00952AA4"/>
    <w:rsid w:val="00955778"/>
    <w:rsid w:val="00965312"/>
    <w:rsid w:val="00972337"/>
    <w:rsid w:val="0098375B"/>
    <w:rsid w:val="009848CB"/>
    <w:rsid w:val="00992766"/>
    <w:rsid w:val="0099775D"/>
    <w:rsid w:val="009A25C7"/>
    <w:rsid w:val="009A36CC"/>
    <w:rsid w:val="009B728A"/>
    <w:rsid w:val="009C5599"/>
    <w:rsid w:val="009C63E2"/>
    <w:rsid w:val="009D0077"/>
    <w:rsid w:val="009D7CDF"/>
    <w:rsid w:val="009E6859"/>
    <w:rsid w:val="009F6EDF"/>
    <w:rsid w:val="009F7F94"/>
    <w:rsid w:val="00A00820"/>
    <w:rsid w:val="00A06CB0"/>
    <w:rsid w:val="00A125EB"/>
    <w:rsid w:val="00A13DFA"/>
    <w:rsid w:val="00A15090"/>
    <w:rsid w:val="00A167A4"/>
    <w:rsid w:val="00A173DE"/>
    <w:rsid w:val="00A221A7"/>
    <w:rsid w:val="00A249CF"/>
    <w:rsid w:val="00A253EE"/>
    <w:rsid w:val="00A32AB1"/>
    <w:rsid w:val="00A34735"/>
    <w:rsid w:val="00A3524A"/>
    <w:rsid w:val="00A36A36"/>
    <w:rsid w:val="00A42C37"/>
    <w:rsid w:val="00A52C52"/>
    <w:rsid w:val="00A53806"/>
    <w:rsid w:val="00A55510"/>
    <w:rsid w:val="00A56F96"/>
    <w:rsid w:val="00A60CB3"/>
    <w:rsid w:val="00A62E8E"/>
    <w:rsid w:val="00A74988"/>
    <w:rsid w:val="00A77132"/>
    <w:rsid w:val="00A7738F"/>
    <w:rsid w:val="00A85A85"/>
    <w:rsid w:val="00AD1BA5"/>
    <w:rsid w:val="00AD56E1"/>
    <w:rsid w:val="00AE1C98"/>
    <w:rsid w:val="00AF3310"/>
    <w:rsid w:val="00B10770"/>
    <w:rsid w:val="00B14841"/>
    <w:rsid w:val="00B1761C"/>
    <w:rsid w:val="00B2468A"/>
    <w:rsid w:val="00B25C4E"/>
    <w:rsid w:val="00B27F24"/>
    <w:rsid w:val="00B3357C"/>
    <w:rsid w:val="00B400FF"/>
    <w:rsid w:val="00B42961"/>
    <w:rsid w:val="00B452BE"/>
    <w:rsid w:val="00B4586F"/>
    <w:rsid w:val="00B45FB5"/>
    <w:rsid w:val="00B47047"/>
    <w:rsid w:val="00B63BCE"/>
    <w:rsid w:val="00B6519F"/>
    <w:rsid w:val="00B75CAD"/>
    <w:rsid w:val="00B76779"/>
    <w:rsid w:val="00B920F1"/>
    <w:rsid w:val="00B93D11"/>
    <w:rsid w:val="00BA18B4"/>
    <w:rsid w:val="00BA7F1F"/>
    <w:rsid w:val="00BC0909"/>
    <w:rsid w:val="00BC2930"/>
    <w:rsid w:val="00BC402B"/>
    <w:rsid w:val="00BC6C53"/>
    <w:rsid w:val="00BC7B8C"/>
    <w:rsid w:val="00BD1E6B"/>
    <w:rsid w:val="00BE377A"/>
    <w:rsid w:val="00BF5F4B"/>
    <w:rsid w:val="00C05C3B"/>
    <w:rsid w:val="00C123F9"/>
    <w:rsid w:val="00C12D31"/>
    <w:rsid w:val="00C158F7"/>
    <w:rsid w:val="00C257D2"/>
    <w:rsid w:val="00C30405"/>
    <w:rsid w:val="00C3348C"/>
    <w:rsid w:val="00C54288"/>
    <w:rsid w:val="00C55BD5"/>
    <w:rsid w:val="00C60F10"/>
    <w:rsid w:val="00C63FE8"/>
    <w:rsid w:val="00C65FF4"/>
    <w:rsid w:val="00C75463"/>
    <w:rsid w:val="00C77AFD"/>
    <w:rsid w:val="00C817F0"/>
    <w:rsid w:val="00C81C50"/>
    <w:rsid w:val="00C878F8"/>
    <w:rsid w:val="00C87F03"/>
    <w:rsid w:val="00C94F08"/>
    <w:rsid w:val="00C976A2"/>
    <w:rsid w:val="00CA3956"/>
    <w:rsid w:val="00CA5D62"/>
    <w:rsid w:val="00CB208A"/>
    <w:rsid w:val="00CB2DE8"/>
    <w:rsid w:val="00CB4E54"/>
    <w:rsid w:val="00CC0771"/>
    <w:rsid w:val="00CC109F"/>
    <w:rsid w:val="00CD2990"/>
    <w:rsid w:val="00CE7339"/>
    <w:rsid w:val="00CF3082"/>
    <w:rsid w:val="00CF55D8"/>
    <w:rsid w:val="00CF6D45"/>
    <w:rsid w:val="00CF70FF"/>
    <w:rsid w:val="00D1246B"/>
    <w:rsid w:val="00D13FBF"/>
    <w:rsid w:val="00D1456C"/>
    <w:rsid w:val="00D20C67"/>
    <w:rsid w:val="00D2288F"/>
    <w:rsid w:val="00D27D58"/>
    <w:rsid w:val="00D3744F"/>
    <w:rsid w:val="00D3796B"/>
    <w:rsid w:val="00D43040"/>
    <w:rsid w:val="00D47C6E"/>
    <w:rsid w:val="00D5354E"/>
    <w:rsid w:val="00D55277"/>
    <w:rsid w:val="00D55CF9"/>
    <w:rsid w:val="00D5764B"/>
    <w:rsid w:val="00D61366"/>
    <w:rsid w:val="00D729FC"/>
    <w:rsid w:val="00D72A25"/>
    <w:rsid w:val="00D741E9"/>
    <w:rsid w:val="00D77DE2"/>
    <w:rsid w:val="00D8346E"/>
    <w:rsid w:val="00D83A9B"/>
    <w:rsid w:val="00D860C2"/>
    <w:rsid w:val="00D91662"/>
    <w:rsid w:val="00D931EE"/>
    <w:rsid w:val="00DA046E"/>
    <w:rsid w:val="00DA398F"/>
    <w:rsid w:val="00DA424E"/>
    <w:rsid w:val="00DA4B23"/>
    <w:rsid w:val="00DA69E4"/>
    <w:rsid w:val="00DB2D5A"/>
    <w:rsid w:val="00DB3764"/>
    <w:rsid w:val="00DB6302"/>
    <w:rsid w:val="00DC6634"/>
    <w:rsid w:val="00DC6949"/>
    <w:rsid w:val="00DD245F"/>
    <w:rsid w:val="00DE41F7"/>
    <w:rsid w:val="00DF0A0A"/>
    <w:rsid w:val="00DF1825"/>
    <w:rsid w:val="00DF527B"/>
    <w:rsid w:val="00DF6504"/>
    <w:rsid w:val="00DF7E28"/>
    <w:rsid w:val="00E16167"/>
    <w:rsid w:val="00E233C4"/>
    <w:rsid w:val="00E27A9A"/>
    <w:rsid w:val="00E34B3E"/>
    <w:rsid w:val="00E42B24"/>
    <w:rsid w:val="00E45774"/>
    <w:rsid w:val="00E50855"/>
    <w:rsid w:val="00E67907"/>
    <w:rsid w:val="00E734E8"/>
    <w:rsid w:val="00E76D65"/>
    <w:rsid w:val="00E8100B"/>
    <w:rsid w:val="00E8201C"/>
    <w:rsid w:val="00E831F7"/>
    <w:rsid w:val="00E840B3"/>
    <w:rsid w:val="00EB2610"/>
    <w:rsid w:val="00EB55AA"/>
    <w:rsid w:val="00EC57C3"/>
    <w:rsid w:val="00EC7B20"/>
    <w:rsid w:val="00ED1ACC"/>
    <w:rsid w:val="00ED36D1"/>
    <w:rsid w:val="00ED4B08"/>
    <w:rsid w:val="00EE0D65"/>
    <w:rsid w:val="00EE30BA"/>
    <w:rsid w:val="00EE62DA"/>
    <w:rsid w:val="00F03A01"/>
    <w:rsid w:val="00F05826"/>
    <w:rsid w:val="00F15A67"/>
    <w:rsid w:val="00F40EDA"/>
    <w:rsid w:val="00F46D25"/>
    <w:rsid w:val="00F53E25"/>
    <w:rsid w:val="00F660E0"/>
    <w:rsid w:val="00F71ACE"/>
    <w:rsid w:val="00F80BFB"/>
    <w:rsid w:val="00F81452"/>
    <w:rsid w:val="00FC1342"/>
    <w:rsid w:val="00FD19CF"/>
    <w:rsid w:val="00FD3BA0"/>
    <w:rsid w:val="00FD4FB3"/>
    <w:rsid w:val="00FE0AB6"/>
    <w:rsid w:val="00FE342F"/>
    <w:rsid w:val="00FE7B6E"/>
    <w:rsid w:val="00FF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D3CD7B"/>
  <w15:chartTrackingRefBased/>
  <w15:docId w15:val="{D3CF5885-A8EE-48BD-B3E5-981EF4204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4A5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link w:val="ParagraphChar"/>
    <w:rsid w:val="005B52F1"/>
    <w:pPr>
      <w:widowControl/>
      <w:wordWrap/>
      <w:autoSpaceDE/>
      <w:autoSpaceDN/>
      <w:spacing w:after="0" w:line="240" w:lineRule="auto"/>
      <w:ind w:firstLine="360"/>
      <w:jc w:val="left"/>
    </w:pPr>
    <w:rPr>
      <w:rFonts w:ascii="Times New Roman" w:eastAsia="Times New Roman" w:hAnsi="Times New Roman" w:cs="Times New Roman"/>
      <w:kern w:val="0"/>
      <w:szCs w:val="20"/>
      <w:lang w:eastAsia="ja-JP"/>
    </w:rPr>
  </w:style>
  <w:style w:type="character" w:customStyle="1" w:styleId="ParagraphChar">
    <w:name w:val="Paragraph Char"/>
    <w:basedOn w:val="a0"/>
    <w:link w:val="Paragraph"/>
    <w:rsid w:val="005B52F1"/>
    <w:rPr>
      <w:rFonts w:ascii="Times New Roman" w:eastAsia="Times New Roman" w:hAnsi="Times New Roman" w:cs="Times New Roman"/>
      <w:kern w:val="0"/>
      <w:szCs w:val="20"/>
      <w:lang w:eastAsia="ja-JP"/>
    </w:rPr>
  </w:style>
  <w:style w:type="paragraph" w:customStyle="1" w:styleId="Default">
    <w:name w:val="Default"/>
    <w:rsid w:val="005B52F1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spacing w:after="240" w:line="480" w:lineRule="auto"/>
    </w:pPr>
    <w:rPr>
      <w:rFonts w:ascii="Times New Roman" w:eastAsia="Arial Unicode MS" w:hAnsi="Times New Roman" w:cs="Arial Unicode MS"/>
      <w:color w:val="191918"/>
      <w:kern w:val="0"/>
      <w:szCs w:val="20"/>
      <w:bdr w:val="nil"/>
    </w:rPr>
  </w:style>
  <w:style w:type="paragraph" w:customStyle="1" w:styleId="EndNoteBibliography">
    <w:name w:val="EndNote Bibliography"/>
    <w:basedOn w:val="a"/>
    <w:link w:val="EndNoteBibliographyChar"/>
    <w:rsid w:val="005B52F1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5B52F1"/>
    <w:rPr>
      <w:rFonts w:ascii="맑은 고딕" w:eastAsia="맑은 고딕" w:hAnsi="맑은 고딕"/>
      <w:noProof/>
    </w:rPr>
  </w:style>
  <w:style w:type="paragraph" w:styleId="a3">
    <w:name w:val="header"/>
    <w:basedOn w:val="a"/>
    <w:link w:val="Char"/>
    <w:uiPriority w:val="99"/>
    <w:unhideWhenUsed/>
    <w:rsid w:val="005B52F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5B52F1"/>
  </w:style>
  <w:style w:type="paragraph" w:styleId="a4">
    <w:name w:val="footer"/>
    <w:basedOn w:val="a"/>
    <w:link w:val="Char0"/>
    <w:uiPriority w:val="99"/>
    <w:unhideWhenUsed/>
    <w:rsid w:val="005B52F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5B52F1"/>
  </w:style>
  <w:style w:type="paragraph" w:customStyle="1" w:styleId="EndNoteBibliographyTitle">
    <w:name w:val="EndNote Bibliography Title"/>
    <w:basedOn w:val="a"/>
    <w:link w:val="EndNoteBibliographyTitleChar"/>
    <w:rsid w:val="005B52F1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5B52F1"/>
    <w:rPr>
      <w:rFonts w:ascii="맑은 고딕" w:eastAsia="맑은 고딕" w:hAnsi="맑은 고딕"/>
      <w:noProof/>
    </w:rPr>
  </w:style>
  <w:style w:type="table" w:styleId="a5">
    <w:name w:val="Table Grid"/>
    <w:basedOn w:val="a1"/>
    <w:uiPriority w:val="39"/>
    <w:rsid w:val="005B52F1"/>
    <w:pPr>
      <w:spacing w:after="0" w:line="240" w:lineRule="auto"/>
      <w:jc w:val="left"/>
    </w:pPr>
    <w:rPr>
      <w:rFonts w:ascii="맑은 고딕" w:eastAsia="맑은 고딕" w:hAnsi="맑은 고딕" w:cs="Times New Roman"/>
      <w:kern w:val="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line number"/>
    <w:basedOn w:val="a0"/>
    <w:uiPriority w:val="99"/>
    <w:semiHidden/>
    <w:unhideWhenUsed/>
    <w:rsid w:val="005B52F1"/>
  </w:style>
  <w:style w:type="character" w:styleId="a7">
    <w:name w:val="annotation reference"/>
    <w:basedOn w:val="a0"/>
    <w:uiPriority w:val="99"/>
    <w:semiHidden/>
    <w:unhideWhenUsed/>
    <w:rsid w:val="008F5738"/>
    <w:rPr>
      <w:sz w:val="18"/>
      <w:szCs w:val="18"/>
    </w:rPr>
  </w:style>
  <w:style w:type="paragraph" w:styleId="a8">
    <w:name w:val="annotation text"/>
    <w:basedOn w:val="a"/>
    <w:link w:val="Char1"/>
    <w:uiPriority w:val="99"/>
    <w:unhideWhenUsed/>
    <w:rsid w:val="008F5738"/>
    <w:pPr>
      <w:jc w:val="left"/>
    </w:pPr>
  </w:style>
  <w:style w:type="character" w:customStyle="1" w:styleId="Char1">
    <w:name w:val="메모 텍스트 Char"/>
    <w:basedOn w:val="a0"/>
    <w:link w:val="a8"/>
    <w:uiPriority w:val="99"/>
    <w:rsid w:val="008F5738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8F5738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8F5738"/>
    <w:rPr>
      <w:b/>
      <w:bCs/>
    </w:rPr>
  </w:style>
  <w:style w:type="paragraph" w:styleId="aa">
    <w:name w:val="List Paragraph"/>
    <w:basedOn w:val="a"/>
    <w:uiPriority w:val="34"/>
    <w:qFormat/>
    <w:rsid w:val="0011205D"/>
    <w:pPr>
      <w:ind w:leftChars="400" w:left="800"/>
    </w:pPr>
  </w:style>
  <w:style w:type="character" w:styleId="ab">
    <w:name w:val="Hyperlink"/>
    <w:basedOn w:val="a0"/>
    <w:uiPriority w:val="99"/>
    <w:unhideWhenUsed/>
    <w:rsid w:val="00236E7D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36E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703C3-6A6B-47E9-9082-948D2D490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Moon Hyun-Soo</dc:creator>
  <cp:keywords/>
  <dc:description/>
  <cp:lastModifiedBy>준우 변</cp:lastModifiedBy>
  <cp:revision>21</cp:revision>
  <dcterms:created xsi:type="dcterms:W3CDTF">2026-03-01T20:14:00Z</dcterms:created>
  <dcterms:modified xsi:type="dcterms:W3CDTF">2026-07-09T11:51:00Z</dcterms:modified>
</cp:coreProperties>
</file>