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D34A" w14:textId="0662CA43" w:rsidR="004A0ADA" w:rsidRDefault="003A5A35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  <w:r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Supplementary File </w:t>
      </w:r>
      <w:r w:rsidR="00950EDF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3</w:t>
      </w:r>
    </w:p>
    <w:p w14:paraId="7FC62945" w14:textId="77777777" w:rsidR="003A5A35" w:rsidRPr="003A5A35" w:rsidRDefault="003A5A35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</w:p>
    <w:p w14:paraId="733A6F2F" w14:textId="627099DE" w:rsidR="004A0ADA" w:rsidRPr="00473306" w:rsidRDefault="004A0ADA" w:rsidP="004A0ADA">
      <w:pPr>
        <w:rPr>
          <w:rFonts w:ascii="Arial" w:hAnsi="Arial" w:cs="Arial"/>
          <w:sz w:val="20"/>
          <w:szCs w:val="20"/>
          <w:lang w:val="en-GB"/>
        </w:rPr>
      </w:pPr>
      <w:bookmarkStart w:id="0" w:name="_Hlk221467795"/>
      <w:r w:rsidRPr="00EB220C"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t xml:space="preserve">Figure </w:t>
      </w:r>
      <w:r w:rsidR="00B901AF"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t>I</w:t>
      </w:r>
      <w:r w:rsidRPr="00EB220C"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t xml:space="preserve">: </w:t>
      </w:r>
      <w:r w:rsidR="001D090C" w:rsidRPr="001D090C">
        <w:rPr>
          <w:rStyle w:val="Fett"/>
          <w:rFonts w:ascii="Arial" w:eastAsiaTheme="majorEastAsia" w:hAnsi="Arial" w:cs="Arial"/>
          <w:b w:val="0"/>
          <w:bCs w:val="0"/>
          <w:color w:val="1C1D1E"/>
          <w:sz w:val="20"/>
          <w:szCs w:val="20"/>
          <w:lang w:val="en-GB"/>
        </w:rPr>
        <w:t xml:space="preserve">Kinematic </w:t>
      </w:r>
      <w:r w:rsidR="001D090C" w:rsidRPr="009F6B9B">
        <w:rPr>
          <w:rStyle w:val="Fett"/>
          <w:rFonts w:ascii="Arial" w:eastAsiaTheme="majorEastAsia" w:hAnsi="Arial" w:cs="Arial"/>
          <w:b w:val="0"/>
          <w:bCs w:val="0"/>
          <w:color w:val="1C1D1E"/>
          <w:sz w:val="20"/>
          <w:szCs w:val="20"/>
          <w:lang w:val="en-GB"/>
        </w:rPr>
        <w:t>g</w:t>
      </w:r>
      <w:r w:rsidRPr="009F6B9B">
        <w:rPr>
          <w:rFonts w:ascii="Arial" w:hAnsi="Arial" w:cs="Arial"/>
          <w:sz w:val="20"/>
          <w:szCs w:val="20"/>
          <w:lang w:val="en-GB"/>
        </w:rPr>
        <w:t>ait</w:t>
      </w:r>
      <w:r>
        <w:rPr>
          <w:rFonts w:ascii="Arial" w:hAnsi="Arial" w:cs="Arial"/>
          <w:sz w:val="20"/>
          <w:szCs w:val="20"/>
          <w:lang w:val="en-GB"/>
        </w:rPr>
        <w:t xml:space="preserve"> report </w:t>
      </w:r>
      <w:r w:rsidRPr="00EB220C">
        <w:rPr>
          <w:rFonts w:ascii="Arial" w:hAnsi="Arial" w:cs="Arial"/>
          <w:sz w:val="20"/>
          <w:szCs w:val="20"/>
          <w:lang w:val="en-GB"/>
        </w:rPr>
        <w:t>for the operated leg of IG, CG and healthy reference data</w:t>
      </w:r>
      <w:r>
        <w:rPr>
          <w:rFonts w:ascii="Arial" w:hAnsi="Arial" w:cs="Arial"/>
          <w:sz w:val="20"/>
          <w:szCs w:val="20"/>
          <w:lang w:val="en-GB"/>
        </w:rPr>
        <w:t xml:space="preserve"> at </w:t>
      </w:r>
      <w:r w:rsidR="00CE624B">
        <w:rPr>
          <w:rFonts w:ascii="Arial" w:hAnsi="Arial" w:cs="Arial"/>
          <w:sz w:val="20"/>
          <w:szCs w:val="20"/>
          <w:lang w:val="en-GB"/>
        </w:rPr>
        <w:t>six</w:t>
      </w:r>
      <w:r>
        <w:rPr>
          <w:rFonts w:ascii="Arial" w:hAnsi="Arial" w:cs="Arial"/>
          <w:sz w:val="20"/>
          <w:szCs w:val="20"/>
          <w:lang w:val="en-GB"/>
        </w:rPr>
        <w:t>-month</w:t>
      </w:r>
    </w:p>
    <w:bookmarkEnd w:id="0"/>
    <w:p w14:paraId="23C84BD9" w14:textId="57C50D1A" w:rsidR="004A0ADA" w:rsidRPr="00B901AF" w:rsidRDefault="00291CD9" w:rsidP="004A0ADA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noProof/>
          <w:sz w:val="20"/>
          <w:szCs w:val="20"/>
          <w:lang w:val="en-GB"/>
          <w14:ligatures w14:val="standardContextual"/>
        </w:rPr>
        <w:drawing>
          <wp:inline distT="0" distB="0" distL="0" distR="0" wp14:anchorId="3D947224" wp14:editId="1948F08F">
            <wp:extent cx="5760720" cy="7219785"/>
            <wp:effectExtent l="0" t="0" r="0" b="635"/>
            <wp:docPr id="1333929017" name="Grafik 3" descr="Ein Bild, das Text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29017" name="Grafik 3" descr="Ein Bild, das Text, Screenshot enthält.&#10;&#10;KI-generierte Inhalte können fehlerhaft sein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472" cy="722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31C64" w14:textId="77777777" w:rsidR="004A0ADA" w:rsidRPr="00665C4C" w:rsidRDefault="004A0ADA" w:rsidP="004A0ADA">
      <w:pPr>
        <w:spacing w:after="0" w:line="0" w:lineRule="atLeast"/>
        <w:rPr>
          <w:rFonts w:ascii="Arial" w:hAnsi="Arial" w:cs="Arial"/>
          <w:sz w:val="16"/>
          <w:lang w:val="en-GB"/>
        </w:rPr>
      </w:pPr>
      <w:r w:rsidRPr="00665C4C">
        <w:rPr>
          <w:rFonts w:ascii="Arial" w:hAnsi="Arial" w:cs="Arial"/>
          <w:sz w:val="16"/>
          <w:lang w:val="en-GB"/>
        </w:rPr>
        <w:t xml:space="preserve">Parameters presented over </w:t>
      </w:r>
      <w:r>
        <w:rPr>
          <w:rFonts w:ascii="Arial" w:hAnsi="Arial" w:cs="Arial"/>
          <w:sz w:val="16"/>
          <w:lang w:val="en-GB"/>
        </w:rPr>
        <w:t>100%</w:t>
      </w:r>
      <w:r w:rsidRPr="00665C4C">
        <w:rPr>
          <w:rFonts w:ascii="Arial" w:hAnsi="Arial" w:cs="Arial"/>
          <w:sz w:val="16"/>
          <w:lang w:val="en-GB"/>
        </w:rPr>
        <w:t xml:space="preserve"> gait cycle for </w:t>
      </w:r>
      <w:r>
        <w:rPr>
          <w:rFonts w:ascii="Arial" w:hAnsi="Arial" w:cs="Arial"/>
          <w:sz w:val="16"/>
          <w:lang w:val="en-GB"/>
        </w:rPr>
        <w:t>CG (red), IG (blue) and healthy reference (grey) with shadow indicating standard deviation from the mean.</w:t>
      </w:r>
    </w:p>
    <w:p w14:paraId="2C44C5F1" w14:textId="2FAEF3FF" w:rsidR="0028069B" w:rsidRDefault="0028069B">
      <w:pPr>
        <w:rPr>
          <w:lang w:val="en-GB"/>
        </w:rPr>
      </w:pPr>
      <w:r>
        <w:rPr>
          <w:lang w:val="en-GB"/>
        </w:rPr>
        <w:br w:type="page"/>
      </w:r>
    </w:p>
    <w:p w14:paraId="79CF38F0" w14:textId="3804EB56" w:rsidR="0028069B" w:rsidRPr="00473306" w:rsidRDefault="0028069B" w:rsidP="0028069B">
      <w:pPr>
        <w:rPr>
          <w:rFonts w:ascii="Arial" w:hAnsi="Arial" w:cs="Arial"/>
          <w:sz w:val="20"/>
          <w:szCs w:val="20"/>
          <w:lang w:val="en-GB"/>
        </w:rPr>
      </w:pPr>
      <w:r w:rsidRPr="00EB220C"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lastRenderedPageBreak/>
        <w:t xml:space="preserve">Figure </w:t>
      </w:r>
      <w:r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t>II</w:t>
      </w:r>
      <w:r w:rsidRPr="00EB220C"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t xml:space="preserve">: </w:t>
      </w:r>
      <w:r w:rsidRPr="001D090C">
        <w:rPr>
          <w:rStyle w:val="Fett"/>
          <w:rFonts w:ascii="Arial" w:eastAsiaTheme="majorEastAsia" w:hAnsi="Arial" w:cs="Arial"/>
          <w:b w:val="0"/>
          <w:bCs w:val="0"/>
          <w:color w:val="1C1D1E"/>
          <w:sz w:val="20"/>
          <w:szCs w:val="20"/>
          <w:lang w:val="en-GB"/>
        </w:rPr>
        <w:t xml:space="preserve">Kinetic </w:t>
      </w:r>
      <w:r w:rsidRPr="00805BE0">
        <w:rPr>
          <w:rStyle w:val="Fett"/>
          <w:rFonts w:ascii="Arial" w:eastAsiaTheme="majorEastAsia" w:hAnsi="Arial" w:cs="Arial"/>
          <w:b w:val="0"/>
          <w:bCs w:val="0"/>
          <w:color w:val="1C1D1E"/>
          <w:sz w:val="20"/>
          <w:szCs w:val="20"/>
          <w:lang w:val="en-GB"/>
        </w:rPr>
        <w:t>g</w:t>
      </w:r>
      <w:r w:rsidRPr="00805BE0">
        <w:rPr>
          <w:rFonts w:ascii="Arial" w:hAnsi="Arial" w:cs="Arial"/>
          <w:sz w:val="20"/>
          <w:szCs w:val="20"/>
          <w:lang w:val="en-GB"/>
        </w:rPr>
        <w:t xml:space="preserve">ait </w:t>
      </w:r>
      <w:r>
        <w:rPr>
          <w:rFonts w:ascii="Arial" w:hAnsi="Arial" w:cs="Arial"/>
          <w:sz w:val="20"/>
          <w:szCs w:val="20"/>
          <w:lang w:val="en-GB"/>
        </w:rPr>
        <w:t xml:space="preserve">report </w:t>
      </w:r>
      <w:r w:rsidRPr="00EB220C">
        <w:rPr>
          <w:rFonts w:ascii="Arial" w:hAnsi="Arial" w:cs="Arial"/>
          <w:sz w:val="20"/>
          <w:szCs w:val="20"/>
          <w:lang w:val="en-GB"/>
        </w:rPr>
        <w:t>for the operated leg of IG, CG and healthy reference data</w:t>
      </w:r>
      <w:r>
        <w:rPr>
          <w:rFonts w:ascii="Arial" w:hAnsi="Arial" w:cs="Arial"/>
          <w:sz w:val="20"/>
          <w:szCs w:val="20"/>
          <w:lang w:val="en-GB"/>
        </w:rPr>
        <w:t xml:space="preserve"> at </w:t>
      </w:r>
      <w:r w:rsidR="00CE624B">
        <w:rPr>
          <w:rFonts w:ascii="Arial" w:hAnsi="Arial" w:cs="Arial"/>
          <w:sz w:val="20"/>
          <w:szCs w:val="20"/>
          <w:lang w:val="en-GB"/>
        </w:rPr>
        <w:t>three</w:t>
      </w:r>
      <w:r w:rsidR="00805BE0">
        <w:rPr>
          <w:rFonts w:ascii="Arial" w:hAnsi="Arial" w:cs="Arial"/>
          <w:sz w:val="20"/>
          <w:szCs w:val="20"/>
          <w:lang w:val="en-GB"/>
        </w:rPr>
        <w:t xml:space="preserve">-month </w:t>
      </w:r>
    </w:p>
    <w:p w14:paraId="65D3517B" w14:textId="046DF6C0" w:rsidR="00A20E86" w:rsidRDefault="00004C4D">
      <w:pPr>
        <w:rPr>
          <w:lang w:val="en-GB"/>
        </w:rPr>
      </w:pPr>
      <w:r>
        <w:rPr>
          <w:noProof/>
          <w:lang w:val="en-GB"/>
          <w14:ligatures w14:val="standardContextual"/>
        </w:rPr>
        <w:drawing>
          <wp:inline distT="0" distB="0" distL="0" distR="0" wp14:anchorId="099FCA6B" wp14:editId="01183BB6">
            <wp:extent cx="5760720" cy="4500438"/>
            <wp:effectExtent l="0" t="0" r="0" b="0"/>
            <wp:docPr id="1889001172" name="Grafik 1" descr="Ein Bild, das Diagramm, Text, Reihe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001172" name="Grafik 1" descr="Ein Bild, das Diagramm, Text, Reihe, Screenshot enthält.&#10;&#10;KI-generierte Inhalte können fehlerhaft sein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875" cy="450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78BF4" w14:textId="77777777" w:rsidR="009F6B9B" w:rsidRPr="00665C4C" w:rsidRDefault="009F6B9B" w:rsidP="009F6B9B">
      <w:pPr>
        <w:spacing w:after="0" w:line="0" w:lineRule="atLeast"/>
        <w:rPr>
          <w:rFonts w:ascii="Arial" w:hAnsi="Arial" w:cs="Arial"/>
          <w:sz w:val="16"/>
          <w:lang w:val="en-GB"/>
        </w:rPr>
      </w:pPr>
      <w:r w:rsidRPr="00665C4C">
        <w:rPr>
          <w:rFonts w:ascii="Arial" w:hAnsi="Arial" w:cs="Arial"/>
          <w:sz w:val="16"/>
          <w:lang w:val="en-GB"/>
        </w:rPr>
        <w:t xml:space="preserve">Parameters presented over </w:t>
      </w:r>
      <w:r>
        <w:rPr>
          <w:rFonts w:ascii="Arial" w:hAnsi="Arial" w:cs="Arial"/>
          <w:sz w:val="16"/>
          <w:lang w:val="en-GB"/>
        </w:rPr>
        <w:t>100%</w:t>
      </w:r>
      <w:r w:rsidRPr="00665C4C">
        <w:rPr>
          <w:rFonts w:ascii="Arial" w:hAnsi="Arial" w:cs="Arial"/>
          <w:sz w:val="16"/>
          <w:lang w:val="en-GB"/>
        </w:rPr>
        <w:t xml:space="preserve"> gait cycle for </w:t>
      </w:r>
      <w:r>
        <w:rPr>
          <w:rFonts w:ascii="Arial" w:hAnsi="Arial" w:cs="Arial"/>
          <w:sz w:val="16"/>
          <w:lang w:val="en-GB"/>
        </w:rPr>
        <w:t>CG (red), IG (blue) and healthy reference (grey) with shadow indicating standard deviation from the mean.</w:t>
      </w:r>
    </w:p>
    <w:p w14:paraId="6B750487" w14:textId="77777777" w:rsidR="009F6B9B" w:rsidRDefault="009F6B9B">
      <w:pPr>
        <w:rPr>
          <w:lang w:val="en-GB"/>
        </w:rPr>
      </w:pPr>
    </w:p>
    <w:p w14:paraId="2DEDD934" w14:textId="1198D0BF" w:rsidR="001D3AAF" w:rsidRDefault="001D3AAF">
      <w:pPr>
        <w:rPr>
          <w:lang w:val="en-GB"/>
        </w:rPr>
      </w:pPr>
      <w:r>
        <w:rPr>
          <w:lang w:val="en-GB"/>
        </w:rPr>
        <w:br w:type="page"/>
      </w:r>
    </w:p>
    <w:p w14:paraId="50F5AB3F" w14:textId="1F039BC1" w:rsidR="001D3AAF" w:rsidRPr="00473306" w:rsidRDefault="001D3AAF" w:rsidP="001D3AAF">
      <w:pPr>
        <w:rPr>
          <w:rFonts w:ascii="Arial" w:hAnsi="Arial" w:cs="Arial"/>
          <w:sz w:val="20"/>
          <w:szCs w:val="20"/>
          <w:lang w:val="en-GB"/>
        </w:rPr>
      </w:pPr>
      <w:r w:rsidRPr="00EB220C"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lastRenderedPageBreak/>
        <w:t xml:space="preserve">Figure </w:t>
      </w:r>
      <w:r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t>III</w:t>
      </w:r>
      <w:r w:rsidRPr="00EB220C">
        <w:rPr>
          <w:rStyle w:val="Fett"/>
          <w:rFonts w:ascii="Arial" w:eastAsiaTheme="majorEastAsia" w:hAnsi="Arial" w:cs="Arial"/>
          <w:color w:val="1C1D1E"/>
          <w:sz w:val="20"/>
          <w:szCs w:val="20"/>
          <w:lang w:val="en-GB"/>
        </w:rPr>
        <w:t xml:space="preserve">: </w:t>
      </w:r>
      <w:r w:rsidRPr="001D090C">
        <w:rPr>
          <w:rStyle w:val="Fett"/>
          <w:rFonts w:ascii="Arial" w:eastAsiaTheme="majorEastAsia" w:hAnsi="Arial" w:cs="Arial"/>
          <w:b w:val="0"/>
          <w:bCs w:val="0"/>
          <w:color w:val="1C1D1E"/>
          <w:sz w:val="20"/>
          <w:szCs w:val="20"/>
          <w:lang w:val="en-GB"/>
        </w:rPr>
        <w:t xml:space="preserve">Kinetic </w:t>
      </w:r>
      <w:r w:rsidRPr="00805BE0">
        <w:rPr>
          <w:rStyle w:val="Fett"/>
          <w:rFonts w:ascii="Arial" w:eastAsiaTheme="majorEastAsia" w:hAnsi="Arial" w:cs="Arial"/>
          <w:b w:val="0"/>
          <w:bCs w:val="0"/>
          <w:color w:val="1C1D1E"/>
          <w:sz w:val="20"/>
          <w:szCs w:val="20"/>
          <w:lang w:val="en-GB"/>
        </w:rPr>
        <w:t>g</w:t>
      </w:r>
      <w:r w:rsidRPr="00805BE0">
        <w:rPr>
          <w:rFonts w:ascii="Arial" w:hAnsi="Arial" w:cs="Arial"/>
          <w:sz w:val="20"/>
          <w:szCs w:val="20"/>
          <w:lang w:val="en-GB"/>
        </w:rPr>
        <w:t xml:space="preserve">ait </w:t>
      </w:r>
      <w:r>
        <w:rPr>
          <w:rFonts w:ascii="Arial" w:hAnsi="Arial" w:cs="Arial"/>
          <w:sz w:val="20"/>
          <w:szCs w:val="20"/>
          <w:lang w:val="en-GB"/>
        </w:rPr>
        <w:t xml:space="preserve">report </w:t>
      </w:r>
      <w:r w:rsidRPr="00EB220C">
        <w:rPr>
          <w:rFonts w:ascii="Arial" w:hAnsi="Arial" w:cs="Arial"/>
          <w:sz w:val="20"/>
          <w:szCs w:val="20"/>
          <w:lang w:val="en-GB"/>
        </w:rPr>
        <w:t>for the operated leg of IG, CG and healthy reference data</w:t>
      </w:r>
      <w:r>
        <w:rPr>
          <w:rFonts w:ascii="Arial" w:hAnsi="Arial" w:cs="Arial"/>
          <w:sz w:val="20"/>
          <w:szCs w:val="20"/>
          <w:lang w:val="en-GB"/>
        </w:rPr>
        <w:t xml:space="preserve"> at </w:t>
      </w:r>
      <w:r w:rsidR="00CE624B">
        <w:rPr>
          <w:rFonts w:ascii="Arial" w:hAnsi="Arial" w:cs="Arial"/>
          <w:sz w:val="20"/>
          <w:szCs w:val="20"/>
          <w:lang w:val="en-GB"/>
        </w:rPr>
        <w:t>six</w:t>
      </w:r>
      <w:r>
        <w:rPr>
          <w:rFonts w:ascii="Arial" w:hAnsi="Arial" w:cs="Arial"/>
          <w:sz w:val="20"/>
          <w:szCs w:val="20"/>
          <w:lang w:val="en-GB"/>
        </w:rPr>
        <w:t xml:space="preserve">-month </w:t>
      </w:r>
    </w:p>
    <w:p w14:paraId="7BB77184" w14:textId="579F7B0D" w:rsidR="001D3AAF" w:rsidRDefault="006157A3" w:rsidP="001D3AAF">
      <w:pPr>
        <w:rPr>
          <w:lang w:val="en-GB"/>
        </w:rPr>
      </w:pPr>
      <w:r>
        <w:rPr>
          <w:noProof/>
          <w:lang w:val="en-GB"/>
          <w14:ligatures w14:val="standardContextual"/>
        </w:rPr>
        <w:drawing>
          <wp:inline distT="0" distB="0" distL="0" distR="0" wp14:anchorId="1C4084A1" wp14:editId="5A30B317">
            <wp:extent cx="5760720" cy="4595854"/>
            <wp:effectExtent l="0" t="0" r="0" b="0"/>
            <wp:docPr id="1035454252" name="Grafik 2" descr="Ein Bild, das Text, Diagramm, Reihe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454252" name="Grafik 2" descr="Ein Bild, das Text, Diagramm, Reihe, Screenshot enthält.&#10;&#10;KI-generierte Inhalte können fehlerhaft sein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475" cy="460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5E6B1" w14:textId="77777777" w:rsidR="001D3AAF" w:rsidRPr="00665C4C" w:rsidRDefault="001D3AAF" w:rsidP="001D3AAF">
      <w:pPr>
        <w:spacing w:after="0" w:line="0" w:lineRule="atLeast"/>
        <w:rPr>
          <w:rFonts w:ascii="Arial" w:hAnsi="Arial" w:cs="Arial"/>
          <w:sz w:val="16"/>
          <w:lang w:val="en-GB"/>
        </w:rPr>
      </w:pPr>
      <w:r w:rsidRPr="00665C4C">
        <w:rPr>
          <w:rFonts w:ascii="Arial" w:hAnsi="Arial" w:cs="Arial"/>
          <w:sz w:val="16"/>
          <w:lang w:val="en-GB"/>
        </w:rPr>
        <w:t xml:space="preserve">Parameters presented over </w:t>
      </w:r>
      <w:r>
        <w:rPr>
          <w:rFonts w:ascii="Arial" w:hAnsi="Arial" w:cs="Arial"/>
          <w:sz w:val="16"/>
          <w:lang w:val="en-GB"/>
        </w:rPr>
        <w:t>100%</w:t>
      </w:r>
      <w:r w:rsidRPr="00665C4C">
        <w:rPr>
          <w:rFonts w:ascii="Arial" w:hAnsi="Arial" w:cs="Arial"/>
          <w:sz w:val="16"/>
          <w:lang w:val="en-GB"/>
        </w:rPr>
        <w:t xml:space="preserve"> gait cycle for </w:t>
      </w:r>
      <w:r>
        <w:rPr>
          <w:rFonts w:ascii="Arial" w:hAnsi="Arial" w:cs="Arial"/>
          <w:sz w:val="16"/>
          <w:lang w:val="en-GB"/>
        </w:rPr>
        <w:t>CG (red), IG (blue) and healthy reference (grey) with shadow indicating standard deviation from the mean.</w:t>
      </w:r>
    </w:p>
    <w:p w14:paraId="2E8CF333" w14:textId="77777777" w:rsidR="001D3AAF" w:rsidRPr="004A0ADA" w:rsidRDefault="001D3AAF">
      <w:pPr>
        <w:rPr>
          <w:lang w:val="en-GB"/>
        </w:rPr>
      </w:pPr>
    </w:p>
    <w:sectPr w:rsidR="001D3AAF" w:rsidRPr="004A0ADA" w:rsidSect="005F11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4BB96" w14:textId="77777777" w:rsidR="00616F00" w:rsidRDefault="00616F00" w:rsidP="00B901AF">
      <w:pPr>
        <w:spacing w:after="0" w:line="240" w:lineRule="auto"/>
      </w:pPr>
      <w:r>
        <w:separator/>
      </w:r>
    </w:p>
  </w:endnote>
  <w:endnote w:type="continuationSeparator" w:id="0">
    <w:p w14:paraId="42EA09EF" w14:textId="77777777" w:rsidR="00616F00" w:rsidRDefault="00616F00" w:rsidP="00B9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AB902" w14:textId="77777777" w:rsidR="00616F00" w:rsidRDefault="00616F00" w:rsidP="00B901AF">
      <w:pPr>
        <w:spacing w:after="0" w:line="240" w:lineRule="auto"/>
      </w:pPr>
      <w:r>
        <w:separator/>
      </w:r>
    </w:p>
  </w:footnote>
  <w:footnote w:type="continuationSeparator" w:id="0">
    <w:p w14:paraId="7D444F98" w14:textId="77777777" w:rsidR="00616F00" w:rsidRDefault="00616F00" w:rsidP="00B901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DA"/>
    <w:rsid w:val="00004C4D"/>
    <w:rsid w:val="000620E4"/>
    <w:rsid w:val="001D090C"/>
    <w:rsid w:val="001D3AAF"/>
    <w:rsid w:val="001E16D5"/>
    <w:rsid w:val="00257B66"/>
    <w:rsid w:val="0028069B"/>
    <w:rsid w:val="00291CD9"/>
    <w:rsid w:val="003A5A35"/>
    <w:rsid w:val="003D24DE"/>
    <w:rsid w:val="004A0ADA"/>
    <w:rsid w:val="00501173"/>
    <w:rsid w:val="005F1163"/>
    <w:rsid w:val="006157A3"/>
    <w:rsid w:val="00616F00"/>
    <w:rsid w:val="006275A9"/>
    <w:rsid w:val="00805BE0"/>
    <w:rsid w:val="00832573"/>
    <w:rsid w:val="00950EDF"/>
    <w:rsid w:val="009F6B9B"/>
    <w:rsid w:val="00A20E86"/>
    <w:rsid w:val="00AC1F94"/>
    <w:rsid w:val="00B901AF"/>
    <w:rsid w:val="00CE624B"/>
    <w:rsid w:val="00ED6542"/>
    <w:rsid w:val="00EF566E"/>
    <w:rsid w:val="00F1110E"/>
    <w:rsid w:val="00F2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10CC"/>
  <w15:chartTrackingRefBased/>
  <w15:docId w15:val="{05F2CE85-7FFC-4B94-B520-4EDBC776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A0ADA"/>
    <w:pPr>
      <w:spacing w:after="80" w:line="260" w:lineRule="atLeast"/>
    </w:pPr>
    <w:rPr>
      <w:sz w:val="18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0ADA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A0ADA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0ADA"/>
    <w:pPr>
      <w:keepNext/>
      <w:keepLines/>
      <w:spacing w:before="16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A0AD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lang w:val="de-AT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A0AD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lang w:val="de-AT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0AD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lang w:val="de-AT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0AD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lang w:val="de-AT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0AD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lang w:val="de-AT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0AD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0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A0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0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A0AD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A0AD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0AD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0AD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0AD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0A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0AD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A0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A0AD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0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A0ADA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lang w:val="de-AT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A0AD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A0ADA"/>
    <w:pPr>
      <w:spacing w:after="160" w:line="259" w:lineRule="auto"/>
      <w:ind w:left="720"/>
      <w:contextualSpacing/>
    </w:pPr>
    <w:rPr>
      <w:sz w:val="22"/>
      <w:lang w:val="de-AT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A0A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0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lang w:val="de-AT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0AD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A0ADA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A0ADA"/>
    <w:rPr>
      <w:b/>
      <w:bCs/>
    </w:rPr>
  </w:style>
  <w:style w:type="paragraph" w:customStyle="1" w:styleId="FHCWText">
    <w:name w:val="FHCW_Text"/>
    <w:link w:val="FHCWTextZchn"/>
    <w:qFormat/>
    <w:rsid w:val="003A5A35"/>
    <w:pPr>
      <w:spacing w:after="80" w:line="260" w:lineRule="atLeast"/>
    </w:pPr>
    <w:rPr>
      <w:rFonts w:ascii="Arial" w:eastAsia="Times" w:hAnsi="Arial" w:cs="Times New Roman"/>
      <w:sz w:val="24"/>
      <w:szCs w:val="20"/>
      <w:lang w:eastAsia="de-DE"/>
      <w14:ligatures w14:val="none"/>
    </w:rPr>
  </w:style>
  <w:style w:type="character" w:customStyle="1" w:styleId="FHCWTextZchn">
    <w:name w:val="FHCW_Text Zchn"/>
    <w:basedOn w:val="Absatz-Standardschriftart"/>
    <w:link w:val="FHCWText"/>
    <w:rsid w:val="003A5A35"/>
    <w:rPr>
      <w:rFonts w:ascii="Arial" w:eastAsia="Times" w:hAnsi="Arial" w:cs="Times New Roman"/>
      <w:sz w:val="24"/>
      <w:szCs w:val="20"/>
      <w:lang w:eastAsia="de-DE"/>
      <w14:ligatures w14:val="none"/>
    </w:rPr>
  </w:style>
  <w:style w:type="character" w:customStyle="1" w:styleId="cf01">
    <w:name w:val="cf01"/>
    <w:basedOn w:val="Absatz-Standardschriftart"/>
    <w:rsid w:val="003A5A35"/>
    <w:rPr>
      <w:rFonts w:ascii="Segoe UI" w:hAnsi="Segoe UI" w:cs="Segoe UI" w:hint="default"/>
      <w:color w:val="1C1D1E"/>
      <w:sz w:val="18"/>
      <w:szCs w:val="18"/>
    </w:rPr>
  </w:style>
  <w:style w:type="character" w:customStyle="1" w:styleId="cf11">
    <w:name w:val="cf11"/>
    <w:basedOn w:val="Absatz-Standardschriftart"/>
    <w:rsid w:val="003A5A35"/>
    <w:rPr>
      <w:rFonts w:ascii="Segoe UI" w:hAnsi="Segoe UI" w:cs="Segoe UI" w:hint="default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9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01AF"/>
    <w:rPr>
      <w:sz w:val="18"/>
      <w:lang w:val="en-US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9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01AF"/>
    <w:rPr>
      <w:sz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693</Characters>
  <Application>Microsoft Office Word</Application>
  <DocSecurity>0</DocSecurity>
  <Lines>5</Lines>
  <Paragraphs>1</Paragraphs>
  <ScaleCrop>false</ScaleCrop>
  <Company>Hochschule Campus Wien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Widhalm Klaus</dc:creator>
  <cp:keywords/>
  <dc:description/>
  <cp:lastModifiedBy>Widhalm Klaus</cp:lastModifiedBy>
  <cp:revision>17</cp:revision>
  <dcterms:created xsi:type="dcterms:W3CDTF">2026-02-08T17:24:00Z</dcterms:created>
  <dcterms:modified xsi:type="dcterms:W3CDTF">2026-04-13T06:17:00Z</dcterms:modified>
</cp:coreProperties>
</file>