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FA44" w14:textId="5EB71CDF" w:rsidR="00431704" w:rsidRDefault="00431704" w:rsidP="00435D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File 2 </w:t>
      </w:r>
    </w:p>
    <w:p w14:paraId="6EEED918" w14:textId="7B2D4318" w:rsidR="005F62C2" w:rsidRDefault="005F62C2" w:rsidP="00435D55">
      <w:pPr>
        <w:jc w:val="center"/>
        <w:rPr>
          <w:rFonts w:ascii="Times New Roman" w:hAnsi="Times New Roman" w:cs="Times New Roman"/>
          <w:b/>
          <w:bCs/>
        </w:rPr>
      </w:pPr>
      <w:r w:rsidRPr="00435D55">
        <w:rPr>
          <w:rFonts w:ascii="Times New Roman" w:hAnsi="Times New Roman" w:cs="Times New Roman"/>
          <w:b/>
          <w:bCs/>
        </w:rPr>
        <w:t>Complete Database Search Strategies</w:t>
      </w:r>
    </w:p>
    <w:p w14:paraId="4BE0FD38" w14:textId="15ADACBC" w:rsidR="00431704" w:rsidRPr="00431704" w:rsidRDefault="00431704" w:rsidP="00431704">
      <w:pPr>
        <w:tabs>
          <w:tab w:val="left" w:pos="360"/>
        </w:tabs>
        <w:rPr>
          <w:rFonts w:ascii="Times New Roman" w:hAnsi="Times New Roman" w:cs="Times New Roman"/>
          <w:highlight w:val="yellow"/>
        </w:rPr>
      </w:pPr>
      <w:r w:rsidRPr="00431704">
        <w:rPr>
          <w:rFonts w:ascii="Times New Roman" w:hAnsi="Times New Roman" w:cs="Times New Roman"/>
          <w:highlight w:val="yellow"/>
        </w:rPr>
        <w:t>Search period: 15</w:t>
      </w:r>
      <w:r w:rsidRPr="00431704">
        <w:rPr>
          <w:rFonts w:ascii="Times New Roman" w:hAnsi="Times New Roman" w:cs="Times New Roman"/>
          <w:highlight w:val="yellow"/>
          <w:vertAlign w:val="superscript"/>
        </w:rPr>
        <w:t>th</w:t>
      </w:r>
      <w:r w:rsidRPr="00431704">
        <w:rPr>
          <w:rFonts w:ascii="Times New Roman" w:hAnsi="Times New Roman" w:cs="Times New Roman"/>
          <w:highlight w:val="yellow"/>
        </w:rPr>
        <w:t xml:space="preserve"> March 2025 to 31</w:t>
      </w:r>
      <w:r w:rsidRPr="00431704">
        <w:rPr>
          <w:rFonts w:ascii="Times New Roman" w:hAnsi="Times New Roman" w:cs="Times New Roman"/>
          <w:highlight w:val="yellow"/>
          <w:vertAlign w:val="superscript"/>
        </w:rPr>
        <w:t>st</w:t>
      </w:r>
      <w:r w:rsidRPr="00431704">
        <w:rPr>
          <w:rFonts w:ascii="Times New Roman" w:hAnsi="Times New Roman" w:cs="Times New Roman"/>
          <w:highlight w:val="yellow"/>
        </w:rPr>
        <w:t xml:space="preserve"> March 2025</w:t>
      </w:r>
    </w:p>
    <w:p w14:paraId="10B8D638" w14:textId="486A9266" w:rsidR="00431704" w:rsidRPr="00431704" w:rsidRDefault="00431704" w:rsidP="00431704">
      <w:pPr>
        <w:rPr>
          <w:rFonts w:ascii="Times New Roman" w:hAnsi="Times New Roman" w:cs="Times New Roman"/>
          <w:highlight w:val="yellow"/>
        </w:rPr>
      </w:pPr>
      <w:r w:rsidRPr="00431704">
        <w:rPr>
          <w:rFonts w:ascii="Times New Roman" w:hAnsi="Times New Roman" w:cs="Times New Roman"/>
          <w:highlight w:val="yellow"/>
        </w:rPr>
        <w:t xml:space="preserve">Sources: </w:t>
      </w:r>
      <w:r w:rsidRPr="00431704">
        <w:rPr>
          <w:rFonts w:ascii="Times New Roman" w:hAnsi="Times New Roman" w:cs="Times New Roman"/>
          <w:highlight w:val="yellow"/>
        </w:rPr>
        <w:t>PubMed</w:t>
      </w:r>
      <w:r w:rsidRPr="00431704">
        <w:rPr>
          <w:rFonts w:ascii="Times New Roman" w:hAnsi="Times New Roman" w:cs="Times New Roman"/>
          <w:highlight w:val="yellow"/>
        </w:rPr>
        <w:t>, Scopus, Web of Science and Cochrane Library</w:t>
      </w:r>
    </w:p>
    <w:p w14:paraId="17DECAE5" w14:textId="756D2290" w:rsidR="00431704" w:rsidRPr="00431704" w:rsidRDefault="00431704" w:rsidP="00431704">
      <w:pPr>
        <w:rPr>
          <w:rFonts w:ascii="Times New Roman" w:hAnsi="Times New Roman" w:cs="Times New Roman"/>
          <w:highlight w:val="yellow"/>
        </w:rPr>
      </w:pPr>
      <w:r w:rsidRPr="00431704">
        <w:rPr>
          <w:rFonts w:ascii="Times New Roman" w:hAnsi="Times New Roman" w:cs="Times New Roman"/>
          <w:highlight w:val="yellow"/>
        </w:rPr>
        <w:t>Limits applied: English language, peer reviewed original research articles published January 2010 through March 2025, consistent with the eligibility criteria in the manuscript.</w:t>
      </w:r>
    </w:p>
    <w:p w14:paraId="6A61160C" w14:textId="7AED1C8C" w:rsidR="00431704" w:rsidRPr="00431704" w:rsidRDefault="00431704" w:rsidP="00431704">
      <w:pPr>
        <w:rPr>
          <w:rFonts w:ascii="Times New Roman" w:hAnsi="Times New Roman" w:cs="Times New Roman"/>
          <w:highlight w:val="yellow"/>
        </w:rPr>
      </w:pPr>
      <w:r w:rsidRPr="00431704">
        <w:rPr>
          <w:rFonts w:ascii="Times New Roman" w:hAnsi="Times New Roman" w:cs="Times New Roman"/>
          <w:highlight w:val="yellow"/>
        </w:rPr>
        <w:t>Deduplication: records from the four databases were combined and duplicate records were identified and removed manually by comparing bibliographic information.</w:t>
      </w:r>
    </w:p>
    <w:p w14:paraId="66080468" w14:textId="4C09CB3C" w:rsidR="00431704" w:rsidRPr="00431704" w:rsidRDefault="00431704" w:rsidP="00431704">
      <w:pPr>
        <w:rPr>
          <w:rFonts w:ascii="Times New Roman" w:hAnsi="Times New Roman" w:cs="Times New Roman"/>
        </w:rPr>
      </w:pPr>
      <w:r w:rsidRPr="00431704">
        <w:rPr>
          <w:rFonts w:ascii="Times New Roman" w:hAnsi="Times New Roman" w:cs="Times New Roman"/>
          <w:highlight w:val="yellow"/>
        </w:rPr>
        <w:t>Records retrieved: PubMed n= 52, Scopus n= 78, Web of Science n=62, Cochrane Library n= 22, Total n= 214.</w:t>
      </w:r>
    </w:p>
    <w:p w14:paraId="5C0B5BF0" w14:textId="77777777" w:rsidR="005F62C2" w:rsidRPr="00950115" w:rsidRDefault="005F62C2" w:rsidP="005F6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PubMed</w:t>
      </w:r>
    </w:p>
    <w:p w14:paraId="3AD2E785" w14:textId="30335CAD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 xml:space="preserve">(“flexible flat feet” OR “flexible flatfeet” OR “pes planus” OR “flatfoot”) AND (“postural control” OR “postural stability” OR “balance” OR “postural sway” OR </w:t>
      </w:r>
      <w:r w:rsidR="00BA3B59">
        <w:rPr>
          <w:rFonts w:ascii="Times New Roman" w:hAnsi="Times New Roman" w:cs="Times New Roman"/>
        </w:rPr>
        <w:t>“</w:t>
      </w:r>
      <w:r w:rsidRPr="00950115">
        <w:rPr>
          <w:rFonts w:ascii="Times New Roman" w:hAnsi="Times New Roman" w:cs="Times New Roman"/>
        </w:rPr>
        <w:t>center of pressure”)</w:t>
      </w:r>
    </w:p>
    <w:p w14:paraId="4808B148" w14:textId="77777777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Additional intervention related search:</w:t>
      </w:r>
    </w:p>
    <w:p w14:paraId="1085FA71" w14:textId="77777777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(“whole body vibration” OR “WBV” OR “vibration therapy”) AND (“lumbar stabilisation” OR “core stability” OR “core strengthening” OR “spinal stabilisation”)</w:t>
      </w:r>
    </w:p>
    <w:p w14:paraId="02CEA235" w14:textId="77777777" w:rsidR="005F62C2" w:rsidRPr="00950115" w:rsidRDefault="005F62C2" w:rsidP="005F6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Scopus</w:t>
      </w:r>
    </w:p>
    <w:p w14:paraId="4C31883F" w14:textId="21257200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TITLE-ABS-KEY</w:t>
      </w:r>
      <w:r w:rsidR="00133951">
        <w:rPr>
          <w:rFonts w:ascii="Times New Roman" w:hAnsi="Times New Roman" w:cs="Times New Roman"/>
        </w:rPr>
        <w:t xml:space="preserve"> </w:t>
      </w:r>
      <w:r w:rsidRPr="00950115">
        <w:rPr>
          <w:rFonts w:ascii="Times New Roman" w:hAnsi="Times New Roman" w:cs="Times New Roman"/>
        </w:rPr>
        <w:t>(</w:t>
      </w:r>
      <w:r w:rsidR="00133951">
        <w:rPr>
          <w:rFonts w:ascii="Times New Roman" w:hAnsi="Times New Roman" w:cs="Times New Roman"/>
        </w:rPr>
        <w:t>(</w:t>
      </w:r>
      <w:r w:rsidRPr="00950115">
        <w:rPr>
          <w:rFonts w:ascii="Times New Roman" w:hAnsi="Times New Roman" w:cs="Times New Roman"/>
        </w:rPr>
        <w:t>“flexible flatfeet” OR “flexible flat</w:t>
      </w:r>
      <w:r w:rsidR="00C45BA3">
        <w:rPr>
          <w:rFonts w:ascii="Times New Roman" w:hAnsi="Times New Roman" w:cs="Times New Roman"/>
        </w:rPr>
        <w:t xml:space="preserve"> </w:t>
      </w:r>
      <w:r w:rsidRPr="00950115">
        <w:rPr>
          <w:rFonts w:ascii="Times New Roman" w:hAnsi="Times New Roman" w:cs="Times New Roman"/>
        </w:rPr>
        <w:t>feet” OR “pes planus” OR “flatfoot”) AND (“postural control” OR “postural stability” OR “postural sway” OR “center of pressure”))</w:t>
      </w:r>
    </w:p>
    <w:p w14:paraId="2344AD2F" w14:textId="77777777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Additional intervention related search:</w:t>
      </w:r>
    </w:p>
    <w:p w14:paraId="1CB4BBD1" w14:textId="2A8C77A4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TITLE-ABS-KEY</w:t>
      </w:r>
      <w:r w:rsidR="00FB058D">
        <w:rPr>
          <w:rFonts w:ascii="Times New Roman" w:hAnsi="Times New Roman" w:cs="Times New Roman"/>
        </w:rPr>
        <w:t xml:space="preserve"> </w:t>
      </w:r>
      <w:r w:rsidRPr="00950115">
        <w:rPr>
          <w:rFonts w:ascii="Times New Roman" w:hAnsi="Times New Roman" w:cs="Times New Roman"/>
        </w:rPr>
        <w:t>((“whole body vibration” OR “WBV” OR “vibration therapy”) AND (“lumbar stabilisation” OR “core stability” OR “core strengthening” OR “spinal stabilisation”))</w:t>
      </w:r>
    </w:p>
    <w:p w14:paraId="5C960F4D" w14:textId="77777777" w:rsidR="005F62C2" w:rsidRPr="00950115" w:rsidRDefault="005F62C2" w:rsidP="005F6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Web of Science</w:t>
      </w:r>
    </w:p>
    <w:p w14:paraId="03D5D6AA" w14:textId="33F1AB8B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TS=</w:t>
      </w:r>
      <w:r w:rsidR="00040007">
        <w:rPr>
          <w:rFonts w:ascii="Times New Roman" w:hAnsi="Times New Roman" w:cs="Times New Roman"/>
        </w:rPr>
        <w:t xml:space="preserve"> </w:t>
      </w:r>
      <w:r w:rsidRPr="00950115">
        <w:rPr>
          <w:rFonts w:ascii="Times New Roman" w:hAnsi="Times New Roman" w:cs="Times New Roman"/>
        </w:rPr>
        <w:t>(“flexible flat</w:t>
      </w:r>
      <w:r w:rsidR="00040007">
        <w:rPr>
          <w:rFonts w:ascii="Times New Roman" w:hAnsi="Times New Roman" w:cs="Times New Roman"/>
        </w:rPr>
        <w:t xml:space="preserve"> </w:t>
      </w:r>
      <w:r w:rsidRPr="00950115">
        <w:rPr>
          <w:rFonts w:ascii="Times New Roman" w:hAnsi="Times New Roman" w:cs="Times New Roman"/>
        </w:rPr>
        <w:t>feet” OR “flexible flatfeet” OR “pes planus” OR “flatfoot”) AND   TS= (“postural control” OR “postural stability” OR “postural sway” OR “center of pressure”)</w:t>
      </w:r>
    </w:p>
    <w:p w14:paraId="3D98FB7E" w14:textId="77777777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Additional intervention related search:</w:t>
      </w:r>
    </w:p>
    <w:p w14:paraId="30F4F268" w14:textId="77777777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TS</w:t>
      </w:r>
      <w:proofErr w:type="gramStart"/>
      <w:r w:rsidRPr="00950115">
        <w:rPr>
          <w:rFonts w:ascii="Times New Roman" w:hAnsi="Times New Roman" w:cs="Times New Roman"/>
        </w:rPr>
        <w:t>=(</w:t>
      </w:r>
      <w:proofErr w:type="gramEnd"/>
      <w:r w:rsidRPr="00950115">
        <w:rPr>
          <w:rFonts w:ascii="Times New Roman" w:hAnsi="Times New Roman" w:cs="Times New Roman"/>
        </w:rPr>
        <w:t>“whole body vibration” OR “WBV” OR “vibration therapy”) AND TS</w:t>
      </w:r>
      <w:proofErr w:type="gramStart"/>
      <w:r w:rsidRPr="00950115">
        <w:rPr>
          <w:rFonts w:ascii="Times New Roman" w:hAnsi="Times New Roman" w:cs="Times New Roman"/>
        </w:rPr>
        <w:t>=(</w:t>
      </w:r>
      <w:proofErr w:type="gramEnd"/>
      <w:r w:rsidRPr="00950115">
        <w:rPr>
          <w:rFonts w:ascii="Times New Roman" w:hAnsi="Times New Roman" w:cs="Times New Roman"/>
        </w:rPr>
        <w:t>“lumbar stabilisation” OR “core stability” OR “core strengthening” OR “spinal stabilisation”)</w:t>
      </w:r>
    </w:p>
    <w:p w14:paraId="40044D42" w14:textId="77777777" w:rsidR="005F62C2" w:rsidRPr="00950115" w:rsidRDefault="005F62C2" w:rsidP="005F62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Cochrane Library</w:t>
      </w:r>
    </w:p>
    <w:p w14:paraId="0014AFC7" w14:textId="5ED2EA10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 xml:space="preserve">(“flexible flat feet” OR “flexible flatfeet” OR “pes planus” OR “flatfoot”) AND (“postural control” OR “postural stability” OR “balance” OR “postural sway” OR </w:t>
      </w:r>
      <w:r w:rsidR="002F017F">
        <w:rPr>
          <w:rFonts w:ascii="Times New Roman" w:hAnsi="Times New Roman" w:cs="Times New Roman"/>
        </w:rPr>
        <w:t>“</w:t>
      </w:r>
      <w:r w:rsidRPr="00950115">
        <w:rPr>
          <w:rFonts w:ascii="Times New Roman" w:hAnsi="Times New Roman" w:cs="Times New Roman"/>
        </w:rPr>
        <w:t>center of pressure”)</w:t>
      </w:r>
    </w:p>
    <w:p w14:paraId="34A80DC1" w14:textId="77777777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lastRenderedPageBreak/>
        <w:t>Additional intervention related search:</w:t>
      </w:r>
    </w:p>
    <w:p w14:paraId="2E248240" w14:textId="77777777" w:rsidR="005F62C2" w:rsidRPr="00950115" w:rsidRDefault="005F62C2" w:rsidP="005F62C2">
      <w:pPr>
        <w:rPr>
          <w:rFonts w:ascii="Times New Roman" w:hAnsi="Times New Roman" w:cs="Times New Roman"/>
        </w:rPr>
      </w:pPr>
      <w:r w:rsidRPr="00950115">
        <w:rPr>
          <w:rFonts w:ascii="Times New Roman" w:hAnsi="Times New Roman" w:cs="Times New Roman"/>
        </w:rPr>
        <w:t>(“whole body vibration” OR “WBV” OR “vibration therapy”) AND (“lumbar stabilisation” OR “core stability” OR “core strengthening” OR “spinal stabilisation”)</w:t>
      </w:r>
    </w:p>
    <w:p w14:paraId="776FD206" w14:textId="77777777" w:rsidR="005F62C2" w:rsidRDefault="005F62C2"/>
    <w:sectPr w:rsidR="005F62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84B2B"/>
    <w:multiLevelType w:val="hybridMultilevel"/>
    <w:tmpl w:val="60D440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0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C2"/>
    <w:rsid w:val="00040007"/>
    <w:rsid w:val="000A3639"/>
    <w:rsid w:val="00133951"/>
    <w:rsid w:val="00156905"/>
    <w:rsid w:val="001A6C70"/>
    <w:rsid w:val="001D7640"/>
    <w:rsid w:val="00294DA8"/>
    <w:rsid w:val="002F017F"/>
    <w:rsid w:val="00431704"/>
    <w:rsid w:val="00435D55"/>
    <w:rsid w:val="004E1E00"/>
    <w:rsid w:val="0051299F"/>
    <w:rsid w:val="005F2886"/>
    <w:rsid w:val="005F62C2"/>
    <w:rsid w:val="007E14F2"/>
    <w:rsid w:val="008E6C33"/>
    <w:rsid w:val="00BA3B59"/>
    <w:rsid w:val="00C45BA3"/>
    <w:rsid w:val="00DB0B0C"/>
    <w:rsid w:val="00ED0E03"/>
    <w:rsid w:val="00F3326F"/>
    <w:rsid w:val="00FB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859A9"/>
  <w15:chartTrackingRefBased/>
  <w15:docId w15:val="{E97C5FC4-FB4A-4E6D-BE61-248D4A6C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2C2"/>
  </w:style>
  <w:style w:type="paragraph" w:styleId="Heading1">
    <w:name w:val="heading 1"/>
    <w:basedOn w:val="Normal"/>
    <w:next w:val="Normal"/>
    <w:link w:val="Heading1Char"/>
    <w:uiPriority w:val="9"/>
    <w:qFormat/>
    <w:rsid w:val="005F6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2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2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2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2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2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2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2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2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2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2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2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2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2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2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2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2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sakshi shah</dc:creator>
  <cp:keywords/>
  <dc:description/>
  <cp:lastModifiedBy>sakshi shah</cp:lastModifiedBy>
  <cp:revision>2</cp:revision>
  <dcterms:created xsi:type="dcterms:W3CDTF">2026-09-10T22:10:00Z</dcterms:created>
  <dcterms:modified xsi:type="dcterms:W3CDTF">2026-09-10T22:10:00Z</dcterms:modified>
</cp:coreProperties>
</file>