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1080" w:firstLine="0"/>
        <w:rPr>
          <w:rFonts w:ascii="Quattrocento Sans" w:cs="Quattrocento Sans" w:eastAsia="Quattrocento Sans" w:hAnsi="Quattrocento Sans"/>
          <w:color w:val="000000"/>
          <w:sz w:val="18"/>
          <w:szCs w:val="18"/>
        </w:rPr>
      </w:pPr>
      <w:r w:rsidDel="00000000" w:rsidR="00000000" w:rsidRPr="00000000">
        <w:rPr>
          <w:rFonts w:ascii="Quattrocento Sans" w:cs="Quattrocento Sans" w:eastAsia="Quattrocento Sans" w:hAnsi="Quattrocento Sans"/>
          <w:color w:val="000000"/>
          <w:sz w:val="18"/>
          <w:szCs w:val="18"/>
        </w:rPr>
        <w:drawing>
          <wp:inline distB="0" distT="0" distL="0" distR="0">
            <wp:extent cx="457200" cy="415925"/>
            <wp:effectExtent b="0" l="0" r="0" t="0"/>
            <wp:docPr descr="Immagine che contiene testo&#10;&#10;Il contenuto generato dall'IA potrebbe non essere corretto." id="1" name="image1.png"/>
            <a:graphic>
              <a:graphicData uri="http://schemas.openxmlformats.org/drawingml/2006/picture">
                <pic:pic>
                  <pic:nvPicPr>
                    <pic:cNvPr descr="Immagine che contiene testo&#10;&#10;Il contenuto generato dall'IA potrebbe non essere corretto.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159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Lucida Sans" w:cs="Lucida Sans" w:eastAsia="Lucida Sans" w:hAnsi="Lucida Sans"/>
          <w:b w:val="1"/>
          <w:bCs w:val="1"/>
          <w:color w:val="000000"/>
          <w:rtl w:val="0"/>
        </w:rPr>
        <w:t xml:space="preserve">PRISMA 2020 for Abstracts Checklist</w:t>
      </w:r>
      <w:r w:rsidDel="00000000" w:rsidR="00000000" w:rsidRPr="00000000">
        <w:rPr>
          <w:rFonts w:ascii="Lucida Sans" w:cs="Lucida Sans" w:eastAsia="Lucida Sans" w:hAnsi="Lucida Sans"/>
          <w:color w:val="000000"/>
          <w:sz w:val="20"/>
          <w:szCs w:val="20"/>
          <w:rtl w:val="0"/>
        </w:rPr>
        <w:t xml:space="preserve">  </w:t>
      </w:r>
      <w:r w:rsidDel="00000000" w:rsidR="00000000" w:rsidRPr="00000000">
        <w:rPr>
          <w:rtl w:val="0"/>
        </w:rPr>
      </w:r>
    </w:p>
    <w:tbl>
      <w:tblPr>
        <w:tblStyle w:val="Table1"/>
        <w:tblW w:w="9736.0" w:type="dxa"/>
        <w:jc w:val="left"/>
        <w:tblInd w:w="-120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</w:tblBorders>
        <w:tblLayout w:type="fixed"/>
        <w:tblLook w:val="0400"/>
      </w:tblPr>
      <w:tblGrid>
        <w:gridCol w:w="2411"/>
        <w:gridCol w:w="533"/>
        <w:gridCol w:w="4674"/>
        <w:gridCol w:w="2118"/>
        <w:tblGridChange w:id="0">
          <w:tblGrid>
            <w:gridCol w:w="2411"/>
            <w:gridCol w:w="533"/>
            <w:gridCol w:w="4674"/>
            <w:gridCol w:w="2118"/>
          </w:tblGrid>
        </w:tblGridChange>
      </w:tblGrid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63639a" w:val="clear"/>
            <w:vAlign w:val="center"/>
          </w:tcPr>
          <w:p w:rsidR="00000000" w:rsidDel="00000000" w:rsidP="00000000" w:rsidRDefault="00000000" w:rsidRPr="00000000" w14:paraId="00000002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2"/>
                <w:szCs w:val="22"/>
                <w:rtl w:val="0"/>
              </w:rPr>
              <w:t xml:space="preserve">Section and Topic </w:t>
            </w:r>
            <w:r w:rsidDel="00000000" w:rsidR="00000000" w:rsidRPr="00000000">
              <w:rPr>
                <w:rFonts w:ascii="Arial" w:cs="Arial" w:eastAsia="Arial" w:hAnsi="Arial"/>
                <w:color w:val="ffffff"/>
                <w:sz w:val="22"/>
                <w:szCs w:val="22"/>
                <w:rtl w:val="0"/>
              </w:rPr>
              <w:t xml:space="preserve"> 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63639a" w:val="clear"/>
          </w:tcPr>
          <w:p w:rsidR="00000000" w:rsidDel="00000000" w:rsidP="00000000" w:rsidRDefault="00000000" w:rsidRPr="00000000" w14:paraId="00000003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2"/>
                <w:szCs w:val="22"/>
                <w:rtl w:val="0"/>
              </w:rPr>
              <w:t xml:space="preserve">Item # </w:t>
            </w:r>
            <w:r w:rsidDel="00000000" w:rsidR="00000000" w:rsidRPr="00000000">
              <w:rPr>
                <w:rFonts w:ascii="Arial" w:cs="Arial" w:eastAsia="Arial" w:hAnsi="Arial"/>
                <w:color w:val="ffffff"/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63639a" w:val="clear"/>
            <w:vAlign w:val="center"/>
          </w:tcPr>
          <w:p w:rsidR="00000000" w:rsidDel="00000000" w:rsidP="00000000" w:rsidRDefault="00000000" w:rsidRPr="00000000" w14:paraId="00000004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2"/>
                <w:szCs w:val="22"/>
                <w:rtl w:val="0"/>
              </w:rPr>
              <w:t xml:space="preserve">Checklist item </w:t>
            </w:r>
            <w:r w:rsidDel="00000000" w:rsidR="00000000" w:rsidRPr="00000000">
              <w:rPr>
                <w:rFonts w:ascii="Arial" w:cs="Arial" w:eastAsia="Arial" w:hAnsi="Arial"/>
                <w:color w:val="ffffff"/>
                <w:sz w:val="22"/>
                <w:szCs w:val="22"/>
                <w:rtl w:val="0"/>
              </w:rPr>
              <w:t xml:space="preserve"> 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63639a" w:val="clear"/>
          </w:tcPr>
          <w:p w:rsidR="00000000" w:rsidDel="00000000" w:rsidP="00000000" w:rsidRDefault="00000000" w:rsidRPr="00000000" w14:paraId="00000005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2"/>
                <w:szCs w:val="22"/>
                <w:rtl w:val="0"/>
              </w:rPr>
              <w:t xml:space="preserve">Reported (Yes/No) </w:t>
            </w:r>
            <w:r w:rsidDel="00000000" w:rsidR="00000000" w:rsidRPr="00000000">
              <w:rPr>
                <w:rFonts w:ascii="Arial" w:cs="Arial" w:eastAsia="Arial" w:hAnsi="Arial"/>
                <w:color w:val="ffffff"/>
                <w:sz w:val="22"/>
                <w:szCs w:val="22"/>
                <w:rtl w:val="0"/>
              </w:rPr>
              <w:t xml:space="preserve"> 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shd w:fill="ffffcc" w:val="clear"/>
          </w:tcPr>
          <w:p w:rsidR="00000000" w:rsidDel="00000000" w:rsidP="00000000" w:rsidRDefault="00000000" w:rsidRPr="00000000" w14:paraId="00000006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TITLE 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 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cc" w:val="clear"/>
          </w:tcPr>
          <w:p w:rsidR="00000000" w:rsidDel="00000000" w:rsidP="00000000" w:rsidRDefault="00000000" w:rsidRPr="00000000" w14:paraId="00000007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cc" w:val="clear"/>
          </w:tcPr>
          <w:p w:rsidR="00000000" w:rsidDel="00000000" w:rsidP="00000000" w:rsidRDefault="00000000" w:rsidRPr="00000000" w14:paraId="00000008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cc" w:val="clear"/>
          </w:tcPr>
          <w:p w:rsidR="00000000" w:rsidDel="00000000" w:rsidP="00000000" w:rsidRDefault="00000000" w:rsidRPr="00000000" w14:paraId="00000009">
            <w:pPr>
              <w:jc w:val="righ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 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0A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Title  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0B">
            <w:pPr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1  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0C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Identify the report as a systematic review. 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0D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 Yes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shd w:fill="ffffcc" w:val="clear"/>
          </w:tcPr>
          <w:p w:rsidR="00000000" w:rsidDel="00000000" w:rsidP="00000000" w:rsidRDefault="00000000" w:rsidRPr="00000000" w14:paraId="0000000E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BACKGROUND 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 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cc" w:val="clear"/>
          </w:tcPr>
          <w:p w:rsidR="00000000" w:rsidDel="00000000" w:rsidP="00000000" w:rsidRDefault="00000000" w:rsidRPr="00000000" w14:paraId="0000000F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cc" w:val="clear"/>
          </w:tcPr>
          <w:p w:rsidR="00000000" w:rsidDel="00000000" w:rsidP="00000000" w:rsidRDefault="00000000" w:rsidRPr="00000000" w14:paraId="00000010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cc" w:val="clear"/>
          </w:tcPr>
          <w:p w:rsidR="00000000" w:rsidDel="00000000" w:rsidP="00000000" w:rsidRDefault="00000000" w:rsidRPr="00000000" w14:paraId="00000011">
            <w:pPr>
              <w:jc w:val="righ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 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12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Objectives  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13">
            <w:pPr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2  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14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Provide an explicit statement of the main objective(s) or question(s) the review addresses. 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15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 Yes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shd w:fill="ffffcc" w:val="clear"/>
          </w:tcPr>
          <w:p w:rsidR="00000000" w:rsidDel="00000000" w:rsidP="00000000" w:rsidRDefault="00000000" w:rsidRPr="00000000" w14:paraId="00000016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METHODS 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 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cc" w:val="clear"/>
          </w:tcPr>
          <w:p w:rsidR="00000000" w:rsidDel="00000000" w:rsidP="00000000" w:rsidRDefault="00000000" w:rsidRPr="00000000" w14:paraId="00000017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cc" w:val="clear"/>
          </w:tcPr>
          <w:p w:rsidR="00000000" w:rsidDel="00000000" w:rsidP="00000000" w:rsidRDefault="00000000" w:rsidRPr="00000000" w14:paraId="00000018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cc" w:val="clear"/>
          </w:tcPr>
          <w:p w:rsidR="00000000" w:rsidDel="00000000" w:rsidP="00000000" w:rsidRDefault="00000000" w:rsidRPr="00000000" w14:paraId="00000019">
            <w:pPr>
              <w:jc w:val="righ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 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1A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Eligibility criteria  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1B">
            <w:pPr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3  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Specify the inclusion and exclusion criteria for the review. 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1D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 Yes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1E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Information sources  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1F">
            <w:pPr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4  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0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Specify the information sources (e.g. databases, registers) used to identify studies and the date when each was last searched. 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1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 Yes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2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Risk of bias 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3">
            <w:pPr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5  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4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Specify the methods used to assess risk of bias in the included studies. 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5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 Yes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6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Synthesis of results  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7">
            <w:pPr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6  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8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Specify the methods used to present and synthesise results. 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9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 Yes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shd w:fill="ffffcc" w:val="clear"/>
          </w:tcPr>
          <w:p w:rsidR="00000000" w:rsidDel="00000000" w:rsidP="00000000" w:rsidRDefault="00000000" w:rsidRPr="00000000" w14:paraId="0000002A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RESULTS 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 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cc" w:val="clear"/>
          </w:tcPr>
          <w:p w:rsidR="00000000" w:rsidDel="00000000" w:rsidP="00000000" w:rsidRDefault="00000000" w:rsidRPr="00000000" w14:paraId="0000002B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cc" w:val="clear"/>
          </w:tcPr>
          <w:p w:rsidR="00000000" w:rsidDel="00000000" w:rsidP="00000000" w:rsidRDefault="00000000" w:rsidRPr="00000000" w14:paraId="0000002C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cc" w:val="clear"/>
          </w:tcPr>
          <w:p w:rsidR="00000000" w:rsidDel="00000000" w:rsidP="00000000" w:rsidRDefault="00000000" w:rsidRPr="00000000" w14:paraId="0000002D">
            <w:pP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 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E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Included studies  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F">
            <w:pPr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7  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0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Give the total number of included studies and participants and summarise relevant characteristics of studies. 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1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 Yes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2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Synthesis of results  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3">
            <w:pPr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8  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4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Present results for main outcomes, preferably indicating the number of included studies and participants for each. If meta-analysis was done, report the summary estimate and confidence/credible interval. If comparing groups, indicate the direction of the effect (i.e. which group is favoured). 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5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 Yes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shd w:fill="ffffcc" w:val="clear"/>
          </w:tcPr>
          <w:p w:rsidR="00000000" w:rsidDel="00000000" w:rsidP="00000000" w:rsidRDefault="00000000" w:rsidRPr="00000000" w14:paraId="00000036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DISCUSSION 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 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cc" w:val="clear"/>
          </w:tcPr>
          <w:p w:rsidR="00000000" w:rsidDel="00000000" w:rsidP="00000000" w:rsidRDefault="00000000" w:rsidRPr="00000000" w14:paraId="00000037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cc" w:val="clear"/>
          </w:tcPr>
          <w:p w:rsidR="00000000" w:rsidDel="00000000" w:rsidP="00000000" w:rsidRDefault="00000000" w:rsidRPr="00000000" w14:paraId="00000038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cc" w:val="clear"/>
          </w:tcPr>
          <w:p w:rsidR="00000000" w:rsidDel="00000000" w:rsidP="00000000" w:rsidRDefault="00000000" w:rsidRPr="00000000" w14:paraId="00000039">
            <w:pP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 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A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Limitations of evidence 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B">
            <w:pPr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9  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C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Provide a brief summary of the limitations of the evidence included in the review (e.g. study risk of bias, inconsistency and imprecision). 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D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 Yes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E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Interpretation 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F">
            <w:pPr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10  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0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Provide a general interpretation of the results and important implications. 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1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 Yes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shd w:fill="ffffcc" w:val="clear"/>
          </w:tcPr>
          <w:p w:rsidR="00000000" w:rsidDel="00000000" w:rsidP="00000000" w:rsidRDefault="00000000" w:rsidRPr="00000000" w14:paraId="00000042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OTHER 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 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cc" w:val="clear"/>
          </w:tcPr>
          <w:p w:rsidR="00000000" w:rsidDel="00000000" w:rsidP="00000000" w:rsidRDefault="00000000" w:rsidRPr="00000000" w14:paraId="00000043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cc" w:val="clear"/>
          </w:tcPr>
          <w:p w:rsidR="00000000" w:rsidDel="00000000" w:rsidP="00000000" w:rsidRDefault="00000000" w:rsidRPr="00000000" w14:paraId="00000044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cc" w:val="clear"/>
          </w:tcPr>
          <w:p w:rsidR="00000000" w:rsidDel="00000000" w:rsidP="00000000" w:rsidRDefault="00000000" w:rsidRPr="00000000" w14:paraId="00000045">
            <w:pP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 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6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Funding 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7">
            <w:pPr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11  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8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Specify the primary source of funding for the review. 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9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Not applicable as no finding were provided for this review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A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Registration 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B">
            <w:pPr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12  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C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Provide the register name and registration number. 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D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 Yes 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E">
      <w:pPr>
        <w:rPr>
          <w:rFonts w:ascii="Quattrocento Sans" w:cs="Quattrocento Sans" w:eastAsia="Quattrocento Sans" w:hAnsi="Quattrocento Sans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>
          <w:rFonts w:ascii="Quattrocento Sans" w:cs="Quattrocento Sans" w:eastAsia="Quattrocento Sans" w:hAnsi="Quattrocento Sans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0"/>
          <w:szCs w:val="20"/>
          <w:rtl w:val="0"/>
        </w:rPr>
        <w:t xml:space="preserve"> 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>
          <w:rFonts w:ascii="Quattrocento Sans" w:cs="Quattrocento Sans" w:eastAsia="Quattrocento Sans" w:hAnsi="Quattrocento Sans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0"/>
          <w:szCs w:val="20"/>
          <w:rtl w:val="0"/>
        </w:rPr>
        <w:t xml:space="preserve"> 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>
          <w:rFonts w:ascii="Quattrocento Sans" w:cs="Quattrocento Sans" w:eastAsia="Quattrocento Sans" w:hAnsi="Quattrocento Sans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0"/>
          <w:szCs w:val="20"/>
          <w:rtl w:val="0"/>
        </w:rPr>
        <w:t xml:space="preserve">From: 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 Page MJ, McKenzie JE, Bossuyt PM, Boutron I, Hoffmann TC, Mulrow CD, et al. The PRISMA 2020 statement: an updated guideline for reporting systematic reviews. BMJ 2021;372:n71. doi: 10.1136/bmj.n71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ind w:left="60" w:firstLine="0"/>
        <w:jc w:val="center"/>
        <w:rPr>
          <w:rFonts w:ascii="Quattrocento Sans" w:cs="Quattrocento Sans" w:eastAsia="Quattrocento Sans" w:hAnsi="Quattrocento Sans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333399"/>
          <w:sz w:val="20"/>
          <w:szCs w:val="20"/>
          <w:rtl w:val="0"/>
        </w:rPr>
        <w:t xml:space="preserve">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jc w:val="center"/>
        <w:rPr>
          <w:rFonts w:ascii="Quattrocento Sans" w:cs="Quattrocento Sans" w:eastAsia="Quattrocento Sans" w:hAnsi="Quattrocento Sans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333399"/>
          <w:sz w:val="20"/>
          <w:szCs w:val="20"/>
          <w:rtl w:val="0"/>
        </w:rPr>
        <w:t xml:space="preserve">For more information, visit:</w:t>
      </w:r>
      <w:hyperlink r:id="rId7">
        <w:r w:rsidDel="00000000" w:rsidR="00000000" w:rsidRPr="00000000">
          <w:rPr>
            <w:rFonts w:ascii="Arial" w:cs="Arial" w:eastAsia="Arial" w:hAnsi="Arial"/>
            <w:color w:val="000000"/>
            <w:sz w:val="20"/>
            <w:szCs w:val="20"/>
            <w:rtl w:val="0"/>
          </w:rPr>
          <w:t xml:space="preserve"> </w:t>
        </w:r>
      </w:hyperlink>
      <w:hyperlink r:id="rId8">
        <w:r w:rsidDel="00000000" w:rsidR="00000000" w:rsidRPr="00000000">
          <w:rPr>
            <w:rFonts w:ascii="Arial" w:cs="Arial" w:eastAsia="Arial" w:hAnsi="Arial"/>
            <w:color w:val="0563c1"/>
            <w:sz w:val="20"/>
            <w:szCs w:val="20"/>
            <w:u w:val="single"/>
            <w:rtl w:val="0"/>
          </w:rPr>
          <w:t xml:space="preserve">http://www.prisma-statement.org/</w:t>
        </w:r>
      </w:hyperlink>
      <w:hyperlink r:id="rId9">
        <w:r w:rsidDel="00000000" w:rsidR="00000000" w:rsidRPr="00000000">
          <w:rPr>
            <w:rFonts w:ascii="Arial" w:cs="Arial" w:eastAsia="Arial" w:hAnsi="Arial"/>
            <w:color w:val="000000"/>
            <w:sz w:val="20"/>
            <w:szCs w:val="20"/>
            <w:rtl w:val="0"/>
          </w:rPr>
          <w:t xml:space="preserve"> </w:t>
        </w:r>
      </w:hyperlink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sectPr>
      <w:pgSz w:h="16840" w:w="11900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Times New Roman"/>
  <w:font w:name="Lucida Sans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Quattrocento Sa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ontserrat" w:cs="Montserrat" w:eastAsia="Montserrat" w:hAnsi="Montserrat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rFonts w:ascii="Calibri" w:cs="Calibri" w:eastAsia="Calibri" w:hAnsi="Calibri"/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rFonts w:ascii="Calibri" w:cs="Calibri" w:eastAsia="Calibri" w:hAnsi="Calibri"/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Calibri" w:cs="Calibri" w:eastAsia="Calibri" w:hAnsi="Calibri"/>
      <w:sz w:val="56"/>
      <w:szCs w:val="56"/>
    </w:rPr>
  </w:style>
  <w:style w:type="paragraph" w:styleId="Subtitle">
    <w:name w:val="Subtitle"/>
    <w:basedOn w:val="Normal"/>
    <w:next w:val="Normal"/>
    <w:pPr>
      <w:spacing w:after="160" w:lineRule="auto"/>
    </w:pPr>
    <w:rPr>
      <w:rFonts w:ascii="Calibri" w:cs="Calibri" w:eastAsia="Calibri" w:hAnsi="Calibri"/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prisma-statement.org/" TargetMode="Externa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://www.prisma-statement.org/" TargetMode="External"/><Relationship Id="rId8" Type="http://schemas.openxmlformats.org/officeDocument/2006/relationships/hyperlink" Target="http://www.prisma-statement.org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Relationship Id="rId5" Type="http://schemas.openxmlformats.org/officeDocument/2006/relationships/font" Target="fonts/QuattrocentoSans-regular.ttf"/><Relationship Id="rId6" Type="http://schemas.openxmlformats.org/officeDocument/2006/relationships/font" Target="fonts/QuattrocentoSans-bold.ttf"/><Relationship Id="rId7" Type="http://schemas.openxmlformats.org/officeDocument/2006/relationships/font" Target="fonts/QuattrocentoSans-italic.ttf"/><Relationship Id="rId8" Type="http://schemas.openxmlformats.org/officeDocument/2006/relationships/font" Target="fonts/Quattrocento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