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C551E" w14:textId="77777777" w:rsidR="00F728C0" w:rsidRDefault="00F728C0" w:rsidP="002668EC">
      <w:pPr>
        <w:spacing w:after="40"/>
        <w:rPr>
          <w:rFonts w:eastAsia="新細明體" w:cs="Times New Roman"/>
          <w:b/>
          <w:sz w:val="24"/>
          <w:szCs w:val="24"/>
          <w:lang w:eastAsia="zh-TW"/>
        </w:rPr>
      </w:pPr>
      <w:r w:rsidRPr="00F728C0">
        <w:rPr>
          <w:rFonts w:cs="Times New Roman"/>
          <w:b/>
          <w:sz w:val="24"/>
          <w:szCs w:val="24"/>
        </w:rPr>
        <w:t>Supplementary Table S2. Proportional-odds ordinal regression sensitivity analysis for femoral and tibial component size</w:t>
      </w:r>
    </w:p>
    <w:p w14:paraId="0DC8B255" w14:textId="0A8625FF" w:rsidR="00AD4527" w:rsidRPr="002668EC" w:rsidRDefault="00B17AA8" w:rsidP="002668EC">
      <w:pPr>
        <w:spacing w:after="40"/>
        <w:rPr>
          <w:rFonts w:cs="Times New Roman"/>
          <w:sz w:val="24"/>
          <w:szCs w:val="24"/>
        </w:rPr>
      </w:pPr>
      <w:r w:rsidRPr="002668EC">
        <w:rPr>
          <w:rFonts w:cs="Times New Roman"/>
          <w:b/>
          <w:sz w:val="24"/>
          <w:szCs w:val="24"/>
        </w:rPr>
        <w:t>Panel A. Proportional-odds ordinal regression coefficients</w:t>
      </w:r>
    </w:p>
    <w:tbl>
      <w:tblPr>
        <w:tblW w:w="0" w:type="auto"/>
        <w:jc w:val="center"/>
        <w:tblLayout w:type="fixed"/>
        <w:tblLook w:val="04A0" w:firstRow="1" w:lastRow="0" w:firstColumn="1" w:lastColumn="0" w:noHBand="0" w:noVBand="1"/>
      </w:tblPr>
      <w:tblGrid>
        <w:gridCol w:w="2975"/>
        <w:gridCol w:w="1776"/>
        <w:gridCol w:w="1776"/>
        <w:gridCol w:w="1776"/>
        <w:gridCol w:w="1777"/>
      </w:tblGrid>
      <w:tr w:rsidR="00AD4527" w:rsidRPr="002668EC" w14:paraId="0B478C43" w14:textId="77777777" w:rsidTr="002668EC">
        <w:trPr>
          <w:jc w:val="center"/>
        </w:trPr>
        <w:tc>
          <w:tcPr>
            <w:tcW w:w="2975" w:type="dxa"/>
            <w:tcBorders>
              <w:top w:val="single" w:sz="10" w:space="0" w:color="000000"/>
              <w:left w:val="nil"/>
              <w:bottom w:val="single" w:sz="6" w:space="0" w:color="000000"/>
              <w:right w:val="nil"/>
            </w:tcBorders>
            <w:vAlign w:val="center"/>
          </w:tcPr>
          <w:p w14:paraId="676E1CC0" w14:textId="77777777" w:rsidR="00AD4527" w:rsidRPr="002668EC" w:rsidRDefault="00B17AA8" w:rsidP="002668EC">
            <w:pPr>
              <w:spacing w:after="0"/>
              <w:rPr>
                <w:rFonts w:cs="Times New Roman"/>
                <w:sz w:val="24"/>
                <w:szCs w:val="24"/>
              </w:rPr>
            </w:pPr>
            <w:r w:rsidRPr="002668EC">
              <w:rPr>
                <w:rFonts w:cs="Times New Roman"/>
                <w:b/>
                <w:sz w:val="24"/>
                <w:szCs w:val="24"/>
              </w:rPr>
              <w:t>Component / predictor</w:t>
            </w:r>
          </w:p>
        </w:tc>
        <w:tc>
          <w:tcPr>
            <w:tcW w:w="1776" w:type="dxa"/>
            <w:tcBorders>
              <w:top w:val="single" w:sz="10" w:space="0" w:color="000000"/>
              <w:left w:val="nil"/>
              <w:bottom w:val="single" w:sz="6" w:space="0" w:color="000000"/>
              <w:right w:val="nil"/>
            </w:tcBorders>
            <w:vAlign w:val="center"/>
          </w:tcPr>
          <w:p w14:paraId="0651E299" w14:textId="77777777" w:rsidR="00AD4527" w:rsidRPr="002668EC" w:rsidRDefault="00B17AA8" w:rsidP="002668EC">
            <w:pPr>
              <w:spacing w:after="0"/>
              <w:rPr>
                <w:rFonts w:cs="Times New Roman"/>
                <w:sz w:val="24"/>
                <w:szCs w:val="24"/>
              </w:rPr>
            </w:pPr>
            <w:r w:rsidRPr="002668EC">
              <w:rPr>
                <w:rFonts w:cs="Times New Roman"/>
                <w:b/>
                <w:sz w:val="24"/>
                <w:szCs w:val="24"/>
              </w:rPr>
              <w:t>β</w:t>
            </w:r>
          </w:p>
        </w:tc>
        <w:tc>
          <w:tcPr>
            <w:tcW w:w="1776" w:type="dxa"/>
            <w:tcBorders>
              <w:top w:val="single" w:sz="10" w:space="0" w:color="000000"/>
              <w:left w:val="nil"/>
              <w:bottom w:val="single" w:sz="6" w:space="0" w:color="000000"/>
              <w:right w:val="nil"/>
            </w:tcBorders>
            <w:vAlign w:val="center"/>
          </w:tcPr>
          <w:p w14:paraId="0E6EA9D4" w14:textId="77777777" w:rsidR="00AD4527" w:rsidRPr="002668EC" w:rsidRDefault="00B17AA8" w:rsidP="002668EC">
            <w:pPr>
              <w:spacing w:after="0"/>
              <w:rPr>
                <w:rFonts w:cs="Times New Roman"/>
                <w:sz w:val="24"/>
                <w:szCs w:val="24"/>
              </w:rPr>
            </w:pPr>
            <w:r w:rsidRPr="002668EC">
              <w:rPr>
                <w:rFonts w:cs="Times New Roman"/>
                <w:b/>
                <w:sz w:val="24"/>
                <w:szCs w:val="24"/>
              </w:rPr>
              <w:t>SE</w:t>
            </w:r>
          </w:p>
        </w:tc>
        <w:tc>
          <w:tcPr>
            <w:tcW w:w="1776" w:type="dxa"/>
            <w:tcBorders>
              <w:top w:val="single" w:sz="10" w:space="0" w:color="000000"/>
              <w:left w:val="nil"/>
              <w:bottom w:val="single" w:sz="6" w:space="0" w:color="000000"/>
              <w:right w:val="nil"/>
            </w:tcBorders>
            <w:vAlign w:val="center"/>
          </w:tcPr>
          <w:p w14:paraId="4675DDDE" w14:textId="77777777" w:rsidR="00AD4527" w:rsidRPr="002668EC" w:rsidRDefault="00B17AA8" w:rsidP="002668EC">
            <w:pPr>
              <w:spacing w:after="0"/>
              <w:rPr>
                <w:rFonts w:cs="Times New Roman"/>
                <w:sz w:val="24"/>
                <w:szCs w:val="24"/>
              </w:rPr>
            </w:pPr>
            <w:r w:rsidRPr="002668EC">
              <w:rPr>
                <w:rFonts w:cs="Times New Roman"/>
                <w:b/>
                <w:sz w:val="24"/>
                <w:szCs w:val="24"/>
              </w:rPr>
              <w:t>95% CI</w:t>
            </w:r>
          </w:p>
        </w:tc>
        <w:tc>
          <w:tcPr>
            <w:tcW w:w="1777" w:type="dxa"/>
            <w:tcBorders>
              <w:top w:val="single" w:sz="10" w:space="0" w:color="000000"/>
              <w:left w:val="nil"/>
              <w:bottom w:val="single" w:sz="6" w:space="0" w:color="000000"/>
              <w:right w:val="nil"/>
            </w:tcBorders>
            <w:vAlign w:val="center"/>
          </w:tcPr>
          <w:p w14:paraId="32CD5BCD" w14:textId="77777777" w:rsidR="00AD4527" w:rsidRPr="002668EC" w:rsidRDefault="00B17AA8" w:rsidP="002668EC">
            <w:pPr>
              <w:spacing w:after="0"/>
              <w:rPr>
                <w:rFonts w:cs="Times New Roman"/>
                <w:sz w:val="24"/>
                <w:szCs w:val="24"/>
              </w:rPr>
            </w:pPr>
            <w:r w:rsidRPr="002668EC">
              <w:rPr>
                <w:rFonts w:cs="Times New Roman"/>
                <w:b/>
                <w:sz w:val="24"/>
                <w:szCs w:val="24"/>
              </w:rPr>
              <w:t>P value</w:t>
            </w:r>
          </w:p>
        </w:tc>
      </w:tr>
      <w:tr w:rsidR="00AD4527" w:rsidRPr="002668EC" w14:paraId="72900968" w14:textId="77777777" w:rsidTr="002668EC">
        <w:trPr>
          <w:jc w:val="center"/>
        </w:trPr>
        <w:tc>
          <w:tcPr>
            <w:tcW w:w="10080" w:type="dxa"/>
            <w:gridSpan w:val="5"/>
            <w:tcBorders>
              <w:top w:val="nil"/>
              <w:left w:val="nil"/>
              <w:bottom w:val="nil"/>
              <w:right w:val="nil"/>
            </w:tcBorders>
            <w:vAlign w:val="center"/>
          </w:tcPr>
          <w:p w14:paraId="52DC9013" w14:textId="77777777" w:rsidR="00AD4527" w:rsidRPr="002668EC" w:rsidRDefault="00B17AA8" w:rsidP="002668EC">
            <w:pPr>
              <w:rPr>
                <w:rFonts w:cs="Times New Roman"/>
                <w:sz w:val="24"/>
                <w:szCs w:val="24"/>
              </w:rPr>
            </w:pPr>
            <w:r w:rsidRPr="002668EC">
              <w:rPr>
                <w:rFonts w:cs="Times New Roman"/>
                <w:b/>
                <w:sz w:val="24"/>
                <w:szCs w:val="24"/>
              </w:rPr>
              <w:t>Femur</w:t>
            </w:r>
          </w:p>
        </w:tc>
      </w:tr>
      <w:tr w:rsidR="00AD4527" w:rsidRPr="002668EC" w14:paraId="03AB51EC" w14:textId="77777777" w:rsidTr="002668EC">
        <w:trPr>
          <w:jc w:val="center"/>
        </w:trPr>
        <w:tc>
          <w:tcPr>
            <w:tcW w:w="2975" w:type="dxa"/>
            <w:tcBorders>
              <w:top w:val="nil"/>
              <w:left w:val="nil"/>
              <w:bottom w:val="nil"/>
              <w:right w:val="nil"/>
            </w:tcBorders>
            <w:vAlign w:val="center"/>
          </w:tcPr>
          <w:p w14:paraId="1AC5D930" w14:textId="77777777" w:rsidR="00AD4527" w:rsidRPr="002668EC" w:rsidRDefault="00B17AA8" w:rsidP="002668EC">
            <w:pPr>
              <w:spacing w:after="0"/>
              <w:rPr>
                <w:rFonts w:cs="Times New Roman"/>
                <w:sz w:val="24"/>
                <w:szCs w:val="24"/>
              </w:rPr>
            </w:pPr>
            <w:r w:rsidRPr="002668EC">
              <w:rPr>
                <w:rFonts w:cs="Times New Roman"/>
                <w:sz w:val="24"/>
                <w:szCs w:val="24"/>
              </w:rPr>
              <w:t>Sex (men vs women)</w:t>
            </w:r>
          </w:p>
        </w:tc>
        <w:tc>
          <w:tcPr>
            <w:tcW w:w="1776" w:type="dxa"/>
            <w:tcBorders>
              <w:top w:val="nil"/>
              <w:left w:val="nil"/>
              <w:bottom w:val="nil"/>
              <w:right w:val="nil"/>
            </w:tcBorders>
            <w:vAlign w:val="center"/>
          </w:tcPr>
          <w:p w14:paraId="3329CA66" w14:textId="77777777" w:rsidR="00AD4527" w:rsidRPr="002668EC" w:rsidRDefault="00B17AA8" w:rsidP="002668EC">
            <w:pPr>
              <w:spacing w:after="0"/>
              <w:rPr>
                <w:rFonts w:cs="Times New Roman"/>
                <w:sz w:val="24"/>
                <w:szCs w:val="24"/>
              </w:rPr>
            </w:pPr>
            <w:r w:rsidRPr="002668EC">
              <w:rPr>
                <w:rFonts w:cs="Times New Roman"/>
                <w:sz w:val="24"/>
                <w:szCs w:val="24"/>
              </w:rPr>
              <w:t>3.8313</w:t>
            </w:r>
          </w:p>
        </w:tc>
        <w:tc>
          <w:tcPr>
            <w:tcW w:w="1776" w:type="dxa"/>
            <w:tcBorders>
              <w:top w:val="nil"/>
              <w:left w:val="nil"/>
              <w:bottom w:val="nil"/>
              <w:right w:val="nil"/>
            </w:tcBorders>
            <w:vAlign w:val="center"/>
          </w:tcPr>
          <w:p w14:paraId="65467B3A" w14:textId="77777777" w:rsidR="00AD4527" w:rsidRPr="002668EC" w:rsidRDefault="00B17AA8" w:rsidP="002668EC">
            <w:pPr>
              <w:spacing w:after="0"/>
              <w:rPr>
                <w:rFonts w:cs="Times New Roman"/>
                <w:sz w:val="24"/>
                <w:szCs w:val="24"/>
              </w:rPr>
            </w:pPr>
            <w:r w:rsidRPr="002668EC">
              <w:rPr>
                <w:rFonts w:cs="Times New Roman"/>
                <w:sz w:val="24"/>
                <w:szCs w:val="24"/>
              </w:rPr>
              <w:t>0.3690</w:t>
            </w:r>
          </w:p>
        </w:tc>
        <w:tc>
          <w:tcPr>
            <w:tcW w:w="1776" w:type="dxa"/>
            <w:tcBorders>
              <w:top w:val="nil"/>
              <w:left w:val="nil"/>
              <w:bottom w:val="nil"/>
              <w:right w:val="nil"/>
            </w:tcBorders>
            <w:vAlign w:val="center"/>
          </w:tcPr>
          <w:p w14:paraId="5BF2478B" w14:textId="77777777" w:rsidR="00AD4527" w:rsidRPr="002668EC" w:rsidRDefault="00B17AA8" w:rsidP="002668EC">
            <w:pPr>
              <w:spacing w:after="0"/>
              <w:rPr>
                <w:rFonts w:cs="Times New Roman"/>
                <w:sz w:val="24"/>
                <w:szCs w:val="24"/>
              </w:rPr>
            </w:pPr>
            <w:r w:rsidRPr="002668EC">
              <w:rPr>
                <w:rFonts w:cs="Times New Roman"/>
                <w:sz w:val="24"/>
                <w:szCs w:val="24"/>
              </w:rPr>
              <w:t>3.108 to 4.555</w:t>
            </w:r>
          </w:p>
        </w:tc>
        <w:tc>
          <w:tcPr>
            <w:tcW w:w="1777" w:type="dxa"/>
            <w:tcBorders>
              <w:top w:val="nil"/>
              <w:left w:val="nil"/>
              <w:bottom w:val="nil"/>
              <w:right w:val="nil"/>
            </w:tcBorders>
            <w:vAlign w:val="center"/>
          </w:tcPr>
          <w:p w14:paraId="78AF99C7" w14:textId="77777777" w:rsidR="00AD4527" w:rsidRPr="002668EC" w:rsidRDefault="00B17AA8" w:rsidP="002668EC">
            <w:pPr>
              <w:spacing w:after="0"/>
              <w:rPr>
                <w:rFonts w:cs="Times New Roman"/>
                <w:sz w:val="24"/>
                <w:szCs w:val="24"/>
              </w:rPr>
            </w:pPr>
            <w:r w:rsidRPr="002668EC">
              <w:rPr>
                <w:rFonts w:cs="Times New Roman"/>
                <w:sz w:val="24"/>
                <w:szCs w:val="24"/>
              </w:rPr>
              <w:t>&lt;0.0001</w:t>
            </w:r>
          </w:p>
        </w:tc>
      </w:tr>
      <w:tr w:rsidR="00AD4527" w:rsidRPr="002668EC" w14:paraId="15B06A13" w14:textId="77777777" w:rsidTr="002668EC">
        <w:trPr>
          <w:jc w:val="center"/>
        </w:trPr>
        <w:tc>
          <w:tcPr>
            <w:tcW w:w="2975" w:type="dxa"/>
            <w:tcBorders>
              <w:top w:val="nil"/>
              <w:left w:val="nil"/>
              <w:bottom w:val="nil"/>
              <w:right w:val="nil"/>
            </w:tcBorders>
            <w:vAlign w:val="center"/>
          </w:tcPr>
          <w:p w14:paraId="5E726A21" w14:textId="77777777" w:rsidR="00AD4527" w:rsidRPr="002668EC" w:rsidRDefault="00B17AA8" w:rsidP="002668EC">
            <w:pPr>
              <w:spacing w:after="0"/>
              <w:rPr>
                <w:rFonts w:cs="Times New Roman"/>
                <w:sz w:val="24"/>
                <w:szCs w:val="24"/>
              </w:rPr>
            </w:pPr>
            <w:r w:rsidRPr="002668EC">
              <w:rPr>
                <w:rFonts w:cs="Times New Roman"/>
                <w:sz w:val="24"/>
                <w:szCs w:val="24"/>
              </w:rPr>
              <w:t>Height (cm)</w:t>
            </w:r>
          </w:p>
        </w:tc>
        <w:tc>
          <w:tcPr>
            <w:tcW w:w="1776" w:type="dxa"/>
            <w:tcBorders>
              <w:top w:val="nil"/>
              <w:left w:val="nil"/>
              <w:bottom w:val="nil"/>
              <w:right w:val="nil"/>
            </w:tcBorders>
            <w:vAlign w:val="center"/>
          </w:tcPr>
          <w:p w14:paraId="665E51F2" w14:textId="77777777" w:rsidR="00AD4527" w:rsidRPr="002668EC" w:rsidRDefault="00B17AA8" w:rsidP="002668EC">
            <w:pPr>
              <w:spacing w:after="0"/>
              <w:rPr>
                <w:rFonts w:cs="Times New Roman"/>
                <w:sz w:val="24"/>
                <w:szCs w:val="24"/>
              </w:rPr>
            </w:pPr>
            <w:r w:rsidRPr="002668EC">
              <w:rPr>
                <w:rFonts w:cs="Times New Roman"/>
                <w:sz w:val="24"/>
                <w:szCs w:val="24"/>
              </w:rPr>
              <w:t>0.1718</w:t>
            </w:r>
          </w:p>
        </w:tc>
        <w:tc>
          <w:tcPr>
            <w:tcW w:w="1776" w:type="dxa"/>
            <w:tcBorders>
              <w:top w:val="nil"/>
              <w:left w:val="nil"/>
              <w:bottom w:val="nil"/>
              <w:right w:val="nil"/>
            </w:tcBorders>
            <w:vAlign w:val="center"/>
          </w:tcPr>
          <w:p w14:paraId="4B7AA893" w14:textId="77777777" w:rsidR="00AD4527" w:rsidRPr="002668EC" w:rsidRDefault="00B17AA8" w:rsidP="002668EC">
            <w:pPr>
              <w:spacing w:after="0"/>
              <w:rPr>
                <w:rFonts w:cs="Times New Roman"/>
                <w:sz w:val="24"/>
                <w:szCs w:val="24"/>
              </w:rPr>
            </w:pPr>
            <w:r w:rsidRPr="002668EC">
              <w:rPr>
                <w:rFonts w:cs="Times New Roman"/>
                <w:sz w:val="24"/>
                <w:szCs w:val="24"/>
              </w:rPr>
              <w:t>0.0180</w:t>
            </w:r>
          </w:p>
        </w:tc>
        <w:tc>
          <w:tcPr>
            <w:tcW w:w="1776" w:type="dxa"/>
            <w:tcBorders>
              <w:top w:val="nil"/>
              <w:left w:val="nil"/>
              <w:bottom w:val="nil"/>
              <w:right w:val="nil"/>
            </w:tcBorders>
            <w:vAlign w:val="center"/>
          </w:tcPr>
          <w:p w14:paraId="3BA1EC50" w14:textId="77777777" w:rsidR="00AD4527" w:rsidRPr="002668EC" w:rsidRDefault="00B17AA8" w:rsidP="002668EC">
            <w:pPr>
              <w:spacing w:after="0"/>
              <w:rPr>
                <w:rFonts w:cs="Times New Roman"/>
                <w:sz w:val="24"/>
                <w:szCs w:val="24"/>
              </w:rPr>
            </w:pPr>
            <w:r w:rsidRPr="002668EC">
              <w:rPr>
                <w:rFonts w:cs="Times New Roman"/>
                <w:sz w:val="24"/>
                <w:szCs w:val="24"/>
              </w:rPr>
              <w:t>0.136 to 0.207</w:t>
            </w:r>
          </w:p>
        </w:tc>
        <w:tc>
          <w:tcPr>
            <w:tcW w:w="1777" w:type="dxa"/>
            <w:tcBorders>
              <w:top w:val="nil"/>
              <w:left w:val="nil"/>
              <w:bottom w:val="nil"/>
              <w:right w:val="nil"/>
            </w:tcBorders>
            <w:vAlign w:val="center"/>
          </w:tcPr>
          <w:p w14:paraId="4DF39BE4" w14:textId="77777777" w:rsidR="00AD4527" w:rsidRPr="002668EC" w:rsidRDefault="00B17AA8" w:rsidP="002668EC">
            <w:pPr>
              <w:spacing w:after="0"/>
              <w:rPr>
                <w:rFonts w:cs="Times New Roman"/>
                <w:sz w:val="24"/>
                <w:szCs w:val="24"/>
              </w:rPr>
            </w:pPr>
            <w:r w:rsidRPr="002668EC">
              <w:rPr>
                <w:rFonts w:cs="Times New Roman"/>
                <w:sz w:val="24"/>
                <w:szCs w:val="24"/>
              </w:rPr>
              <w:t>&lt;0.0001</w:t>
            </w:r>
          </w:p>
        </w:tc>
      </w:tr>
      <w:tr w:rsidR="00AD4527" w:rsidRPr="002668EC" w14:paraId="0B199222" w14:textId="77777777" w:rsidTr="002668EC">
        <w:trPr>
          <w:jc w:val="center"/>
        </w:trPr>
        <w:tc>
          <w:tcPr>
            <w:tcW w:w="2975" w:type="dxa"/>
            <w:tcBorders>
              <w:top w:val="nil"/>
              <w:left w:val="nil"/>
              <w:bottom w:val="nil"/>
              <w:right w:val="nil"/>
            </w:tcBorders>
            <w:vAlign w:val="center"/>
          </w:tcPr>
          <w:p w14:paraId="2BE21220" w14:textId="77777777" w:rsidR="00AD4527" w:rsidRPr="002668EC" w:rsidRDefault="00B17AA8" w:rsidP="002668EC">
            <w:pPr>
              <w:spacing w:after="0"/>
              <w:rPr>
                <w:rFonts w:cs="Times New Roman"/>
                <w:sz w:val="24"/>
                <w:szCs w:val="24"/>
              </w:rPr>
            </w:pPr>
            <w:r w:rsidRPr="002668EC">
              <w:rPr>
                <w:rFonts w:cs="Times New Roman"/>
                <w:sz w:val="24"/>
                <w:szCs w:val="24"/>
              </w:rPr>
              <w:t>Weight (kg)</w:t>
            </w:r>
          </w:p>
        </w:tc>
        <w:tc>
          <w:tcPr>
            <w:tcW w:w="1776" w:type="dxa"/>
            <w:tcBorders>
              <w:top w:val="nil"/>
              <w:left w:val="nil"/>
              <w:bottom w:val="nil"/>
              <w:right w:val="nil"/>
            </w:tcBorders>
            <w:vAlign w:val="center"/>
          </w:tcPr>
          <w:p w14:paraId="1ADE2A72" w14:textId="77777777" w:rsidR="00AD4527" w:rsidRPr="002668EC" w:rsidRDefault="00B17AA8" w:rsidP="002668EC">
            <w:pPr>
              <w:spacing w:after="0"/>
              <w:rPr>
                <w:rFonts w:cs="Times New Roman"/>
                <w:sz w:val="24"/>
                <w:szCs w:val="24"/>
              </w:rPr>
            </w:pPr>
            <w:r w:rsidRPr="002668EC">
              <w:rPr>
                <w:rFonts w:cs="Times New Roman"/>
                <w:sz w:val="24"/>
                <w:szCs w:val="24"/>
              </w:rPr>
              <w:t>0.0256</w:t>
            </w:r>
          </w:p>
        </w:tc>
        <w:tc>
          <w:tcPr>
            <w:tcW w:w="1776" w:type="dxa"/>
            <w:tcBorders>
              <w:top w:val="nil"/>
              <w:left w:val="nil"/>
              <w:bottom w:val="nil"/>
              <w:right w:val="nil"/>
            </w:tcBorders>
            <w:vAlign w:val="center"/>
          </w:tcPr>
          <w:p w14:paraId="580F2291" w14:textId="77777777" w:rsidR="00AD4527" w:rsidRPr="002668EC" w:rsidRDefault="00B17AA8" w:rsidP="002668EC">
            <w:pPr>
              <w:spacing w:after="0"/>
              <w:rPr>
                <w:rFonts w:cs="Times New Roman"/>
                <w:sz w:val="24"/>
                <w:szCs w:val="24"/>
              </w:rPr>
            </w:pPr>
            <w:r w:rsidRPr="002668EC">
              <w:rPr>
                <w:rFonts w:cs="Times New Roman"/>
                <w:sz w:val="24"/>
                <w:szCs w:val="24"/>
              </w:rPr>
              <w:t>0.0080</w:t>
            </w:r>
          </w:p>
        </w:tc>
        <w:tc>
          <w:tcPr>
            <w:tcW w:w="1776" w:type="dxa"/>
            <w:tcBorders>
              <w:top w:val="nil"/>
              <w:left w:val="nil"/>
              <w:bottom w:val="nil"/>
              <w:right w:val="nil"/>
            </w:tcBorders>
            <w:vAlign w:val="center"/>
          </w:tcPr>
          <w:p w14:paraId="57ADF5A2" w14:textId="77777777" w:rsidR="00AD4527" w:rsidRPr="002668EC" w:rsidRDefault="00B17AA8" w:rsidP="002668EC">
            <w:pPr>
              <w:spacing w:after="0"/>
              <w:rPr>
                <w:rFonts w:cs="Times New Roman"/>
                <w:sz w:val="24"/>
                <w:szCs w:val="24"/>
              </w:rPr>
            </w:pPr>
            <w:r w:rsidRPr="002668EC">
              <w:rPr>
                <w:rFonts w:cs="Times New Roman"/>
                <w:sz w:val="24"/>
                <w:szCs w:val="24"/>
              </w:rPr>
              <w:t>0.010 to 0.042</w:t>
            </w:r>
          </w:p>
        </w:tc>
        <w:tc>
          <w:tcPr>
            <w:tcW w:w="1777" w:type="dxa"/>
            <w:tcBorders>
              <w:top w:val="nil"/>
              <w:left w:val="nil"/>
              <w:bottom w:val="nil"/>
              <w:right w:val="nil"/>
            </w:tcBorders>
            <w:vAlign w:val="center"/>
          </w:tcPr>
          <w:p w14:paraId="47B52357" w14:textId="77777777" w:rsidR="00AD4527" w:rsidRPr="002668EC" w:rsidRDefault="00B17AA8" w:rsidP="002668EC">
            <w:pPr>
              <w:spacing w:after="0"/>
              <w:rPr>
                <w:rFonts w:cs="Times New Roman"/>
                <w:sz w:val="24"/>
                <w:szCs w:val="24"/>
              </w:rPr>
            </w:pPr>
            <w:r w:rsidRPr="002668EC">
              <w:rPr>
                <w:rFonts w:cs="Times New Roman"/>
                <w:sz w:val="24"/>
                <w:szCs w:val="24"/>
              </w:rPr>
              <w:t>0.002</w:t>
            </w:r>
          </w:p>
        </w:tc>
      </w:tr>
      <w:tr w:rsidR="00AD4527" w:rsidRPr="002668EC" w14:paraId="4CA30CA4" w14:textId="77777777" w:rsidTr="002668EC">
        <w:trPr>
          <w:jc w:val="center"/>
        </w:trPr>
        <w:tc>
          <w:tcPr>
            <w:tcW w:w="2975" w:type="dxa"/>
            <w:tcBorders>
              <w:top w:val="nil"/>
              <w:left w:val="nil"/>
              <w:bottom w:val="nil"/>
              <w:right w:val="nil"/>
            </w:tcBorders>
            <w:vAlign w:val="center"/>
          </w:tcPr>
          <w:p w14:paraId="6F07C770" w14:textId="77777777" w:rsidR="00AD4527" w:rsidRPr="002668EC" w:rsidRDefault="00B17AA8" w:rsidP="002668EC">
            <w:pPr>
              <w:spacing w:after="0"/>
              <w:rPr>
                <w:rFonts w:cs="Times New Roman"/>
                <w:sz w:val="24"/>
                <w:szCs w:val="24"/>
              </w:rPr>
            </w:pPr>
            <w:r w:rsidRPr="002668EC">
              <w:rPr>
                <w:rFonts w:cs="Times New Roman"/>
                <w:sz w:val="24"/>
                <w:szCs w:val="24"/>
              </w:rPr>
              <w:t>Age (years)</w:t>
            </w:r>
          </w:p>
        </w:tc>
        <w:tc>
          <w:tcPr>
            <w:tcW w:w="1776" w:type="dxa"/>
            <w:tcBorders>
              <w:top w:val="nil"/>
              <w:left w:val="nil"/>
              <w:bottom w:val="nil"/>
              <w:right w:val="nil"/>
            </w:tcBorders>
            <w:vAlign w:val="center"/>
          </w:tcPr>
          <w:p w14:paraId="187B1085" w14:textId="77777777" w:rsidR="00AD4527" w:rsidRPr="002668EC" w:rsidRDefault="00B17AA8" w:rsidP="002668EC">
            <w:pPr>
              <w:spacing w:after="0"/>
              <w:rPr>
                <w:rFonts w:cs="Times New Roman"/>
                <w:sz w:val="24"/>
                <w:szCs w:val="24"/>
              </w:rPr>
            </w:pPr>
            <w:r w:rsidRPr="002668EC">
              <w:rPr>
                <w:rFonts w:cs="Times New Roman"/>
                <w:sz w:val="24"/>
                <w:szCs w:val="24"/>
              </w:rPr>
              <w:t>0.0383</w:t>
            </w:r>
          </w:p>
        </w:tc>
        <w:tc>
          <w:tcPr>
            <w:tcW w:w="1776" w:type="dxa"/>
            <w:tcBorders>
              <w:top w:val="nil"/>
              <w:left w:val="nil"/>
              <w:bottom w:val="nil"/>
              <w:right w:val="nil"/>
            </w:tcBorders>
            <w:vAlign w:val="center"/>
          </w:tcPr>
          <w:p w14:paraId="44358978" w14:textId="77777777" w:rsidR="00AD4527" w:rsidRPr="002668EC" w:rsidRDefault="00B17AA8" w:rsidP="002668EC">
            <w:pPr>
              <w:spacing w:after="0"/>
              <w:rPr>
                <w:rFonts w:cs="Times New Roman"/>
                <w:sz w:val="24"/>
                <w:szCs w:val="24"/>
              </w:rPr>
            </w:pPr>
            <w:r w:rsidRPr="002668EC">
              <w:rPr>
                <w:rFonts w:cs="Times New Roman"/>
                <w:sz w:val="24"/>
                <w:szCs w:val="24"/>
              </w:rPr>
              <w:t>0.0130</w:t>
            </w:r>
          </w:p>
        </w:tc>
        <w:tc>
          <w:tcPr>
            <w:tcW w:w="1776" w:type="dxa"/>
            <w:tcBorders>
              <w:top w:val="nil"/>
              <w:left w:val="nil"/>
              <w:bottom w:val="nil"/>
              <w:right w:val="nil"/>
            </w:tcBorders>
            <w:vAlign w:val="center"/>
          </w:tcPr>
          <w:p w14:paraId="54E7A18D" w14:textId="77777777" w:rsidR="00AD4527" w:rsidRPr="002668EC" w:rsidRDefault="00B17AA8" w:rsidP="002668EC">
            <w:pPr>
              <w:spacing w:after="0"/>
              <w:rPr>
                <w:rFonts w:cs="Times New Roman"/>
                <w:sz w:val="24"/>
                <w:szCs w:val="24"/>
              </w:rPr>
            </w:pPr>
            <w:r w:rsidRPr="002668EC">
              <w:rPr>
                <w:rFonts w:cs="Times New Roman"/>
                <w:sz w:val="24"/>
                <w:szCs w:val="24"/>
              </w:rPr>
              <w:t>0.013 to 0.063</w:t>
            </w:r>
          </w:p>
        </w:tc>
        <w:tc>
          <w:tcPr>
            <w:tcW w:w="1777" w:type="dxa"/>
            <w:tcBorders>
              <w:top w:val="nil"/>
              <w:left w:val="nil"/>
              <w:bottom w:val="nil"/>
              <w:right w:val="nil"/>
            </w:tcBorders>
            <w:vAlign w:val="center"/>
          </w:tcPr>
          <w:p w14:paraId="552D79B6" w14:textId="77777777" w:rsidR="00AD4527" w:rsidRPr="002668EC" w:rsidRDefault="00B17AA8" w:rsidP="002668EC">
            <w:pPr>
              <w:spacing w:after="0"/>
              <w:rPr>
                <w:rFonts w:cs="Times New Roman"/>
                <w:sz w:val="24"/>
                <w:szCs w:val="24"/>
              </w:rPr>
            </w:pPr>
            <w:r w:rsidRPr="002668EC">
              <w:rPr>
                <w:rFonts w:cs="Times New Roman"/>
                <w:sz w:val="24"/>
                <w:szCs w:val="24"/>
              </w:rPr>
              <w:t>0.003</w:t>
            </w:r>
          </w:p>
        </w:tc>
      </w:tr>
      <w:tr w:rsidR="00AD4527" w:rsidRPr="002668EC" w14:paraId="039BF861" w14:textId="77777777" w:rsidTr="002668EC">
        <w:trPr>
          <w:jc w:val="center"/>
        </w:trPr>
        <w:tc>
          <w:tcPr>
            <w:tcW w:w="10080" w:type="dxa"/>
            <w:gridSpan w:val="5"/>
            <w:tcBorders>
              <w:top w:val="single" w:sz="6" w:space="0" w:color="000000"/>
              <w:left w:val="nil"/>
              <w:bottom w:val="nil"/>
              <w:right w:val="nil"/>
            </w:tcBorders>
            <w:vAlign w:val="center"/>
          </w:tcPr>
          <w:p w14:paraId="2628BB08" w14:textId="77777777" w:rsidR="00AD4527" w:rsidRPr="002668EC" w:rsidRDefault="00B17AA8" w:rsidP="002668EC">
            <w:pPr>
              <w:rPr>
                <w:rFonts w:cs="Times New Roman"/>
                <w:sz w:val="24"/>
                <w:szCs w:val="24"/>
              </w:rPr>
            </w:pPr>
            <w:r w:rsidRPr="002668EC">
              <w:rPr>
                <w:rFonts w:cs="Times New Roman"/>
                <w:b/>
                <w:sz w:val="24"/>
                <w:szCs w:val="24"/>
              </w:rPr>
              <w:t>Tibia</w:t>
            </w:r>
          </w:p>
        </w:tc>
      </w:tr>
      <w:tr w:rsidR="00AD4527" w:rsidRPr="002668EC" w14:paraId="2056EE1E" w14:textId="77777777" w:rsidTr="002668EC">
        <w:trPr>
          <w:jc w:val="center"/>
        </w:trPr>
        <w:tc>
          <w:tcPr>
            <w:tcW w:w="2975" w:type="dxa"/>
            <w:tcBorders>
              <w:top w:val="nil"/>
              <w:left w:val="nil"/>
              <w:bottom w:val="nil"/>
              <w:right w:val="nil"/>
            </w:tcBorders>
            <w:vAlign w:val="center"/>
          </w:tcPr>
          <w:p w14:paraId="119445E2" w14:textId="77777777" w:rsidR="00AD4527" w:rsidRPr="002668EC" w:rsidRDefault="00B17AA8" w:rsidP="002668EC">
            <w:pPr>
              <w:spacing w:after="0"/>
              <w:rPr>
                <w:rFonts w:cs="Times New Roman"/>
                <w:sz w:val="24"/>
                <w:szCs w:val="24"/>
              </w:rPr>
            </w:pPr>
            <w:r w:rsidRPr="002668EC">
              <w:rPr>
                <w:rFonts w:cs="Times New Roman"/>
                <w:sz w:val="24"/>
                <w:szCs w:val="24"/>
              </w:rPr>
              <w:t>Sex (men vs women)</w:t>
            </w:r>
          </w:p>
        </w:tc>
        <w:tc>
          <w:tcPr>
            <w:tcW w:w="1776" w:type="dxa"/>
            <w:tcBorders>
              <w:top w:val="nil"/>
              <w:left w:val="nil"/>
              <w:bottom w:val="nil"/>
              <w:right w:val="nil"/>
            </w:tcBorders>
            <w:vAlign w:val="center"/>
          </w:tcPr>
          <w:p w14:paraId="00499BC3" w14:textId="77777777" w:rsidR="00AD4527" w:rsidRPr="002668EC" w:rsidRDefault="00B17AA8" w:rsidP="002668EC">
            <w:pPr>
              <w:spacing w:after="0"/>
              <w:rPr>
                <w:rFonts w:cs="Times New Roman"/>
                <w:sz w:val="24"/>
                <w:szCs w:val="24"/>
              </w:rPr>
            </w:pPr>
            <w:r w:rsidRPr="002668EC">
              <w:rPr>
                <w:rFonts w:cs="Times New Roman"/>
                <w:sz w:val="24"/>
                <w:szCs w:val="24"/>
              </w:rPr>
              <w:t>3.7932</w:t>
            </w:r>
          </w:p>
        </w:tc>
        <w:tc>
          <w:tcPr>
            <w:tcW w:w="1776" w:type="dxa"/>
            <w:tcBorders>
              <w:top w:val="nil"/>
              <w:left w:val="nil"/>
              <w:bottom w:val="nil"/>
              <w:right w:val="nil"/>
            </w:tcBorders>
            <w:vAlign w:val="center"/>
          </w:tcPr>
          <w:p w14:paraId="22E94535" w14:textId="77777777" w:rsidR="00AD4527" w:rsidRPr="002668EC" w:rsidRDefault="00B17AA8" w:rsidP="002668EC">
            <w:pPr>
              <w:spacing w:after="0"/>
              <w:rPr>
                <w:rFonts w:cs="Times New Roman"/>
                <w:sz w:val="24"/>
                <w:szCs w:val="24"/>
              </w:rPr>
            </w:pPr>
            <w:r w:rsidRPr="002668EC">
              <w:rPr>
                <w:rFonts w:cs="Times New Roman"/>
                <w:sz w:val="24"/>
                <w:szCs w:val="24"/>
              </w:rPr>
              <w:t>0.3530</w:t>
            </w:r>
          </w:p>
        </w:tc>
        <w:tc>
          <w:tcPr>
            <w:tcW w:w="1776" w:type="dxa"/>
            <w:tcBorders>
              <w:top w:val="nil"/>
              <w:left w:val="nil"/>
              <w:bottom w:val="nil"/>
              <w:right w:val="nil"/>
            </w:tcBorders>
            <w:vAlign w:val="center"/>
          </w:tcPr>
          <w:p w14:paraId="6A10D307" w14:textId="77777777" w:rsidR="00AD4527" w:rsidRPr="002668EC" w:rsidRDefault="00B17AA8" w:rsidP="002668EC">
            <w:pPr>
              <w:spacing w:after="0"/>
              <w:rPr>
                <w:rFonts w:cs="Times New Roman"/>
                <w:sz w:val="24"/>
                <w:szCs w:val="24"/>
              </w:rPr>
            </w:pPr>
            <w:r w:rsidRPr="002668EC">
              <w:rPr>
                <w:rFonts w:cs="Times New Roman"/>
                <w:sz w:val="24"/>
                <w:szCs w:val="24"/>
              </w:rPr>
              <w:t>3.102 to 4.484</w:t>
            </w:r>
          </w:p>
        </w:tc>
        <w:tc>
          <w:tcPr>
            <w:tcW w:w="1777" w:type="dxa"/>
            <w:tcBorders>
              <w:top w:val="nil"/>
              <w:left w:val="nil"/>
              <w:bottom w:val="nil"/>
              <w:right w:val="nil"/>
            </w:tcBorders>
            <w:vAlign w:val="center"/>
          </w:tcPr>
          <w:p w14:paraId="227C946D" w14:textId="77777777" w:rsidR="00AD4527" w:rsidRPr="002668EC" w:rsidRDefault="00B17AA8" w:rsidP="002668EC">
            <w:pPr>
              <w:spacing w:after="0"/>
              <w:rPr>
                <w:rFonts w:cs="Times New Roman"/>
                <w:sz w:val="24"/>
                <w:szCs w:val="24"/>
              </w:rPr>
            </w:pPr>
            <w:r w:rsidRPr="002668EC">
              <w:rPr>
                <w:rFonts w:cs="Times New Roman"/>
                <w:sz w:val="24"/>
                <w:szCs w:val="24"/>
              </w:rPr>
              <w:t>&lt;0.0001</w:t>
            </w:r>
          </w:p>
        </w:tc>
      </w:tr>
      <w:tr w:rsidR="00AD4527" w:rsidRPr="002668EC" w14:paraId="108A8338" w14:textId="77777777" w:rsidTr="002668EC">
        <w:trPr>
          <w:jc w:val="center"/>
        </w:trPr>
        <w:tc>
          <w:tcPr>
            <w:tcW w:w="2975" w:type="dxa"/>
            <w:tcBorders>
              <w:top w:val="nil"/>
              <w:left w:val="nil"/>
              <w:bottom w:val="nil"/>
              <w:right w:val="nil"/>
            </w:tcBorders>
            <w:vAlign w:val="center"/>
          </w:tcPr>
          <w:p w14:paraId="41F9CA8B" w14:textId="77777777" w:rsidR="00AD4527" w:rsidRPr="002668EC" w:rsidRDefault="00B17AA8" w:rsidP="002668EC">
            <w:pPr>
              <w:spacing w:after="0"/>
              <w:rPr>
                <w:rFonts w:cs="Times New Roman"/>
                <w:sz w:val="24"/>
                <w:szCs w:val="24"/>
              </w:rPr>
            </w:pPr>
            <w:r w:rsidRPr="002668EC">
              <w:rPr>
                <w:rFonts w:cs="Times New Roman"/>
                <w:sz w:val="24"/>
                <w:szCs w:val="24"/>
              </w:rPr>
              <w:t>Height (cm)</w:t>
            </w:r>
          </w:p>
        </w:tc>
        <w:tc>
          <w:tcPr>
            <w:tcW w:w="1776" w:type="dxa"/>
            <w:tcBorders>
              <w:top w:val="nil"/>
              <w:left w:val="nil"/>
              <w:bottom w:val="nil"/>
              <w:right w:val="nil"/>
            </w:tcBorders>
            <w:vAlign w:val="center"/>
          </w:tcPr>
          <w:p w14:paraId="26DC0193" w14:textId="77777777" w:rsidR="00AD4527" w:rsidRPr="002668EC" w:rsidRDefault="00B17AA8" w:rsidP="002668EC">
            <w:pPr>
              <w:spacing w:after="0"/>
              <w:rPr>
                <w:rFonts w:cs="Times New Roman"/>
                <w:sz w:val="24"/>
                <w:szCs w:val="24"/>
              </w:rPr>
            </w:pPr>
            <w:r w:rsidRPr="002668EC">
              <w:rPr>
                <w:rFonts w:cs="Times New Roman"/>
                <w:sz w:val="24"/>
                <w:szCs w:val="24"/>
              </w:rPr>
              <w:t>0.1517</w:t>
            </w:r>
          </w:p>
        </w:tc>
        <w:tc>
          <w:tcPr>
            <w:tcW w:w="1776" w:type="dxa"/>
            <w:tcBorders>
              <w:top w:val="nil"/>
              <w:left w:val="nil"/>
              <w:bottom w:val="nil"/>
              <w:right w:val="nil"/>
            </w:tcBorders>
            <w:vAlign w:val="center"/>
          </w:tcPr>
          <w:p w14:paraId="61353E64" w14:textId="77777777" w:rsidR="00AD4527" w:rsidRPr="002668EC" w:rsidRDefault="00B17AA8" w:rsidP="002668EC">
            <w:pPr>
              <w:spacing w:after="0"/>
              <w:rPr>
                <w:rFonts w:cs="Times New Roman"/>
                <w:sz w:val="24"/>
                <w:szCs w:val="24"/>
              </w:rPr>
            </w:pPr>
            <w:r w:rsidRPr="002668EC">
              <w:rPr>
                <w:rFonts w:cs="Times New Roman"/>
                <w:sz w:val="24"/>
                <w:szCs w:val="24"/>
              </w:rPr>
              <w:t>0.0160</w:t>
            </w:r>
          </w:p>
        </w:tc>
        <w:tc>
          <w:tcPr>
            <w:tcW w:w="1776" w:type="dxa"/>
            <w:tcBorders>
              <w:top w:val="nil"/>
              <w:left w:val="nil"/>
              <w:bottom w:val="nil"/>
              <w:right w:val="nil"/>
            </w:tcBorders>
            <w:vAlign w:val="center"/>
          </w:tcPr>
          <w:p w14:paraId="52A761F0" w14:textId="77777777" w:rsidR="00AD4527" w:rsidRPr="002668EC" w:rsidRDefault="00B17AA8" w:rsidP="002668EC">
            <w:pPr>
              <w:spacing w:after="0"/>
              <w:rPr>
                <w:rFonts w:cs="Times New Roman"/>
                <w:sz w:val="24"/>
                <w:szCs w:val="24"/>
              </w:rPr>
            </w:pPr>
            <w:r w:rsidRPr="002668EC">
              <w:rPr>
                <w:rFonts w:cs="Times New Roman"/>
                <w:sz w:val="24"/>
                <w:szCs w:val="24"/>
              </w:rPr>
              <w:t>0.120 to 0.183</w:t>
            </w:r>
          </w:p>
        </w:tc>
        <w:tc>
          <w:tcPr>
            <w:tcW w:w="1777" w:type="dxa"/>
            <w:tcBorders>
              <w:top w:val="nil"/>
              <w:left w:val="nil"/>
              <w:bottom w:val="nil"/>
              <w:right w:val="nil"/>
            </w:tcBorders>
            <w:vAlign w:val="center"/>
          </w:tcPr>
          <w:p w14:paraId="7A650555" w14:textId="77777777" w:rsidR="00AD4527" w:rsidRPr="002668EC" w:rsidRDefault="00B17AA8" w:rsidP="002668EC">
            <w:pPr>
              <w:spacing w:after="0"/>
              <w:rPr>
                <w:rFonts w:cs="Times New Roman"/>
                <w:sz w:val="24"/>
                <w:szCs w:val="24"/>
              </w:rPr>
            </w:pPr>
            <w:r w:rsidRPr="002668EC">
              <w:rPr>
                <w:rFonts w:cs="Times New Roman"/>
                <w:sz w:val="24"/>
                <w:szCs w:val="24"/>
              </w:rPr>
              <w:t>&lt;0.0001</w:t>
            </w:r>
          </w:p>
        </w:tc>
      </w:tr>
      <w:tr w:rsidR="00AD4527" w:rsidRPr="002668EC" w14:paraId="43C0A7CA" w14:textId="77777777" w:rsidTr="002668EC">
        <w:trPr>
          <w:jc w:val="center"/>
        </w:trPr>
        <w:tc>
          <w:tcPr>
            <w:tcW w:w="2975" w:type="dxa"/>
            <w:tcBorders>
              <w:top w:val="nil"/>
              <w:left w:val="nil"/>
              <w:bottom w:val="nil"/>
              <w:right w:val="nil"/>
            </w:tcBorders>
            <w:vAlign w:val="center"/>
          </w:tcPr>
          <w:p w14:paraId="2CD8C034" w14:textId="77777777" w:rsidR="00AD4527" w:rsidRPr="002668EC" w:rsidRDefault="00B17AA8" w:rsidP="002668EC">
            <w:pPr>
              <w:spacing w:after="0"/>
              <w:rPr>
                <w:rFonts w:cs="Times New Roman"/>
                <w:sz w:val="24"/>
                <w:szCs w:val="24"/>
              </w:rPr>
            </w:pPr>
            <w:r w:rsidRPr="002668EC">
              <w:rPr>
                <w:rFonts w:cs="Times New Roman"/>
                <w:sz w:val="24"/>
                <w:szCs w:val="24"/>
              </w:rPr>
              <w:t>Weight (kg)</w:t>
            </w:r>
          </w:p>
        </w:tc>
        <w:tc>
          <w:tcPr>
            <w:tcW w:w="1776" w:type="dxa"/>
            <w:tcBorders>
              <w:top w:val="nil"/>
              <w:left w:val="nil"/>
              <w:bottom w:val="nil"/>
              <w:right w:val="nil"/>
            </w:tcBorders>
            <w:vAlign w:val="center"/>
          </w:tcPr>
          <w:p w14:paraId="125261F6" w14:textId="77777777" w:rsidR="00AD4527" w:rsidRPr="002668EC" w:rsidRDefault="00B17AA8" w:rsidP="002668EC">
            <w:pPr>
              <w:spacing w:after="0"/>
              <w:rPr>
                <w:rFonts w:cs="Times New Roman"/>
                <w:sz w:val="24"/>
                <w:szCs w:val="24"/>
              </w:rPr>
            </w:pPr>
            <w:r w:rsidRPr="002668EC">
              <w:rPr>
                <w:rFonts w:cs="Times New Roman"/>
                <w:sz w:val="24"/>
                <w:szCs w:val="24"/>
              </w:rPr>
              <w:t>0.0219</w:t>
            </w:r>
          </w:p>
        </w:tc>
        <w:tc>
          <w:tcPr>
            <w:tcW w:w="1776" w:type="dxa"/>
            <w:tcBorders>
              <w:top w:val="nil"/>
              <w:left w:val="nil"/>
              <w:bottom w:val="nil"/>
              <w:right w:val="nil"/>
            </w:tcBorders>
            <w:vAlign w:val="center"/>
          </w:tcPr>
          <w:p w14:paraId="7D84D063" w14:textId="77777777" w:rsidR="00AD4527" w:rsidRPr="002668EC" w:rsidRDefault="00B17AA8" w:rsidP="002668EC">
            <w:pPr>
              <w:spacing w:after="0"/>
              <w:rPr>
                <w:rFonts w:cs="Times New Roman"/>
                <w:sz w:val="24"/>
                <w:szCs w:val="24"/>
              </w:rPr>
            </w:pPr>
            <w:r w:rsidRPr="002668EC">
              <w:rPr>
                <w:rFonts w:cs="Times New Roman"/>
                <w:sz w:val="24"/>
                <w:szCs w:val="24"/>
              </w:rPr>
              <w:t>0.0070</w:t>
            </w:r>
          </w:p>
        </w:tc>
        <w:tc>
          <w:tcPr>
            <w:tcW w:w="1776" w:type="dxa"/>
            <w:tcBorders>
              <w:top w:val="nil"/>
              <w:left w:val="nil"/>
              <w:bottom w:val="nil"/>
              <w:right w:val="nil"/>
            </w:tcBorders>
            <w:vAlign w:val="center"/>
          </w:tcPr>
          <w:p w14:paraId="6B3B64BE" w14:textId="77777777" w:rsidR="00AD4527" w:rsidRPr="002668EC" w:rsidRDefault="00B17AA8" w:rsidP="002668EC">
            <w:pPr>
              <w:spacing w:after="0"/>
              <w:rPr>
                <w:rFonts w:cs="Times New Roman"/>
                <w:sz w:val="24"/>
                <w:szCs w:val="24"/>
              </w:rPr>
            </w:pPr>
            <w:r w:rsidRPr="002668EC">
              <w:rPr>
                <w:rFonts w:cs="Times New Roman"/>
                <w:sz w:val="24"/>
                <w:szCs w:val="24"/>
              </w:rPr>
              <w:t>0.008 to 0.036</w:t>
            </w:r>
          </w:p>
        </w:tc>
        <w:tc>
          <w:tcPr>
            <w:tcW w:w="1777" w:type="dxa"/>
            <w:tcBorders>
              <w:top w:val="nil"/>
              <w:left w:val="nil"/>
              <w:bottom w:val="nil"/>
              <w:right w:val="nil"/>
            </w:tcBorders>
            <w:vAlign w:val="center"/>
          </w:tcPr>
          <w:p w14:paraId="6094B3C0" w14:textId="77777777" w:rsidR="00AD4527" w:rsidRPr="002668EC" w:rsidRDefault="00B17AA8" w:rsidP="002668EC">
            <w:pPr>
              <w:spacing w:after="0"/>
              <w:rPr>
                <w:rFonts w:cs="Times New Roman"/>
                <w:sz w:val="24"/>
                <w:szCs w:val="24"/>
              </w:rPr>
            </w:pPr>
            <w:r w:rsidRPr="002668EC">
              <w:rPr>
                <w:rFonts w:cs="Times New Roman"/>
                <w:sz w:val="24"/>
                <w:szCs w:val="24"/>
              </w:rPr>
              <w:t>0.002</w:t>
            </w:r>
          </w:p>
        </w:tc>
      </w:tr>
      <w:tr w:rsidR="00AD4527" w:rsidRPr="002668EC" w14:paraId="62BCFF76" w14:textId="77777777" w:rsidTr="002668EC">
        <w:trPr>
          <w:jc w:val="center"/>
        </w:trPr>
        <w:tc>
          <w:tcPr>
            <w:tcW w:w="2975" w:type="dxa"/>
            <w:tcBorders>
              <w:top w:val="nil"/>
              <w:left w:val="nil"/>
              <w:bottom w:val="single" w:sz="10" w:space="0" w:color="000000"/>
              <w:right w:val="nil"/>
            </w:tcBorders>
            <w:vAlign w:val="center"/>
          </w:tcPr>
          <w:p w14:paraId="50F1BE75" w14:textId="77777777" w:rsidR="00AD4527" w:rsidRPr="002668EC" w:rsidRDefault="00B17AA8" w:rsidP="002668EC">
            <w:pPr>
              <w:spacing w:after="0"/>
              <w:rPr>
                <w:rFonts w:cs="Times New Roman"/>
                <w:sz w:val="24"/>
                <w:szCs w:val="24"/>
              </w:rPr>
            </w:pPr>
            <w:r w:rsidRPr="002668EC">
              <w:rPr>
                <w:rFonts w:cs="Times New Roman"/>
                <w:sz w:val="24"/>
                <w:szCs w:val="24"/>
              </w:rPr>
              <w:t>Age (years)</w:t>
            </w:r>
          </w:p>
        </w:tc>
        <w:tc>
          <w:tcPr>
            <w:tcW w:w="1776" w:type="dxa"/>
            <w:tcBorders>
              <w:top w:val="nil"/>
              <w:left w:val="nil"/>
              <w:bottom w:val="single" w:sz="10" w:space="0" w:color="000000"/>
              <w:right w:val="nil"/>
            </w:tcBorders>
            <w:vAlign w:val="center"/>
          </w:tcPr>
          <w:p w14:paraId="652472AE" w14:textId="77777777" w:rsidR="00AD4527" w:rsidRPr="002668EC" w:rsidRDefault="00B17AA8" w:rsidP="002668EC">
            <w:pPr>
              <w:spacing w:after="0"/>
              <w:rPr>
                <w:rFonts w:cs="Times New Roman"/>
                <w:sz w:val="24"/>
                <w:szCs w:val="24"/>
              </w:rPr>
            </w:pPr>
            <w:r w:rsidRPr="002668EC">
              <w:rPr>
                <w:rFonts w:cs="Times New Roman"/>
                <w:sz w:val="24"/>
                <w:szCs w:val="24"/>
              </w:rPr>
              <w:t>0.0046</w:t>
            </w:r>
          </w:p>
        </w:tc>
        <w:tc>
          <w:tcPr>
            <w:tcW w:w="1776" w:type="dxa"/>
            <w:tcBorders>
              <w:top w:val="nil"/>
              <w:left w:val="nil"/>
              <w:bottom w:val="single" w:sz="10" w:space="0" w:color="000000"/>
              <w:right w:val="nil"/>
            </w:tcBorders>
            <w:vAlign w:val="center"/>
          </w:tcPr>
          <w:p w14:paraId="425077CB" w14:textId="77777777" w:rsidR="00AD4527" w:rsidRPr="002668EC" w:rsidRDefault="00B17AA8" w:rsidP="002668EC">
            <w:pPr>
              <w:spacing w:after="0"/>
              <w:rPr>
                <w:rFonts w:cs="Times New Roman"/>
                <w:sz w:val="24"/>
                <w:szCs w:val="24"/>
              </w:rPr>
            </w:pPr>
            <w:r w:rsidRPr="002668EC">
              <w:rPr>
                <w:rFonts w:cs="Times New Roman"/>
                <w:sz w:val="24"/>
                <w:szCs w:val="24"/>
              </w:rPr>
              <w:t>0.0110</w:t>
            </w:r>
          </w:p>
        </w:tc>
        <w:tc>
          <w:tcPr>
            <w:tcW w:w="1776" w:type="dxa"/>
            <w:tcBorders>
              <w:top w:val="nil"/>
              <w:left w:val="nil"/>
              <w:bottom w:val="single" w:sz="10" w:space="0" w:color="000000"/>
              <w:right w:val="nil"/>
            </w:tcBorders>
            <w:vAlign w:val="center"/>
          </w:tcPr>
          <w:p w14:paraId="241086E2" w14:textId="77777777" w:rsidR="00AD4527" w:rsidRPr="002668EC" w:rsidRDefault="00B17AA8" w:rsidP="002668EC">
            <w:pPr>
              <w:spacing w:after="0"/>
              <w:rPr>
                <w:rFonts w:cs="Times New Roman"/>
                <w:sz w:val="24"/>
                <w:szCs w:val="24"/>
              </w:rPr>
            </w:pPr>
            <w:r w:rsidRPr="002668EC">
              <w:rPr>
                <w:rFonts w:cs="Times New Roman"/>
                <w:sz w:val="24"/>
                <w:szCs w:val="24"/>
              </w:rPr>
              <w:t>-0.018 to 0.027</w:t>
            </w:r>
          </w:p>
        </w:tc>
        <w:tc>
          <w:tcPr>
            <w:tcW w:w="1777" w:type="dxa"/>
            <w:tcBorders>
              <w:top w:val="nil"/>
              <w:left w:val="nil"/>
              <w:bottom w:val="single" w:sz="10" w:space="0" w:color="000000"/>
              <w:right w:val="nil"/>
            </w:tcBorders>
            <w:vAlign w:val="center"/>
          </w:tcPr>
          <w:p w14:paraId="2913414D" w14:textId="77777777" w:rsidR="00AD4527" w:rsidRPr="002668EC" w:rsidRDefault="00B17AA8" w:rsidP="002668EC">
            <w:pPr>
              <w:spacing w:after="0"/>
              <w:rPr>
                <w:rFonts w:cs="Times New Roman"/>
                <w:sz w:val="24"/>
                <w:szCs w:val="24"/>
              </w:rPr>
            </w:pPr>
            <w:r w:rsidRPr="002668EC">
              <w:rPr>
                <w:rFonts w:cs="Times New Roman"/>
                <w:sz w:val="24"/>
                <w:szCs w:val="24"/>
              </w:rPr>
              <w:t>0.690</w:t>
            </w:r>
          </w:p>
        </w:tc>
      </w:tr>
    </w:tbl>
    <w:p w14:paraId="07A13F91" w14:textId="77777777" w:rsidR="00AD4527" w:rsidRPr="002668EC" w:rsidRDefault="00B17AA8" w:rsidP="002668EC">
      <w:pPr>
        <w:spacing w:before="40" w:after="80"/>
        <w:rPr>
          <w:rFonts w:cs="Times New Roman"/>
          <w:sz w:val="24"/>
          <w:szCs w:val="24"/>
        </w:rPr>
      </w:pPr>
      <w:r w:rsidRPr="002668EC">
        <w:rPr>
          <w:rFonts w:cs="Times New Roman"/>
          <w:b/>
          <w:sz w:val="24"/>
          <w:szCs w:val="24"/>
        </w:rPr>
        <w:t xml:space="preserve">Model fit: </w:t>
      </w:r>
      <w:r w:rsidRPr="002668EC">
        <w:rPr>
          <w:rFonts w:cs="Times New Roman"/>
          <w:sz w:val="24"/>
          <w:szCs w:val="24"/>
        </w:rPr>
        <w:t>Femur log-likelihood −462.59, AIC 941.2; tibia log-likelihood −678.48, AIC 1375.0.</w:t>
      </w:r>
    </w:p>
    <w:p w14:paraId="50104E27" w14:textId="77777777" w:rsidR="00AD4527" w:rsidRPr="002668EC" w:rsidRDefault="00B17AA8" w:rsidP="002668EC">
      <w:pPr>
        <w:spacing w:after="40"/>
        <w:rPr>
          <w:rFonts w:cs="Times New Roman"/>
          <w:sz w:val="24"/>
          <w:szCs w:val="24"/>
        </w:rPr>
      </w:pPr>
      <w:r w:rsidRPr="002668EC">
        <w:rPr>
          <w:rFonts w:cs="Times New Roman"/>
          <w:b/>
          <w:sz w:val="24"/>
          <w:szCs w:val="24"/>
        </w:rPr>
        <w:t>Panel B. Apparent classification performance compared with the primary linear model</w:t>
      </w:r>
    </w:p>
    <w:tbl>
      <w:tblPr>
        <w:tblW w:w="0" w:type="auto"/>
        <w:jc w:val="center"/>
        <w:tblLayout w:type="fixed"/>
        <w:tblLook w:val="04A0" w:firstRow="1" w:lastRow="0" w:firstColumn="1" w:lastColumn="0" w:noHBand="0" w:noVBand="1"/>
      </w:tblPr>
      <w:tblGrid>
        <w:gridCol w:w="1512"/>
        <w:gridCol w:w="3096"/>
        <w:gridCol w:w="1440"/>
        <w:gridCol w:w="1584"/>
        <w:gridCol w:w="1296"/>
        <w:gridCol w:w="1296"/>
      </w:tblGrid>
      <w:tr w:rsidR="00AD4527" w:rsidRPr="002668EC" w14:paraId="0C5ED9AF" w14:textId="77777777" w:rsidTr="002668EC">
        <w:trPr>
          <w:jc w:val="center"/>
        </w:trPr>
        <w:tc>
          <w:tcPr>
            <w:tcW w:w="1512" w:type="dxa"/>
            <w:tcBorders>
              <w:top w:val="single" w:sz="10" w:space="0" w:color="000000"/>
              <w:left w:val="nil"/>
              <w:bottom w:val="single" w:sz="6" w:space="0" w:color="000000"/>
              <w:right w:val="nil"/>
            </w:tcBorders>
            <w:vAlign w:val="center"/>
          </w:tcPr>
          <w:p w14:paraId="1C931C04" w14:textId="77777777" w:rsidR="00AD4527" w:rsidRPr="002668EC" w:rsidRDefault="00B17AA8" w:rsidP="002668EC">
            <w:pPr>
              <w:spacing w:after="0"/>
              <w:rPr>
                <w:rFonts w:cs="Times New Roman"/>
                <w:sz w:val="24"/>
                <w:szCs w:val="24"/>
              </w:rPr>
            </w:pPr>
            <w:r w:rsidRPr="002668EC">
              <w:rPr>
                <w:rFonts w:cs="Times New Roman"/>
                <w:b/>
                <w:sz w:val="24"/>
                <w:szCs w:val="24"/>
              </w:rPr>
              <w:t>Component</w:t>
            </w:r>
          </w:p>
        </w:tc>
        <w:tc>
          <w:tcPr>
            <w:tcW w:w="3096" w:type="dxa"/>
            <w:tcBorders>
              <w:top w:val="single" w:sz="10" w:space="0" w:color="000000"/>
              <w:left w:val="nil"/>
              <w:bottom w:val="single" w:sz="6" w:space="0" w:color="000000"/>
              <w:right w:val="nil"/>
            </w:tcBorders>
            <w:vAlign w:val="center"/>
          </w:tcPr>
          <w:p w14:paraId="52A683DE" w14:textId="77777777" w:rsidR="00AD4527" w:rsidRPr="002668EC" w:rsidRDefault="00B17AA8" w:rsidP="002668EC">
            <w:pPr>
              <w:spacing w:after="0"/>
              <w:rPr>
                <w:rFonts w:cs="Times New Roman"/>
                <w:sz w:val="24"/>
                <w:szCs w:val="24"/>
              </w:rPr>
            </w:pPr>
            <w:r w:rsidRPr="002668EC">
              <w:rPr>
                <w:rFonts w:cs="Times New Roman"/>
                <w:b/>
                <w:sz w:val="24"/>
                <w:szCs w:val="24"/>
              </w:rPr>
              <w:t>Model</w:t>
            </w:r>
          </w:p>
        </w:tc>
        <w:tc>
          <w:tcPr>
            <w:tcW w:w="1440" w:type="dxa"/>
            <w:tcBorders>
              <w:top w:val="single" w:sz="10" w:space="0" w:color="000000"/>
              <w:left w:val="nil"/>
              <w:bottom w:val="single" w:sz="6" w:space="0" w:color="000000"/>
              <w:right w:val="nil"/>
            </w:tcBorders>
            <w:vAlign w:val="center"/>
          </w:tcPr>
          <w:p w14:paraId="591DC140" w14:textId="77777777" w:rsidR="00AD4527" w:rsidRPr="002668EC" w:rsidRDefault="00B17AA8" w:rsidP="002668EC">
            <w:pPr>
              <w:spacing w:after="0"/>
              <w:rPr>
                <w:rFonts w:cs="Times New Roman"/>
                <w:sz w:val="24"/>
                <w:szCs w:val="24"/>
              </w:rPr>
            </w:pPr>
            <w:r w:rsidRPr="002668EC">
              <w:rPr>
                <w:rFonts w:cs="Times New Roman"/>
                <w:b/>
                <w:sz w:val="24"/>
                <w:szCs w:val="24"/>
              </w:rPr>
              <w:t>Exact match</w:t>
            </w:r>
          </w:p>
        </w:tc>
        <w:tc>
          <w:tcPr>
            <w:tcW w:w="1584" w:type="dxa"/>
            <w:tcBorders>
              <w:top w:val="single" w:sz="10" w:space="0" w:color="000000"/>
              <w:left w:val="nil"/>
              <w:bottom w:val="single" w:sz="6" w:space="0" w:color="000000"/>
              <w:right w:val="nil"/>
            </w:tcBorders>
            <w:vAlign w:val="center"/>
          </w:tcPr>
          <w:p w14:paraId="658B99C7" w14:textId="77777777" w:rsidR="00AD4527" w:rsidRPr="002668EC" w:rsidRDefault="00B17AA8" w:rsidP="002668EC">
            <w:pPr>
              <w:spacing w:after="0"/>
              <w:rPr>
                <w:rFonts w:cs="Times New Roman"/>
                <w:sz w:val="24"/>
                <w:szCs w:val="24"/>
              </w:rPr>
            </w:pPr>
            <w:r w:rsidRPr="002668EC">
              <w:rPr>
                <w:rFonts w:cs="Times New Roman"/>
                <w:b/>
                <w:sz w:val="24"/>
                <w:szCs w:val="24"/>
              </w:rPr>
              <w:t>Within ±1 size</w:t>
            </w:r>
          </w:p>
        </w:tc>
        <w:tc>
          <w:tcPr>
            <w:tcW w:w="1296" w:type="dxa"/>
            <w:tcBorders>
              <w:top w:val="single" w:sz="10" w:space="0" w:color="000000"/>
              <w:left w:val="nil"/>
              <w:bottom w:val="single" w:sz="6" w:space="0" w:color="000000"/>
              <w:right w:val="nil"/>
            </w:tcBorders>
            <w:vAlign w:val="center"/>
          </w:tcPr>
          <w:p w14:paraId="379745DA" w14:textId="77777777" w:rsidR="00AD4527" w:rsidRPr="002668EC" w:rsidRDefault="00B17AA8" w:rsidP="002668EC">
            <w:pPr>
              <w:spacing w:after="0"/>
              <w:rPr>
                <w:rFonts w:cs="Times New Roman"/>
                <w:sz w:val="24"/>
                <w:szCs w:val="24"/>
              </w:rPr>
            </w:pPr>
            <w:r w:rsidRPr="002668EC">
              <w:rPr>
                <w:rFonts w:cs="Times New Roman"/>
                <w:b/>
                <w:sz w:val="24"/>
                <w:szCs w:val="24"/>
              </w:rPr>
              <w:t>Discrete MAE</w:t>
            </w:r>
          </w:p>
        </w:tc>
        <w:tc>
          <w:tcPr>
            <w:tcW w:w="1296" w:type="dxa"/>
            <w:tcBorders>
              <w:top w:val="single" w:sz="10" w:space="0" w:color="000000"/>
              <w:left w:val="nil"/>
              <w:bottom w:val="single" w:sz="6" w:space="0" w:color="000000"/>
              <w:right w:val="nil"/>
            </w:tcBorders>
            <w:vAlign w:val="center"/>
          </w:tcPr>
          <w:p w14:paraId="415F9EE0" w14:textId="77777777" w:rsidR="00AD4527" w:rsidRPr="002668EC" w:rsidRDefault="00B17AA8" w:rsidP="002668EC">
            <w:pPr>
              <w:spacing w:after="0"/>
              <w:rPr>
                <w:rFonts w:cs="Times New Roman"/>
                <w:sz w:val="24"/>
                <w:szCs w:val="24"/>
              </w:rPr>
            </w:pPr>
            <w:r w:rsidRPr="002668EC">
              <w:rPr>
                <w:rFonts w:cs="Times New Roman"/>
                <w:b/>
                <w:sz w:val="24"/>
                <w:szCs w:val="24"/>
              </w:rPr>
              <w:t>Signed error</w:t>
            </w:r>
          </w:p>
        </w:tc>
      </w:tr>
      <w:tr w:rsidR="00AD4527" w:rsidRPr="002668EC" w14:paraId="2CB2A43B" w14:textId="77777777" w:rsidTr="002668EC">
        <w:trPr>
          <w:jc w:val="center"/>
        </w:trPr>
        <w:tc>
          <w:tcPr>
            <w:tcW w:w="1512" w:type="dxa"/>
            <w:tcBorders>
              <w:top w:val="nil"/>
              <w:left w:val="nil"/>
              <w:bottom w:val="nil"/>
              <w:right w:val="nil"/>
            </w:tcBorders>
            <w:vAlign w:val="center"/>
          </w:tcPr>
          <w:p w14:paraId="2DD1CE0A" w14:textId="77777777" w:rsidR="00AD4527" w:rsidRPr="002668EC" w:rsidRDefault="00B17AA8" w:rsidP="002668EC">
            <w:pPr>
              <w:spacing w:after="0"/>
              <w:rPr>
                <w:rFonts w:cs="Times New Roman"/>
                <w:sz w:val="24"/>
                <w:szCs w:val="24"/>
              </w:rPr>
            </w:pPr>
            <w:r w:rsidRPr="002668EC">
              <w:rPr>
                <w:rFonts w:cs="Times New Roman"/>
                <w:sz w:val="24"/>
                <w:szCs w:val="24"/>
              </w:rPr>
              <w:t>Femur</w:t>
            </w:r>
          </w:p>
        </w:tc>
        <w:tc>
          <w:tcPr>
            <w:tcW w:w="3096" w:type="dxa"/>
            <w:tcBorders>
              <w:top w:val="nil"/>
              <w:left w:val="nil"/>
              <w:bottom w:val="nil"/>
              <w:right w:val="nil"/>
            </w:tcBorders>
            <w:vAlign w:val="center"/>
          </w:tcPr>
          <w:p w14:paraId="64DA29B3" w14:textId="77777777" w:rsidR="00AD4527" w:rsidRPr="002668EC" w:rsidRDefault="00B17AA8" w:rsidP="002668EC">
            <w:pPr>
              <w:spacing w:after="0"/>
              <w:rPr>
                <w:rFonts w:cs="Times New Roman"/>
                <w:sz w:val="24"/>
                <w:szCs w:val="24"/>
              </w:rPr>
            </w:pPr>
            <w:r w:rsidRPr="002668EC">
              <w:rPr>
                <w:rFonts w:cs="Times New Roman"/>
                <w:sz w:val="24"/>
                <w:szCs w:val="24"/>
              </w:rPr>
              <w:t>Primary linear model</w:t>
            </w:r>
          </w:p>
        </w:tc>
        <w:tc>
          <w:tcPr>
            <w:tcW w:w="1440" w:type="dxa"/>
            <w:tcBorders>
              <w:top w:val="nil"/>
              <w:left w:val="nil"/>
              <w:bottom w:val="nil"/>
              <w:right w:val="nil"/>
            </w:tcBorders>
            <w:vAlign w:val="center"/>
          </w:tcPr>
          <w:p w14:paraId="207EB097" w14:textId="77777777" w:rsidR="00AD4527" w:rsidRPr="002668EC" w:rsidRDefault="00B17AA8" w:rsidP="002668EC">
            <w:pPr>
              <w:spacing w:after="0"/>
              <w:rPr>
                <w:rFonts w:cs="Times New Roman"/>
                <w:sz w:val="24"/>
                <w:szCs w:val="24"/>
              </w:rPr>
            </w:pPr>
            <w:r w:rsidRPr="002668EC">
              <w:rPr>
                <w:rFonts w:cs="Times New Roman"/>
                <w:sz w:val="24"/>
                <w:szCs w:val="24"/>
              </w:rPr>
              <w:t>69.35%</w:t>
            </w:r>
          </w:p>
        </w:tc>
        <w:tc>
          <w:tcPr>
            <w:tcW w:w="1584" w:type="dxa"/>
            <w:tcBorders>
              <w:top w:val="nil"/>
              <w:left w:val="nil"/>
              <w:bottom w:val="nil"/>
              <w:right w:val="nil"/>
            </w:tcBorders>
            <w:vAlign w:val="center"/>
          </w:tcPr>
          <w:p w14:paraId="37494E4C" w14:textId="77777777" w:rsidR="00AD4527" w:rsidRPr="002668EC" w:rsidRDefault="00B17AA8" w:rsidP="002668EC">
            <w:pPr>
              <w:spacing w:after="0"/>
              <w:rPr>
                <w:rFonts w:cs="Times New Roman"/>
                <w:sz w:val="24"/>
                <w:szCs w:val="24"/>
              </w:rPr>
            </w:pPr>
            <w:r w:rsidRPr="002668EC">
              <w:rPr>
                <w:rFonts w:cs="Times New Roman"/>
                <w:sz w:val="24"/>
                <w:szCs w:val="24"/>
              </w:rPr>
              <w:t>99.84%</w:t>
            </w:r>
          </w:p>
        </w:tc>
        <w:tc>
          <w:tcPr>
            <w:tcW w:w="1296" w:type="dxa"/>
            <w:tcBorders>
              <w:top w:val="nil"/>
              <w:left w:val="nil"/>
              <w:bottom w:val="nil"/>
              <w:right w:val="nil"/>
            </w:tcBorders>
            <w:vAlign w:val="center"/>
          </w:tcPr>
          <w:p w14:paraId="124D915B" w14:textId="77777777" w:rsidR="00AD4527" w:rsidRPr="002668EC" w:rsidRDefault="00B17AA8" w:rsidP="002668EC">
            <w:pPr>
              <w:spacing w:after="0"/>
              <w:rPr>
                <w:rFonts w:cs="Times New Roman"/>
                <w:sz w:val="24"/>
                <w:szCs w:val="24"/>
              </w:rPr>
            </w:pPr>
            <w:r w:rsidRPr="002668EC">
              <w:rPr>
                <w:rFonts w:cs="Times New Roman"/>
                <w:sz w:val="24"/>
                <w:szCs w:val="24"/>
              </w:rPr>
              <w:t>0.308</w:t>
            </w:r>
          </w:p>
        </w:tc>
        <w:tc>
          <w:tcPr>
            <w:tcW w:w="1296" w:type="dxa"/>
            <w:tcBorders>
              <w:top w:val="nil"/>
              <w:left w:val="nil"/>
              <w:bottom w:val="nil"/>
              <w:right w:val="nil"/>
            </w:tcBorders>
            <w:vAlign w:val="center"/>
          </w:tcPr>
          <w:p w14:paraId="44CDF812" w14:textId="77777777" w:rsidR="00AD4527" w:rsidRPr="002668EC" w:rsidRDefault="00B17AA8" w:rsidP="002668EC">
            <w:pPr>
              <w:spacing w:after="0"/>
              <w:rPr>
                <w:rFonts w:cs="Times New Roman"/>
                <w:sz w:val="24"/>
                <w:szCs w:val="24"/>
              </w:rPr>
            </w:pPr>
            <w:r w:rsidRPr="002668EC">
              <w:rPr>
                <w:rFonts w:cs="Times New Roman"/>
                <w:sz w:val="24"/>
                <w:szCs w:val="24"/>
              </w:rPr>
              <w:t>+0.046</w:t>
            </w:r>
          </w:p>
        </w:tc>
      </w:tr>
      <w:tr w:rsidR="00AD4527" w:rsidRPr="002668EC" w14:paraId="4F4ADEEC" w14:textId="77777777" w:rsidTr="002668EC">
        <w:trPr>
          <w:jc w:val="center"/>
        </w:trPr>
        <w:tc>
          <w:tcPr>
            <w:tcW w:w="1512" w:type="dxa"/>
            <w:tcBorders>
              <w:top w:val="nil"/>
              <w:left w:val="nil"/>
              <w:bottom w:val="nil"/>
              <w:right w:val="nil"/>
            </w:tcBorders>
            <w:vAlign w:val="center"/>
          </w:tcPr>
          <w:p w14:paraId="5C532F2B" w14:textId="77777777" w:rsidR="00AD4527" w:rsidRPr="002668EC" w:rsidRDefault="00B17AA8" w:rsidP="002668EC">
            <w:pPr>
              <w:spacing w:after="0"/>
              <w:rPr>
                <w:rFonts w:cs="Times New Roman"/>
                <w:sz w:val="24"/>
                <w:szCs w:val="24"/>
              </w:rPr>
            </w:pPr>
            <w:r w:rsidRPr="002668EC">
              <w:rPr>
                <w:rFonts w:cs="Times New Roman"/>
                <w:sz w:val="24"/>
                <w:szCs w:val="24"/>
              </w:rPr>
              <w:t>Femur</w:t>
            </w:r>
          </w:p>
        </w:tc>
        <w:tc>
          <w:tcPr>
            <w:tcW w:w="3096" w:type="dxa"/>
            <w:tcBorders>
              <w:top w:val="nil"/>
              <w:left w:val="nil"/>
              <w:bottom w:val="nil"/>
              <w:right w:val="nil"/>
            </w:tcBorders>
            <w:vAlign w:val="center"/>
          </w:tcPr>
          <w:p w14:paraId="7E456640" w14:textId="77777777" w:rsidR="00AD4527" w:rsidRPr="002668EC" w:rsidRDefault="00B17AA8" w:rsidP="002668EC">
            <w:pPr>
              <w:spacing w:after="0"/>
              <w:rPr>
                <w:rFonts w:cs="Times New Roman"/>
                <w:sz w:val="24"/>
                <w:szCs w:val="24"/>
              </w:rPr>
            </w:pPr>
            <w:r w:rsidRPr="002668EC">
              <w:rPr>
                <w:rFonts w:cs="Times New Roman"/>
                <w:sz w:val="24"/>
                <w:szCs w:val="24"/>
              </w:rPr>
              <w:t>Ordinal proportional-odds model</w:t>
            </w:r>
          </w:p>
        </w:tc>
        <w:tc>
          <w:tcPr>
            <w:tcW w:w="1440" w:type="dxa"/>
            <w:tcBorders>
              <w:top w:val="nil"/>
              <w:left w:val="nil"/>
              <w:bottom w:val="nil"/>
              <w:right w:val="nil"/>
            </w:tcBorders>
            <w:vAlign w:val="center"/>
          </w:tcPr>
          <w:p w14:paraId="47709917" w14:textId="77777777" w:rsidR="00AD4527" w:rsidRPr="002668EC" w:rsidRDefault="00B17AA8" w:rsidP="002668EC">
            <w:pPr>
              <w:spacing w:after="0"/>
              <w:rPr>
                <w:rFonts w:cs="Times New Roman"/>
                <w:sz w:val="24"/>
                <w:szCs w:val="24"/>
              </w:rPr>
            </w:pPr>
            <w:r w:rsidRPr="002668EC">
              <w:rPr>
                <w:rFonts w:cs="Times New Roman"/>
                <w:sz w:val="24"/>
                <w:szCs w:val="24"/>
              </w:rPr>
              <w:t>69.83%</w:t>
            </w:r>
          </w:p>
        </w:tc>
        <w:tc>
          <w:tcPr>
            <w:tcW w:w="1584" w:type="dxa"/>
            <w:tcBorders>
              <w:top w:val="nil"/>
              <w:left w:val="nil"/>
              <w:bottom w:val="nil"/>
              <w:right w:val="nil"/>
            </w:tcBorders>
            <w:vAlign w:val="center"/>
          </w:tcPr>
          <w:p w14:paraId="45ADDA4D" w14:textId="77777777" w:rsidR="00AD4527" w:rsidRPr="002668EC" w:rsidRDefault="00B17AA8" w:rsidP="002668EC">
            <w:pPr>
              <w:spacing w:after="0"/>
              <w:rPr>
                <w:rFonts w:cs="Times New Roman"/>
                <w:sz w:val="24"/>
                <w:szCs w:val="24"/>
              </w:rPr>
            </w:pPr>
            <w:r w:rsidRPr="002668EC">
              <w:rPr>
                <w:rFonts w:cs="Times New Roman"/>
                <w:sz w:val="24"/>
                <w:szCs w:val="24"/>
              </w:rPr>
              <w:t>99.68%</w:t>
            </w:r>
          </w:p>
        </w:tc>
        <w:tc>
          <w:tcPr>
            <w:tcW w:w="1296" w:type="dxa"/>
            <w:tcBorders>
              <w:top w:val="nil"/>
              <w:left w:val="nil"/>
              <w:bottom w:val="nil"/>
              <w:right w:val="nil"/>
            </w:tcBorders>
            <w:vAlign w:val="center"/>
          </w:tcPr>
          <w:p w14:paraId="399C98BC" w14:textId="77777777" w:rsidR="00AD4527" w:rsidRPr="002668EC" w:rsidRDefault="00B17AA8" w:rsidP="002668EC">
            <w:pPr>
              <w:spacing w:after="0"/>
              <w:rPr>
                <w:rFonts w:cs="Times New Roman"/>
                <w:sz w:val="24"/>
                <w:szCs w:val="24"/>
              </w:rPr>
            </w:pPr>
            <w:r w:rsidRPr="002668EC">
              <w:rPr>
                <w:rFonts w:cs="Times New Roman"/>
                <w:sz w:val="24"/>
                <w:szCs w:val="24"/>
              </w:rPr>
              <w:t>0.305</w:t>
            </w:r>
          </w:p>
        </w:tc>
        <w:tc>
          <w:tcPr>
            <w:tcW w:w="1296" w:type="dxa"/>
            <w:tcBorders>
              <w:top w:val="nil"/>
              <w:left w:val="nil"/>
              <w:bottom w:val="nil"/>
              <w:right w:val="nil"/>
            </w:tcBorders>
            <w:vAlign w:val="center"/>
          </w:tcPr>
          <w:p w14:paraId="479C3931" w14:textId="77777777" w:rsidR="00AD4527" w:rsidRPr="002668EC" w:rsidRDefault="00B17AA8" w:rsidP="002668EC">
            <w:pPr>
              <w:spacing w:after="0"/>
              <w:rPr>
                <w:rFonts w:cs="Times New Roman"/>
                <w:sz w:val="24"/>
                <w:szCs w:val="24"/>
              </w:rPr>
            </w:pPr>
            <w:r w:rsidRPr="002668EC">
              <w:rPr>
                <w:rFonts w:cs="Times New Roman"/>
                <w:sz w:val="24"/>
                <w:szCs w:val="24"/>
              </w:rPr>
              <w:t>+0.052</w:t>
            </w:r>
          </w:p>
        </w:tc>
      </w:tr>
      <w:tr w:rsidR="00AD4527" w:rsidRPr="002668EC" w14:paraId="5AF321C7" w14:textId="77777777" w:rsidTr="002668EC">
        <w:trPr>
          <w:jc w:val="center"/>
        </w:trPr>
        <w:tc>
          <w:tcPr>
            <w:tcW w:w="1512" w:type="dxa"/>
            <w:tcBorders>
              <w:top w:val="nil"/>
              <w:left w:val="nil"/>
              <w:bottom w:val="nil"/>
              <w:right w:val="nil"/>
            </w:tcBorders>
            <w:vAlign w:val="center"/>
          </w:tcPr>
          <w:p w14:paraId="0656E093" w14:textId="77777777" w:rsidR="00AD4527" w:rsidRPr="002668EC" w:rsidRDefault="00B17AA8" w:rsidP="002668EC">
            <w:pPr>
              <w:spacing w:after="0"/>
              <w:rPr>
                <w:rFonts w:cs="Times New Roman"/>
                <w:sz w:val="24"/>
                <w:szCs w:val="24"/>
              </w:rPr>
            </w:pPr>
            <w:r w:rsidRPr="002668EC">
              <w:rPr>
                <w:rFonts w:cs="Times New Roman"/>
                <w:sz w:val="24"/>
                <w:szCs w:val="24"/>
              </w:rPr>
              <w:t>Tibia</w:t>
            </w:r>
          </w:p>
        </w:tc>
        <w:tc>
          <w:tcPr>
            <w:tcW w:w="3096" w:type="dxa"/>
            <w:tcBorders>
              <w:top w:val="nil"/>
              <w:left w:val="nil"/>
              <w:bottom w:val="nil"/>
              <w:right w:val="nil"/>
            </w:tcBorders>
            <w:vAlign w:val="center"/>
          </w:tcPr>
          <w:p w14:paraId="4DF21CE7" w14:textId="77777777" w:rsidR="00AD4527" w:rsidRPr="002668EC" w:rsidRDefault="00B17AA8" w:rsidP="002668EC">
            <w:pPr>
              <w:spacing w:after="0"/>
              <w:rPr>
                <w:rFonts w:cs="Times New Roman"/>
                <w:sz w:val="24"/>
                <w:szCs w:val="24"/>
              </w:rPr>
            </w:pPr>
            <w:r w:rsidRPr="002668EC">
              <w:rPr>
                <w:rFonts w:cs="Times New Roman"/>
                <w:sz w:val="24"/>
                <w:szCs w:val="24"/>
              </w:rPr>
              <w:t>Primary linear model</w:t>
            </w:r>
          </w:p>
        </w:tc>
        <w:tc>
          <w:tcPr>
            <w:tcW w:w="1440" w:type="dxa"/>
            <w:tcBorders>
              <w:top w:val="nil"/>
              <w:left w:val="nil"/>
              <w:bottom w:val="nil"/>
              <w:right w:val="nil"/>
            </w:tcBorders>
            <w:vAlign w:val="center"/>
          </w:tcPr>
          <w:p w14:paraId="5C4B97EB" w14:textId="77777777" w:rsidR="00AD4527" w:rsidRPr="002668EC" w:rsidRDefault="00B17AA8" w:rsidP="002668EC">
            <w:pPr>
              <w:spacing w:after="0"/>
              <w:rPr>
                <w:rFonts w:cs="Times New Roman"/>
                <w:sz w:val="24"/>
                <w:szCs w:val="24"/>
              </w:rPr>
            </w:pPr>
            <w:r w:rsidRPr="002668EC">
              <w:rPr>
                <w:rFonts w:cs="Times New Roman"/>
                <w:sz w:val="24"/>
                <w:szCs w:val="24"/>
              </w:rPr>
              <w:t>52.29%</w:t>
            </w:r>
          </w:p>
        </w:tc>
        <w:tc>
          <w:tcPr>
            <w:tcW w:w="1584" w:type="dxa"/>
            <w:tcBorders>
              <w:top w:val="nil"/>
              <w:left w:val="nil"/>
              <w:bottom w:val="nil"/>
              <w:right w:val="nil"/>
            </w:tcBorders>
            <w:vAlign w:val="center"/>
          </w:tcPr>
          <w:p w14:paraId="5B0FEF95" w14:textId="77777777" w:rsidR="00AD4527" w:rsidRPr="002668EC" w:rsidRDefault="00B17AA8" w:rsidP="002668EC">
            <w:pPr>
              <w:spacing w:after="0"/>
              <w:rPr>
                <w:rFonts w:cs="Times New Roman"/>
                <w:sz w:val="24"/>
                <w:szCs w:val="24"/>
              </w:rPr>
            </w:pPr>
            <w:r w:rsidRPr="002668EC">
              <w:rPr>
                <w:rFonts w:cs="Times New Roman"/>
                <w:sz w:val="24"/>
                <w:szCs w:val="24"/>
              </w:rPr>
              <w:t>95.73%</w:t>
            </w:r>
          </w:p>
        </w:tc>
        <w:tc>
          <w:tcPr>
            <w:tcW w:w="1296" w:type="dxa"/>
            <w:tcBorders>
              <w:top w:val="nil"/>
              <w:left w:val="nil"/>
              <w:bottom w:val="nil"/>
              <w:right w:val="nil"/>
            </w:tcBorders>
            <w:vAlign w:val="center"/>
          </w:tcPr>
          <w:p w14:paraId="0D66FF79" w14:textId="77777777" w:rsidR="00AD4527" w:rsidRPr="002668EC" w:rsidRDefault="00B17AA8" w:rsidP="002668EC">
            <w:pPr>
              <w:spacing w:after="0"/>
              <w:rPr>
                <w:rFonts w:cs="Times New Roman"/>
                <w:sz w:val="24"/>
                <w:szCs w:val="24"/>
              </w:rPr>
            </w:pPr>
            <w:r w:rsidRPr="002668EC">
              <w:rPr>
                <w:rFonts w:cs="Times New Roman"/>
                <w:sz w:val="24"/>
                <w:szCs w:val="24"/>
              </w:rPr>
              <w:t>0.520</w:t>
            </w:r>
          </w:p>
        </w:tc>
        <w:tc>
          <w:tcPr>
            <w:tcW w:w="1296" w:type="dxa"/>
            <w:tcBorders>
              <w:top w:val="nil"/>
              <w:left w:val="nil"/>
              <w:bottom w:val="nil"/>
              <w:right w:val="nil"/>
            </w:tcBorders>
            <w:vAlign w:val="center"/>
          </w:tcPr>
          <w:p w14:paraId="43637E5A" w14:textId="77777777" w:rsidR="00AD4527" w:rsidRPr="002668EC" w:rsidRDefault="00B17AA8" w:rsidP="002668EC">
            <w:pPr>
              <w:spacing w:after="0"/>
              <w:rPr>
                <w:rFonts w:cs="Times New Roman"/>
                <w:sz w:val="24"/>
                <w:szCs w:val="24"/>
              </w:rPr>
            </w:pPr>
            <w:r w:rsidRPr="002668EC">
              <w:rPr>
                <w:rFonts w:cs="Times New Roman"/>
                <w:sz w:val="24"/>
                <w:szCs w:val="24"/>
              </w:rPr>
              <w:t>+0.039</w:t>
            </w:r>
          </w:p>
        </w:tc>
      </w:tr>
      <w:tr w:rsidR="00AD4527" w:rsidRPr="002668EC" w14:paraId="11791444" w14:textId="77777777" w:rsidTr="002668EC">
        <w:trPr>
          <w:jc w:val="center"/>
        </w:trPr>
        <w:tc>
          <w:tcPr>
            <w:tcW w:w="1512" w:type="dxa"/>
            <w:tcBorders>
              <w:top w:val="nil"/>
              <w:left w:val="nil"/>
              <w:bottom w:val="single" w:sz="10" w:space="0" w:color="000000"/>
              <w:right w:val="nil"/>
            </w:tcBorders>
            <w:vAlign w:val="center"/>
          </w:tcPr>
          <w:p w14:paraId="3C63BC64" w14:textId="77777777" w:rsidR="00AD4527" w:rsidRPr="002668EC" w:rsidRDefault="00B17AA8" w:rsidP="002668EC">
            <w:pPr>
              <w:spacing w:after="0"/>
              <w:rPr>
                <w:rFonts w:cs="Times New Roman"/>
                <w:sz w:val="24"/>
                <w:szCs w:val="24"/>
              </w:rPr>
            </w:pPr>
            <w:r w:rsidRPr="002668EC">
              <w:rPr>
                <w:rFonts w:cs="Times New Roman"/>
                <w:sz w:val="24"/>
                <w:szCs w:val="24"/>
              </w:rPr>
              <w:t>Tibia</w:t>
            </w:r>
          </w:p>
        </w:tc>
        <w:tc>
          <w:tcPr>
            <w:tcW w:w="3096" w:type="dxa"/>
            <w:tcBorders>
              <w:top w:val="nil"/>
              <w:left w:val="nil"/>
              <w:bottom w:val="single" w:sz="10" w:space="0" w:color="000000"/>
              <w:right w:val="nil"/>
            </w:tcBorders>
            <w:vAlign w:val="center"/>
          </w:tcPr>
          <w:p w14:paraId="593F0DC9" w14:textId="77777777" w:rsidR="00AD4527" w:rsidRPr="002668EC" w:rsidRDefault="00B17AA8" w:rsidP="002668EC">
            <w:pPr>
              <w:spacing w:after="0"/>
              <w:rPr>
                <w:rFonts w:cs="Times New Roman"/>
                <w:sz w:val="24"/>
                <w:szCs w:val="24"/>
              </w:rPr>
            </w:pPr>
            <w:r w:rsidRPr="002668EC">
              <w:rPr>
                <w:rFonts w:cs="Times New Roman"/>
                <w:sz w:val="24"/>
                <w:szCs w:val="24"/>
              </w:rPr>
              <w:t>Ordinal proportional-odds model</w:t>
            </w:r>
          </w:p>
        </w:tc>
        <w:tc>
          <w:tcPr>
            <w:tcW w:w="1440" w:type="dxa"/>
            <w:tcBorders>
              <w:top w:val="nil"/>
              <w:left w:val="nil"/>
              <w:bottom w:val="single" w:sz="10" w:space="0" w:color="000000"/>
              <w:right w:val="nil"/>
            </w:tcBorders>
            <w:vAlign w:val="center"/>
          </w:tcPr>
          <w:p w14:paraId="6300C078" w14:textId="77777777" w:rsidR="00AD4527" w:rsidRPr="002668EC" w:rsidRDefault="00B17AA8" w:rsidP="002668EC">
            <w:pPr>
              <w:spacing w:after="0"/>
              <w:rPr>
                <w:rFonts w:cs="Times New Roman"/>
                <w:sz w:val="24"/>
                <w:szCs w:val="24"/>
              </w:rPr>
            </w:pPr>
            <w:r w:rsidRPr="002668EC">
              <w:rPr>
                <w:rFonts w:cs="Times New Roman"/>
                <w:sz w:val="24"/>
                <w:szCs w:val="24"/>
              </w:rPr>
              <w:t>52.29%</w:t>
            </w:r>
          </w:p>
        </w:tc>
        <w:tc>
          <w:tcPr>
            <w:tcW w:w="1584" w:type="dxa"/>
            <w:tcBorders>
              <w:top w:val="nil"/>
              <w:left w:val="nil"/>
              <w:bottom w:val="single" w:sz="10" w:space="0" w:color="000000"/>
              <w:right w:val="nil"/>
            </w:tcBorders>
            <w:vAlign w:val="center"/>
          </w:tcPr>
          <w:p w14:paraId="2EE49D60" w14:textId="77777777" w:rsidR="00AD4527" w:rsidRPr="002668EC" w:rsidRDefault="00B17AA8" w:rsidP="002668EC">
            <w:pPr>
              <w:spacing w:after="0"/>
              <w:rPr>
                <w:rFonts w:cs="Times New Roman"/>
                <w:sz w:val="24"/>
                <w:szCs w:val="24"/>
              </w:rPr>
            </w:pPr>
            <w:r w:rsidRPr="002668EC">
              <w:rPr>
                <w:rFonts w:cs="Times New Roman"/>
                <w:sz w:val="24"/>
                <w:szCs w:val="24"/>
              </w:rPr>
              <w:t>95.58%</w:t>
            </w:r>
          </w:p>
        </w:tc>
        <w:tc>
          <w:tcPr>
            <w:tcW w:w="1296" w:type="dxa"/>
            <w:tcBorders>
              <w:top w:val="nil"/>
              <w:left w:val="nil"/>
              <w:bottom w:val="single" w:sz="10" w:space="0" w:color="000000"/>
              <w:right w:val="nil"/>
            </w:tcBorders>
            <w:vAlign w:val="center"/>
          </w:tcPr>
          <w:p w14:paraId="1376474A" w14:textId="77777777" w:rsidR="00AD4527" w:rsidRPr="002668EC" w:rsidRDefault="00B17AA8" w:rsidP="002668EC">
            <w:pPr>
              <w:spacing w:after="0"/>
              <w:rPr>
                <w:rFonts w:cs="Times New Roman"/>
                <w:sz w:val="24"/>
                <w:szCs w:val="24"/>
              </w:rPr>
            </w:pPr>
            <w:r w:rsidRPr="002668EC">
              <w:rPr>
                <w:rFonts w:cs="Times New Roman"/>
                <w:sz w:val="24"/>
                <w:szCs w:val="24"/>
              </w:rPr>
              <w:t>0.521</w:t>
            </w:r>
          </w:p>
        </w:tc>
        <w:tc>
          <w:tcPr>
            <w:tcW w:w="1296" w:type="dxa"/>
            <w:tcBorders>
              <w:top w:val="nil"/>
              <w:left w:val="nil"/>
              <w:bottom w:val="single" w:sz="10" w:space="0" w:color="000000"/>
              <w:right w:val="nil"/>
            </w:tcBorders>
            <w:vAlign w:val="center"/>
          </w:tcPr>
          <w:p w14:paraId="3B99AC70" w14:textId="77777777" w:rsidR="00AD4527" w:rsidRPr="002668EC" w:rsidRDefault="00B17AA8" w:rsidP="002668EC">
            <w:pPr>
              <w:spacing w:after="0"/>
              <w:rPr>
                <w:rFonts w:cs="Times New Roman"/>
                <w:sz w:val="24"/>
                <w:szCs w:val="24"/>
              </w:rPr>
            </w:pPr>
            <w:r w:rsidRPr="002668EC">
              <w:rPr>
                <w:rFonts w:cs="Times New Roman"/>
                <w:sz w:val="24"/>
                <w:szCs w:val="24"/>
              </w:rPr>
              <w:t>+0.051</w:t>
            </w:r>
          </w:p>
        </w:tc>
      </w:tr>
    </w:tbl>
    <w:p w14:paraId="6D0B246E" w14:textId="6D5933D6" w:rsidR="00AD4527" w:rsidRPr="002668EC" w:rsidRDefault="00B17AA8" w:rsidP="002668EC">
      <w:pPr>
        <w:spacing w:before="80" w:after="0"/>
        <w:rPr>
          <w:rFonts w:cs="Times New Roman"/>
          <w:sz w:val="24"/>
          <w:szCs w:val="24"/>
        </w:rPr>
      </w:pPr>
      <w:r w:rsidRPr="002668EC">
        <w:rPr>
          <w:rFonts w:cs="Times New Roman"/>
          <w:b/>
          <w:sz w:val="24"/>
          <w:szCs w:val="24"/>
        </w:rPr>
        <w:t xml:space="preserve">Footnote: </w:t>
      </w:r>
      <w:r w:rsidR="00BB5CAB" w:rsidRPr="00BB5CAB">
        <w:rPr>
          <w:rFonts w:cs="Times New Roman"/>
          <w:sz w:val="24"/>
          <w:szCs w:val="24"/>
        </w:rPr>
        <w:t>Proportional-odds ordinal regression included sex, height, weight, and age, with sex coded as men=1 and women=0. Positive coefficients indicate greater odds of membership in a larger component-size category and are expressed on the cumulative log-odds scale. Classification performance was assessed by assigning each observation to the category with the highest predicted probability; primary linear-model predictions were rounded to the nearest component size. Discrete MAE is the mean absolute difference between predicted and implanted sizes, and signed error is predicted minus implanted size. AIC, Akaike information criterion; CI, confidence interval; MAE, mean absolute error; SE, standard error.</w:t>
      </w:r>
    </w:p>
    <w:sectPr w:rsidR="00AD4527" w:rsidRPr="002668EC" w:rsidSect="00034616">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C82C1" w14:textId="77777777" w:rsidR="00B17AA8" w:rsidRDefault="00B17AA8" w:rsidP="00BB5CAB">
      <w:pPr>
        <w:spacing w:after="0" w:line="240" w:lineRule="auto"/>
      </w:pPr>
      <w:r>
        <w:separator/>
      </w:r>
    </w:p>
  </w:endnote>
  <w:endnote w:type="continuationSeparator" w:id="0">
    <w:p w14:paraId="51F4A2FC" w14:textId="77777777" w:rsidR="00B17AA8" w:rsidRDefault="00B17AA8" w:rsidP="00BB5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8D0B2" w14:textId="77777777" w:rsidR="00B17AA8" w:rsidRDefault="00B17AA8" w:rsidP="00BB5CAB">
      <w:pPr>
        <w:spacing w:after="0" w:line="240" w:lineRule="auto"/>
      </w:pPr>
      <w:r>
        <w:separator/>
      </w:r>
    </w:p>
  </w:footnote>
  <w:footnote w:type="continuationSeparator" w:id="0">
    <w:p w14:paraId="304046CB" w14:textId="77777777" w:rsidR="00B17AA8" w:rsidRDefault="00B17AA8" w:rsidP="00BB5C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56325102">
    <w:abstractNumId w:val="8"/>
  </w:num>
  <w:num w:numId="2" w16cid:durableId="1107121282">
    <w:abstractNumId w:val="6"/>
  </w:num>
  <w:num w:numId="3" w16cid:durableId="1728452665">
    <w:abstractNumId w:val="5"/>
  </w:num>
  <w:num w:numId="4" w16cid:durableId="1762794486">
    <w:abstractNumId w:val="4"/>
  </w:num>
  <w:num w:numId="5" w16cid:durableId="522979228">
    <w:abstractNumId w:val="7"/>
  </w:num>
  <w:num w:numId="6" w16cid:durableId="1956055736">
    <w:abstractNumId w:val="3"/>
  </w:num>
  <w:num w:numId="7" w16cid:durableId="1356269181">
    <w:abstractNumId w:val="2"/>
  </w:num>
  <w:num w:numId="8" w16cid:durableId="939949946">
    <w:abstractNumId w:val="1"/>
  </w:num>
  <w:num w:numId="9" w16cid:durableId="468522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2F6B"/>
    <w:rsid w:val="0015074B"/>
    <w:rsid w:val="002668EC"/>
    <w:rsid w:val="0029639D"/>
    <w:rsid w:val="00326F90"/>
    <w:rsid w:val="00AA1D8D"/>
    <w:rsid w:val="00AD4527"/>
    <w:rsid w:val="00B17AA8"/>
    <w:rsid w:val="00B47730"/>
    <w:rsid w:val="00BB5CAB"/>
    <w:rsid w:val="00BF2362"/>
    <w:rsid w:val="00C71CAB"/>
    <w:rsid w:val="00CB0664"/>
    <w:rsid w:val="00F728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67CD03"/>
  <w14:defaultImageDpi w14:val="300"/>
  <w15:docId w15:val="{A2203008-9309-4C5F-BEC4-88D1CFC1D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17"/>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4</cp:revision>
  <dcterms:created xsi:type="dcterms:W3CDTF">2013-12-23T23:15:00Z</dcterms:created>
  <dcterms:modified xsi:type="dcterms:W3CDTF">2026-10-03T07:07:00Z</dcterms:modified>
  <cp:category/>
</cp:coreProperties>
</file>