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D4" w:rsidRPr="001D7B8E" w:rsidRDefault="007D2CD4" w:rsidP="007D2CD4">
      <w:pPr>
        <w:spacing w:line="360" w:lineRule="auto"/>
        <w:rPr>
          <w:szCs w:val="21"/>
        </w:rPr>
      </w:pPr>
      <w:r>
        <w:rPr>
          <w:szCs w:val="21"/>
        </w:rPr>
        <w:t xml:space="preserve">Table </w:t>
      </w:r>
      <w:proofErr w:type="spellStart"/>
      <w:r w:rsidR="006A55DD">
        <w:rPr>
          <w:szCs w:val="21"/>
        </w:rPr>
        <w:t>S</w:t>
      </w:r>
      <w:r>
        <w:rPr>
          <w:szCs w:val="21"/>
        </w:rPr>
        <w:t>2</w:t>
      </w:r>
      <w:proofErr w:type="spellEnd"/>
      <w:r>
        <w:rPr>
          <w:szCs w:val="21"/>
        </w:rPr>
        <w:t xml:space="preserve"> </w:t>
      </w:r>
      <w:r w:rsidRPr="001D7B8E">
        <w:rPr>
          <w:szCs w:val="21"/>
        </w:rPr>
        <w:t>Results of sensitivity analyses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92"/>
        <w:gridCol w:w="1627"/>
        <w:gridCol w:w="1748"/>
        <w:gridCol w:w="1736"/>
        <w:gridCol w:w="1615"/>
        <w:gridCol w:w="1466"/>
        <w:gridCol w:w="1711"/>
        <w:gridCol w:w="1053"/>
      </w:tblGrid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>Outcome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>Ref. included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 xml:space="preserve">No. of patients with RAMPS </w:t>
            </w:r>
            <w:r w:rsidRPr="00642232">
              <w:rPr>
                <w:b/>
                <w:i/>
                <w:color w:val="131413"/>
                <w:kern w:val="0"/>
                <w:szCs w:val="21"/>
              </w:rPr>
              <w:t>vs</w:t>
            </w:r>
            <w:r w:rsidRPr="00642232">
              <w:rPr>
                <w:b/>
                <w:color w:val="131413"/>
                <w:kern w:val="0"/>
                <w:szCs w:val="21"/>
              </w:rPr>
              <w:t xml:space="preserve"> no standard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>Heterogeneity Chi-square test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 xml:space="preserve">Model used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 xml:space="preserve">OR </w:t>
            </w:r>
            <w:proofErr w:type="spellStart"/>
            <w:r w:rsidRPr="00642232">
              <w:rPr>
                <w:b/>
                <w:color w:val="131413"/>
                <w:kern w:val="0"/>
                <w:szCs w:val="21"/>
              </w:rPr>
              <w:t>or</w:t>
            </w:r>
            <w:proofErr w:type="spellEnd"/>
            <w:r w:rsidRPr="00642232">
              <w:rPr>
                <w:b/>
                <w:color w:val="131413"/>
                <w:kern w:val="0"/>
                <w:szCs w:val="21"/>
              </w:rPr>
              <w:t xml:space="preserve"> Mean difference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>95%CI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CD4" w:rsidRPr="00642232" w:rsidRDefault="007D2CD4" w:rsidP="00B532EC">
            <w:pPr>
              <w:autoSpaceDE w:val="0"/>
              <w:autoSpaceDN w:val="0"/>
              <w:adjustRightInd w:val="0"/>
              <w:jc w:val="left"/>
              <w:rPr>
                <w:b/>
                <w:color w:val="131413"/>
                <w:kern w:val="0"/>
                <w:szCs w:val="21"/>
              </w:rPr>
            </w:pPr>
            <w:r w:rsidRPr="00642232">
              <w:rPr>
                <w:b/>
                <w:color w:val="131413"/>
                <w:kern w:val="0"/>
                <w:szCs w:val="21"/>
              </w:rPr>
              <w:t>P value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1D7B8E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1D7B8E">
              <w:rPr>
                <w:color w:val="131413"/>
                <w:kern w:val="0"/>
                <w:szCs w:val="21"/>
              </w:rPr>
              <w:t>R0 resection rate</w:t>
            </w:r>
            <w:r w:rsidRPr="00C40434">
              <w:rPr>
                <w:rFonts w:ascii="TimesNewRomanPS" w:hAnsi="TimesNewRomanPS" w:cs="TimesNewRomanPS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0,24,28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1</w:t>
            </w:r>
            <w:r w:rsidRPr="00073A0F">
              <w:rPr>
                <w:color w:val="131413"/>
                <w:kern w:val="0"/>
                <w:szCs w:val="21"/>
              </w:rPr>
              <w:t>17 vs 111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P=0.42</w:t>
            </w:r>
            <w:r w:rsidRPr="00073A0F">
              <w:rPr>
                <w:color w:val="131413"/>
                <w:kern w:val="0"/>
                <w:szCs w:val="21"/>
              </w:rPr>
              <w:t>；</w:t>
            </w:r>
            <w:r w:rsidRPr="00073A0F">
              <w:rPr>
                <w:color w:val="131413"/>
                <w:kern w:val="0"/>
                <w:szCs w:val="21"/>
              </w:rPr>
              <w:t>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=0%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Fixed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2.85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1.</w:t>
            </w:r>
            <w:r w:rsidRPr="00073A0F">
              <w:rPr>
                <w:color w:val="131413"/>
                <w:kern w:val="0"/>
                <w:szCs w:val="21"/>
              </w:rPr>
              <w:t>37-5.90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0.005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1D7B8E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1D7B8E">
              <w:rPr>
                <w:rFonts w:hint="eastAsia"/>
                <w:color w:val="131413"/>
                <w:kern w:val="0"/>
                <w:szCs w:val="21"/>
              </w:rPr>
              <w:t>Recurrence rate</w:t>
            </w:r>
            <w:r w:rsidRPr="00C40434">
              <w:rPr>
                <w:rFonts w:ascii="TimesNewRomanPS" w:hAnsi="TimesNewRomanPS" w:cs="TimesNewRomanPS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0,24,28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117 VS 111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P=0.46</w:t>
            </w:r>
            <w:r w:rsidRPr="00073A0F">
              <w:rPr>
                <w:color w:val="131413"/>
                <w:kern w:val="0"/>
                <w:szCs w:val="21"/>
              </w:rPr>
              <w:t>；</w:t>
            </w:r>
            <w:r w:rsidRPr="00073A0F">
              <w:rPr>
                <w:color w:val="131413"/>
                <w:kern w:val="0"/>
                <w:szCs w:val="21"/>
              </w:rPr>
              <w:t>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=0%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Fixed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0.68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0.39-1.19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0.18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1D7B8E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1D7B8E">
              <w:rPr>
                <w:bCs/>
                <w:kern w:val="0"/>
                <w:szCs w:val="21"/>
              </w:rPr>
              <w:t>Intraoperative blood loss(ml)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20,28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83 </w:t>
            </w:r>
            <w:r w:rsidRPr="00073A0F">
              <w:rPr>
                <w:i/>
                <w:color w:val="131413"/>
                <w:kern w:val="0"/>
                <w:szCs w:val="21"/>
              </w:rPr>
              <w:t>vs</w:t>
            </w:r>
            <w:r w:rsidRPr="00073A0F">
              <w:rPr>
                <w:color w:val="131413"/>
                <w:kern w:val="0"/>
                <w:szCs w:val="21"/>
              </w:rPr>
              <w:t xml:space="preserve"> 59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</w:t>
            </w:r>
            <w:r w:rsidRPr="00073A0F">
              <w:rPr>
                <w:color w:val="131413"/>
                <w:kern w:val="0"/>
                <w:szCs w:val="21"/>
              </w:rPr>
              <w:t>＜</w:t>
            </w:r>
            <w:r w:rsidRPr="00073A0F">
              <w:rPr>
                <w:color w:val="131413"/>
                <w:kern w:val="0"/>
                <w:szCs w:val="21"/>
              </w:rPr>
              <w:t>0.01; 94%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Random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-85.02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-316.82-146.79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0.47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CD4" w:rsidRPr="001D7B8E" w:rsidRDefault="007D2CD4" w:rsidP="00B532EC">
            <w:pPr>
              <w:widowControl/>
              <w:rPr>
                <w:bCs/>
                <w:kern w:val="0"/>
                <w:sz w:val="24"/>
              </w:rPr>
            </w:pPr>
            <w:r w:rsidRPr="001D7B8E">
              <w:rPr>
                <w:bCs/>
                <w:kern w:val="0"/>
                <w:szCs w:val="21"/>
              </w:rPr>
              <w:t>Operating time (min)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20,28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83 </w:t>
            </w:r>
            <w:r w:rsidRPr="00073A0F">
              <w:rPr>
                <w:i/>
                <w:color w:val="131413"/>
                <w:kern w:val="0"/>
                <w:szCs w:val="21"/>
              </w:rPr>
              <w:t xml:space="preserve">vs </w:t>
            </w:r>
            <w:r w:rsidRPr="00073A0F">
              <w:rPr>
                <w:color w:val="131413"/>
                <w:kern w:val="0"/>
                <w:szCs w:val="21"/>
              </w:rPr>
              <w:t>59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</w:t>
            </w:r>
            <w:r w:rsidRPr="00073A0F">
              <w:rPr>
                <w:color w:val="131413"/>
                <w:kern w:val="0"/>
                <w:szCs w:val="21"/>
              </w:rPr>
              <w:t>＜</w:t>
            </w:r>
            <w:r w:rsidRPr="00073A0F">
              <w:rPr>
                <w:color w:val="131413"/>
                <w:kern w:val="0"/>
                <w:szCs w:val="21"/>
              </w:rPr>
              <w:t>0.01; 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=98%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Random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-24.76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-119.40-69.89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0.61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CD4" w:rsidRPr="001D7B8E" w:rsidRDefault="007D2CD4" w:rsidP="00B532EC">
            <w:pPr>
              <w:widowControl/>
              <w:jc w:val="left"/>
              <w:rPr>
                <w:bCs/>
                <w:kern w:val="0"/>
                <w:sz w:val="24"/>
              </w:rPr>
            </w:pPr>
            <w:r w:rsidRPr="001D7B8E">
              <w:rPr>
                <w:bCs/>
                <w:kern w:val="0"/>
                <w:szCs w:val="21"/>
              </w:rPr>
              <w:t>Lymph node harvested</w:t>
            </w:r>
            <w:r w:rsidRPr="00C40434">
              <w:rPr>
                <w:rFonts w:ascii="TimesNewRomanPS" w:hAnsi="TimesNewRomanPS" w:cs="TimesNewRomanPS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20,28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79 </w:t>
            </w:r>
            <w:r w:rsidRPr="00073A0F">
              <w:rPr>
                <w:i/>
                <w:color w:val="131413"/>
                <w:kern w:val="0"/>
                <w:szCs w:val="21"/>
              </w:rPr>
              <w:t>vs</w:t>
            </w:r>
            <w:r w:rsidRPr="00073A0F">
              <w:rPr>
                <w:color w:val="131413"/>
                <w:kern w:val="0"/>
                <w:szCs w:val="21"/>
              </w:rPr>
              <w:t xml:space="preserve"> 57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P=0.98; 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=0%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Fixed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7.75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4.51-10.98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＜</w:t>
            </w:r>
            <w:r w:rsidRPr="00073A0F">
              <w:rPr>
                <w:color w:val="131413"/>
                <w:kern w:val="0"/>
                <w:szCs w:val="21"/>
              </w:rPr>
              <w:t>0.01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CD4" w:rsidRPr="001D7B8E" w:rsidRDefault="007D2CD4" w:rsidP="00B532EC">
            <w:pPr>
              <w:widowControl/>
              <w:jc w:val="left"/>
              <w:rPr>
                <w:bCs/>
                <w:kern w:val="0"/>
                <w:sz w:val="24"/>
              </w:rPr>
            </w:pPr>
            <w:r w:rsidRPr="001D7B8E">
              <w:rPr>
                <w:bCs/>
                <w:kern w:val="0"/>
                <w:szCs w:val="21"/>
              </w:rPr>
              <w:t>Complication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0,24,28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121 </w:t>
            </w:r>
            <w:r w:rsidRPr="00073A0F">
              <w:rPr>
                <w:i/>
                <w:color w:val="131413"/>
                <w:kern w:val="0"/>
                <w:szCs w:val="21"/>
              </w:rPr>
              <w:t>vs</w:t>
            </w:r>
            <w:r w:rsidRPr="00073A0F">
              <w:rPr>
                <w:color w:val="131413"/>
                <w:kern w:val="0"/>
                <w:szCs w:val="21"/>
              </w:rPr>
              <w:t xml:space="preserve"> 113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P=0.86; 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=0%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Fixed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0.56-1.75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0.97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CD4" w:rsidRPr="001D7B8E" w:rsidRDefault="007D2CD4" w:rsidP="00B532EC">
            <w:pPr>
              <w:widowControl/>
              <w:jc w:val="left"/>
              <w:rPr>
                <w:bCs/>
                <w:kern w:val="0"/>
                <w:szCs w:val="21"/>
              </w:rPr>
            </w:pPr>
            <w:r w:rsidRPr="001D7B8E">
              <w:rPr>
                <w:bCs/>
                <w:kern w:val="0"/>
                <w:szCs w:val="21"/>
              </w:rPr>
              <w:t>Combined resection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rFonts w:hint="eastAsia"/>
                <w:color w:val="131413"/>
                <w:kern w:val="0"/>
                <w:szCs w:val="21"/>
              </w:rPr>
              <w:t>20,24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91 </w:t>
            </w:r>
            <w:r w:rsidRPr="00073A0F">
              <w:rPr>
                <w:i/>
                <w:color w:val="131413"/>
                <w:kern w:val="0"/>
                <w:szCs w:val="21"/>
              </w:rPr>
              <w:t xml:space="preserve">vs </w:t>
            </w:r>
            <w:r w:rsidRPr="00073A0F">
              <w:rPr>
                <w:color w:val="131413"/>
                <w:kern w:val="0"/>
                <w:szCs w:val="21"/>
              </w:rPr>
              <w:t>94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P=0.35; 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=0%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Fixed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1.95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.94-4.06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0.07</w:t>
            </w:r>
          </w:p>
        </w:tc>
      </w:tr>
      <w:tr w:rsidR="007D2CD4" w:rsidRPr="00642232" w:rsidTr="00B532EC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CD4" w:rsidRPr="001D7B8E" w:rsidRDefault="007D2CD4" w:rsidP="00B532EC">
            <w:pPr>
              <w:widowControl/>
              <w:jc w:val="left"/>
              <w:rPr>
                <w:bCs/>
                <w:kern w:val="0"/>
                <w:szCs w:val="21"/>
              </w:rPr>
            </w:pPr>
            <w:r w:rsidRPr="001D7B8E">
              <w:rPr>
                <w:bCs/>
                <w:kern w:val="0"/>
                <w:szCs w:val="21"/>
              </w:rPr>
              <w:t>Hospital stay (days)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20,28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 xml:space="preserve">83 </w:t>
            </w:r>
            <w:r w:rsidRPr="00073A0F">
              <w:rPr>
                <w:i/>
                <w:color w:val="131413"/>
                <w:kern w:val="0"/>
                <w:szCs w:val="21"/>
              </w:rPr>
              <w:t xml:space="preserve">vs </w:t>
            </w:r>
            <w:r w:rsidRPr="00073A0F">
              <w:rPr>
                <w:color w:val="131413"/>
                <w:kern w:val="0"/>
                <w:szCs w:val="21"/>
              </w:rPr>
              <w:t>59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P=0.03; I</w:t>
            </w:r>
            <w:r w:rsidRPr="00073A0F">
              <w:rPr>
                <w:color w:val="131413"/>
                <w:kern w:val="0"/>
                <w:szCs w:val="21"/>
                <w:vertAlign w:val="superscript"/>
              </w:rPr>
              <w:t>2</w:t>
            </w:r>
            <w:r w:rsidRPr="00073A0F">
              <w:rPr>
                <w:color w:val="131413"/>
                <w:kern w:val="0"/>
                <w:szCs w:val="21"/>
              </w:rPr>
              <w:t>=79%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Random effect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2.57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-7.82-12.96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CD4" w:rsidRPr="00073A0F" w:rsidRDefault="007D2CD4" w:rsidP="00B532EC">
            <w:pPr>
              <w:autoSpaceDE w:val="0"/>
              <w:autoSpaceDN w:val="0"/>
              <w:adjustRightInd w:val="0"/>
              <w:jc w:val="left"/>
              <w:rPr>
                <w:color w:val="131413"/>
                <w:kern w:val="0"/>
                <w:szCs w:val="21"/>
              </w:rPr>
            </w:pPr>
            <w:r w:rsidRPr="00073A0F">
              <w:rPr>
                <w:color w:val="131413"/>
                <w:kern w:val="0"/>
                <w:szCs w:val="21"/>
              </w:rPr>
              <w:t>0.63</w:t>
            </w:r>
          </w:p>
        </w:tc>
      </w:tr>
    </w:tbl>
    <w:p w:rsidR="007D2CD4" w:rsidRPr="006C280D" w:rsidRDefault="007D2CD4" w:rsidP="007D2CD4">
      <w:r w:rsidRPr="0031353F">
        <w:rPr>
          <w:rFonts w:ascii="TimesNewRomanPS" w:hAnsi="TimesNewRomanPS" w:cs="TimesNewRomanPS"/>
          <w:kern w:val="0"/>
          <w:szCs w:val="21"/>
        </w:rPr>
        <w:t>*</w:t>
      </w:r>
      <w:r>
        <w:rPr>
          <w:rFonts w:ascii="TimesNewRomanPS" w:hAnsi="TimesNewRomanPS" w:cs="TimesNewRomanPS"/>
          <w:kern w:val="0"/>
          <w:szCs w:val="21"/>
        </w:rPr>
        <w:t xml:space="preserve"> Four patients</w:t>
      </w:r>
      <w:r w:rsidRPr="0031353F">
        <w:rPr>
          <w:rFonts w:ascii="TimesNewRomanPS" w:hAnsi="TimesNewRomanPS" w:cs="TimesNewRomanPS"/>
          <w:kern w:val="0"/>
          <w:szCs w:val="21"/>
        </w:rPr>
        <w:t xml:space="preserve"> </w:t>
      </w:r>
      <w:r>
        <w:rPr>
          <w:rFonts w:ascii="TimesNewRomanPS" w:hAnsi="TimesNewRomanPS" w:cs="TimesNewRomanPS"/>
          <w:kern w:val="0"/>
          <w:szCs w:val="21"/>
        </w:rPr>
        <w:t>in RAMPS group and 2</w:t>
      </w:r>
      <w:r w:rsidRPr="0031353F">
        <w:rPr>
          <w:rFonts w:ascii="TimesNewRomanPS" w:hAnsi="TimesNewRomanPS" w:cs="TimesNewRomanPS"/>
          <w:kern w:val="0"/>
          <w:szCs w:val="21"/>
        </w:rPr>
        <w:t xml:space="preserve"> patients </w:t>
      </w:r>
      <w:r>
        <w:rPr>
          <w:rFonts w:ascii="TimesNewRomanPS" w:hAnsi="TimesNewRomanPS" w:cs="TimesNewRomanPS"/>
          <w:kern w:val="0"/>
          <w:szCs w:val="21"/>
        </w:rPr>
        <w:t>in standard group from Ref. 28 were excluded from the</w:t>
      </w:r>
      <w:r w:rsidRPr="0031353F">
        <w:rPr>
          <w:rFonts w:ascii="TimesNewRomanPS" w:hAnsi="TimesNewRomanPS" w:cs="TimesNewRomanPS"/>
          <w:kern w:val="0"/>
          <w:szCs w:val="21"/>
        </w:rPr>
        <w:t xml:space="preserve"> analys</w:t>
      </w:r>
      <w:r>
        <w:rPr>
          <w:rFonts w:ascii="TimesNewRomanPS" w:hAnsi="TimesNewRomanPS" w:cs="TimesNewRomanPS"/>
          <w:kern w:val="0"/>
          <w:szCs w:val="21"/>
        </w:rPr>
        <w:t xml:space="preserve">es. </w:t>
      </w:r>
    </w:p>
    <w:p w:rsidR="0055654D" w:rsidRPr="007D2CD4" w:rsidRDefault="0055654D">
      <w:bookmarkStart w:id="0" w:name="_GoBack"/>
      <w:bookmarkEnd w:id="0"/>
    </w:p>
    <w:sectPr w:rsidR="0055654D" w:rsidRPr="007D2CD4" w:rsidSect="007D2CD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"/>
  </w:docVars>
  <w:rsids>
    <w:rsidRoot w:val="007D2CD4"/>
    <w:rsid w:val="0055654D"/>
    <w:rsid w:val="00670594"/>
    <w:rsid w:val="006A55DD"/>
    <w:rsid w:val="007D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C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832</Characters>
  <Application>Microsoft Office Word</Application>
  <DocSecurity>0</DocSecurity>
  <Lines>83</Lines>
  <Paragraphs>82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cao</dc:creator>
  <cp:keywords/>
  <dc:description/>
  <cp:lastModifiedBy>JADIQUE</cp:lastModifiedBy>
  <cp:revision>2</cp:revision>
  <dcterms:created xsi:type="dcterms:W3CDTF">2017-04-22T03:53:00Z</dcterms:created>
  <dcterms:modified xsi:type="dcterms:W3CDTF">2017-05-16T19:31:00Z</dcterms:modified>
</cp:coreProperties>
</file>