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CB" w:rsidRPr="00787FEF" w:rsidRDefault="00EF2034" w:rsidP="00EF2034">
      <w:pPr>
        <w:rPr>
          <w:rFonts w:ascii="Times New Roman" w:hAnsi="Times New Roman" w:cs="Times New Roman"/>
        </w:rPr>
      </w:pPr>
      <w:bookmarkStart w:id="0" w:name="_GoBack"/>
      <w:r w:rsidRPr="00787FEF">
        <w:rPr>
          <w:rFonts w:ascii="Times New Roman" w:hAnsi="Times New Roman" w:cs="Times New Roman"/>
        </w:rPr>
        <w:t>Supplementary Table2 Comparison of T-</w:t>
      </w:r>
      <w:r w:rsidRPr="00787FEF">
        <w:rPr>
          <w:rFonts w:ascii="Times New Roman" w:hAnsi="Times New Roman" w:cs="Times New Roman" w:hint="eastAsia"/>
        </w:rPr>
        <w:t xml:space="preserve"> and N- s</w:t>
      </w:r>
      <w:r w:rsidRPr="00787FEF">
        <w:rPr>
          <w:rFonts w:ascii="Times New Roman" w:hAnsi="Times New Roman" w:cs="Times New Roman"/>
        </w:rPr>
        <w:t xml:space="preserve">taging </w:t>
      </w:r>
      <w:r w:rsidRPr="00787FEF">
        <w:rPr>
          <w:rFonts w:ascii="Times New Roman" w:hAnsi="Times New Roman" w:cs="Times New Roman" w:hint="eastAsia"/>
        </w:rPr>
        <w:t>w</w:t>
      </w:r>
      <w:r w:rsidRPr="00787FEF">
        <w:rPr>
          <w:rFonts w:ascii="Times New Roman" w:hAnsi="Times New Roman" w:cs="Times New Roman"/>
        </w:rPr>
        <w:t xml:space="preserve">ith </w:t>
      </w:r>
      <w:r w:rsidRPr="00787FEF">
        <w:rPr>
          <w:rFonts w:ascii="Times New Roman" w:hAnsi="Times New Roman" w:cs="Times New Roman" w:hint="eastAsia"/>
        </w:rPr>
        <w:t>di</w:t>
      </w:r>
      <w:r w:rsidRPr="00787FEF">
        <w:rPr>
          <w:rFonts w:ascii="Times New Roman" w:hAnsi="Times New Roman" w:cs="Times New Roman"/>
        </w:rPr>
        <w:t xml:space="preserve">fferent </w:t>
      </w:r>
      <w:r w:rsidRPr="00787FEF">
        <w:rPr>
          <w:rFonts w:ascii="Times New Roman" w:hAnsi="Times New Roman" w:cs="Times New Roman" w:hint="eastAsia"/>
          <w:sz w:val="18"/>
          <w:szCs w:val="18"/>
        </w:rPr>
        <w:t>t</w:t>
      </w:r>
      <w:r w:rsidRPr="00787FEF">
        <w:rPr>
          <w:rFonts w:ascii="Times New Roman" w:hAnsi="Times New Roman" w:cs="Times New Roman"/>
          <w:sz w:val="18"/>
          <w:szCs w:val="18"/>
        </w:rPr>
        <w:t xml:space="preserve">umor </w:t>
      </w:r>
      <w:r w:rsidRPr="00787FEF">
        <w:rPr>
          <w:rFonts w:ascii="Times New Roman" w:hAnsi="Times New Roman" w:cs="Times New Roman" w:hint="eastAsia"/>
          <w:sz w:val="18"/>
          <w:szCs w:val="18"/>
        </w:rPr>
        <w:t>d</w:t>
      </w:r>
      <w:r w:rsidRPr="00787FEF">
        <w:rPr>
          <w:rFonts w:ascii="Times New Roman" w:hAnsi="Times New Roman" w:cs="Times New Roman"/>
          <w:sz w:val="18"/>
          <w:szCs w:val="18"/>
        </w:rPr>
        <w:t>eposits</w:t>
      </w:r>
      <w:r w:rsidRPr="00787FEF">
        <w:rPr>
          <w:rFonts w:ascii="Times New Roman" w:hAnsi="Times New Roman" w:cs="Times New Roman" w:hint="eastAsia"/>
          <w:sz w:val="18"/>
          <w:szCs w:val="18"/>
        </w:rPr>
        <w:t xml:space="preserve"> (TDs)</w:t>
      </w:r>
      <w:r w:rsidRPr="00787FEF">
        <w:rPr>
          <w:rFonts w:ascii="Times New Roman" w:hAnsi="Times New Roman" w:cs="Times New Roman"/>
        </w:rPr>
        <w:t xml:space="preserve"> </w:t>
      </w:r>
      <w:r w:rsidRPr="00787FEF">
        <w:rPr>
          <w:rFonts w:ascii="Times New Roman" w:hAnsi="Times New Roman" w:cs="Times New Roman" w:hint="eastAsia"/>
        </w:rPr>
        <w:t>f</w:t>
      </w:r>
      <w:r w:rsidRPr="00787FEF">
        <w:rPr>
          <w:rFonts w:ascii="Times New Roman" w:hAnsi="Times New Roman" w:cs="Times New Roman"/>
        </w:rPr>
        <w:t xml:space="preserve">actors in </w:t>
      </w:r>
      <w:r w:rsidRPr="00787FEF">
        <w:rPr>
          <w:rFonts w:ascii="Times New Roman" w:hAnsi="Times New Roman" w:cs="Times New Roman" w:hint="eastAsia"/>
        </w:rPr>
        <w:t>t</w:t>
      </w:r>
      <w:r w:rsidRPr="00787FEF">
        <w:rPr>
          <w:rFonts w:ascii="Times New Roman" w:hAnsi="Times New Roman" w:cs="Times New Roman"/>
        </w:rPr>
        <w:t xml:space="preserve">erms of </w:t>
      </w:r>
      <w:r w:rsidRPr="00787FEF">
        <w:rPr>
          <w:rFonts w:ascii="Times New Roman" w:hAnsi="Times New Roman" w:cs="Times New Roman" w:hint="eastAsia"/>
        </w:rPr>
        <w:t>t</w:t>
      </w:r>
      <w:r w:rsidRPr="00787FEF">
        <w:rPr>
          <w:rFonts w:ascii="Times New Roman" w:hAnsi="Times New Roman" w:cs="Times New Roman"/>
        </w:rPr>
        <w:t xml:space="preserve">heir </w:t>
      </w:r>
      <w:r w:rsidRPr="00787FEF">
        <w:rPr>
          <w:rFonts w:ascii="Times New Roman" w:hAnsi="Times New Roman" w:cs="Times New Roman" w:hint="eastAsia"/>
        </w:rPr>
        <w:t>p</w:t>
      </w:r>
      <w:r w:rsidRPr="00787FEF">
        <w:rPr>
          <w:rFonts w:ascii="Times New Roman" w:hAnsi="Times New Roman" w:cs="Times New Roman"/>
        </w:rPr>
        <w:t xml:space="preserve">ower to </w:t>
      </w:r>
      <w:r w:rsidRPr="00787FEF">
        <w:rPr>
          <w:rFonts w:ascii="Times New Roman" w:hAnsi="Times New Roman" w:cs="Times New Roman" w:hint="eastAsia"/>
        </w:rPr>
        <w:t>s</w:t>
      </w:r>
      <w:r w:rsidRPr="00787FEF">
        <w:rPr>
          <w:rFonts w:ascii="Times New Roman" w:hAnsi="Times New Roman" w:cs="Times New Roman"/>
        </w:rPr>
        <w:t xml:space="preserve">tratify </w:t>
      </w:r>
      <w:r w:rsidRPr="00787FEF">
        <w:rPr>
          <w:rFonts w:ascii="Times New Roman" w:hAnsi="Times New Roman" w:cs="Times New Roman" w:hint="eastAsia"/>
        </w:rPr>
        <w:t>p</w:t>
      </w:r>
      <w:r w:rsidRPr="00787FEF">
        <w:rPr>
          <w:rFonts w:ascii="Times New Roman" w:hAnsi="Times New Roman" w:cs="Times New Roman"/>
        </w:rPr>
        <w:t>atients</w:t>
      </w:r>
      <w:r w:rsidRPr="00787FEF">
        <w:rPr>
          <w:rFonts w:ascii="Times New Roman" w:hAnsi="Times New Roman" w:cs="Times New Roman" w:hint="eastAsia"/>
        </w:rPr>
        <w:t xml:space="preserve"> a</w:t>
      </w:r>
      <w:r w:rsidRPr="00787FEF">
        <w:rPr>
          <w:rFonts w:ascii="Times New Roman" w:hAnsi="Times New Roman" w:cs="Times New Roman"/>
        </w:rPr>
        <w:t xml:space="preserve">ccording to </w:t>
      </w:r>
      <w:r w:rsidRPr="00787FEF">
        <w:rPr>
          <w:rFonts w:ascii="Times New Roman" w:hAnsi="Times New Roman" w:cs="Times New Roman" w:hint="eastAsia"/>
        </w:rPr>
        <w:t>overall survival (OS)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60"/>
        <w:gridCol w:w="992"/>
        <w:gridCol w:w="1559"/>
        <w:gridCol w:w="993"/>
      </w:tblGrid>
      <w:tr w:rsidR="00787FEF" w:rsidRPr="00787FEF" w:rsidTr="00EF2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60" w:type="dxa"/>
          </w:tcPr>
          <w:p w:rsidR="001E1D99" w:rsidRPr="00787FEF" w:rsidRDefault="00425C86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992" w:type="dxa"/>
          </w:tcPr>
          <w:p w:rsidR="001E1D99" w:rsidRPr="00787FEF" w:rsidRDefault="001E1D99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59" w:type="dxa"/>
          </w:tcPr>
          <w:p w:rsidR="001E1D99" w:rsidRPr="00787FEF" w:rsidRDefault="001E1D99" w:rsidP="00E27DD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/>
              </w:rPr>
              <w:t xml:space="preserve">5-year </w:t>
            </w:r>
            <w:r w:rsidR="00E27DD4" w:rsidRPr="00787FEF">
              <w:rPr>
                <w:rFonts w:ascii="Times New Roman" w:hAnsi="Times New Roman" w:cs="Times New Roman" w:hint="eastAsia"/>
              </w:rPr>
              <w:t>OS</w:t>
            </w:r>
            <w:r w:rsidR="00160B76" w:rsidRPr="00787FEF">
              <w:rPr>
                <w:rFonts w:ascii="Times New Roman" w:hAnsi="Times New Roman" w:cs="Times New Roman" w:hint="eastAsia"/>
              </w:rPr>
              <w:t>(%)</w:t>
            </w:r>
          </w:p>
        </w:tc>
        <w:tc>
          <w:tcPr>
            <w:tcW w:w="993" w:type="dxa"/>
          </w:tcPr>
          <w:p w:rsidR="001E1D99" w:rsidRPr="00787FEF" w:rsidRDefault="001E1D99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/>
              </w:rPr>
              <w:t xml:space="preserve">P </w:t>
            </w:r>
          </w:p>
        </w:tc>
      </w:tr>
      <w:tr w:rsidR="00787FEF" w:rsidRPr="00787FEF" w:rsidTr="00EF2034">
        <w:tc>
          <w:tcPr>
            <w:tcW w:w="2660" w:type="dxa"/>
          </w:tcPr>
          <w:p w:rsidR="001E1D99" w:rsidRPr="00787FEF" w:rsidRDefault="001E1D99" w:rsidP="00425C86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>pT1-2</w:t>
            </w:r>
          </w:p>
        </w:tc>
        <w:tc>
          <w:tcPr>
            <w:tcW w:w="992" w:type="dxa"/>
          </w:tcPr>
          <w:p w:rsidR="001E1D99" w:rsidRPr="00787FEF" w:rsidRDefault="001E1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E1D99" w:rsidRPr="00787FEF" w:rsidRDefault="001E1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E1D99" w:rsidRPr="00787FEF" w:rsidRDefault="00E27DD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0.248</w:t>
            </w:r>
          </w:p>
        </w:tc>
      </w:tr>
      <w:tr w:rsidR="00787FEF" w:rsidRPr="00787FEF" w:rsidTr="00EF2034">
        <w:tc>
          <w:tcPr>
            <w:tcW w:w="2660" w:type="dxa"/>
          </w:tcPr>
          <w:p w:rsidR="008D5D23" w:rsidRPr="00787FEF" w:rsidRDefault="00425C86" w:rsidP="006F7F28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With Tumor Deposits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(TDs)</w:t>
            </w:r>
          </w:p>
        </w:tc>
        <w:tc>
          <w:tcPr>
            <w:tcW w:w="992" w:type="dxa"/>
          </w:tcPr>
          <w:p w:rsidR="008D5D23" w:rsidRPr="00787FEF" w:rsidRDefault="00160B76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559" w:type="dxa"/>
          </w:tcPr>
          <w:p w:rsidR="008D5D23" w:rsidRPr="00787FEF" w:rsidRDefault="00160B76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41.3</w:t>
            </w:r>
          </w:p>
        </w:tc>
        <w:tc>
          <w:tcPr>
            <w:tcW w:w="993" w:type="dxa"/>
          </w:tcPr>
          <w:p w:rsidR="008D5D23" w:rsidRPr="00787FEF" w:rsidRDefault="008D5D23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6F7F28">
            <w:pPr>
              <w:ind w:firstLineChars="150" w:firstLine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Without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</w:p>
        </w:tc>
        <w:tc>
          <w:tcPr>
            <w:tcW w:w="992" w:type="dxa"/>
          </w:tcPr>
          <w:p w:rsidR="00425C86" w:rsidRPr="00787FEF" w:rsidRDefault="00160B76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559" w:type="dxa"/>
          </w:tcPr>
          <w:p w:rsidR="00425C86" w:rsidRPr="00787FEF" w:rsidRDefault="00160B76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68.6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1E1D99" w:rsidRPr="00787FEF" w:rsidRDefault="001E1D99" w:rsidP="00425C86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>pT3-4</w:t>
            </w:r>
          </w:p>
        </w:tc>
        <w:tc>
          <w:tcPr>
            <w:tcW w:w="992" w:type="dxa"/>
          </w:tcPr>
          <w:p w:rsidR="001E1D99" w:rsidRPr="00787FEF" w:rsidRDefault="001E1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E1D99" w:rsidRPr="00787FEF" w:rsidRDefault="001E1D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E1D99" w:rsidRPr="00787FEF" w:rsidRDefault="00E27DD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0.016</w:t>
            </w: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0E125D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</w:p>
        </w:tc>
        <w:tc>
          <w:tcPr>
            <w:tcW w:w="992" w:type="dxa"/>
          </w:tcPr>
          <w:p w:rsidR="00425C86" w:rsidRPr="00787FEF" w:rsidRDefault="00E27DD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118</w:t>
            </w:r>
          </w:p>
        </w:tc>
        <w:tc>
          <w:tcPr>
            <w:tcW w:w="1559" w:type="dxa"/>
          </w:tcPr>
          <w:p w:rsidR="00425C86" w:rsidRPr="00787FEF" w:rsidRDefault="00E27DD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23.0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6F7F28">
            <w:pPr>
              <w:ind w:firstLineChars="150" w:firstLine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Without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</w:p>
        </w:tc>
        <w:tc>
          <w:tcPr>
            <w:tcW w:w="992" w:type="dxa"/>
          </w:tcPr>
          <w:p w:rsidR="00425C86" w:rsidRPr="00787FEF" w:rsidRDefault="00E27DD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118</w:t>
            </w:r>
          </w:p>
        </w:tc>
        <w:tc>
          <w:tcPr>
            <w:tcW w:w="1559" w:type="dxa"/>
          </w:tcPr>
          <w:p w:rsidR="00425C86" w:rsidRPr="00787FEF" w:rsidRDefault="00E27DD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34.8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425C86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>pN0-1</w:t>
            </w:r>
          </w:p>
        </w:tc>
        <w:tc>
          <w:tcPr>
            <w:tcW w:w="992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0.332</w:t>
            </w: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0E125D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</w:p>
        </w:tc>
        <w:tc>
          <w:tcPr>
            <w:tcW w:w="992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559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32.1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6F7F28">
            <w:pPr>
              <w:ind w:firstLineChars="150" w:firstLine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Without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  <w:r w:rsidR="006F7F28"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1559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44.1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425C86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>pN2-3</w:t>
            </w:r>
          </w:p>
        </w:tc>
        <w:tc>
          <w:tcPr>
            <w:tcW w:w="992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0.357</w:t>
            </w: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0E125D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With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</w:p>
        </w:tc>
        <w:tc>
          <w:tcPr>
            <w:tcW w:w="992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118</w:t>
            </w:r>
          </w:p>
        </w:tc>
        <w:tc>
          <w:tcPr>
            <w:tcW w:w="1559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25.9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0E125D">
            <w:pPr>
              <w:ind w:firstLineChars="150" w:firstLine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Without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</w:p>
        </w:tc>
        <w:tc>
          <w:tcPr>
            <w:tcW w:w="992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94</w:t>
            </w:r>
          </w:p>
        </w:tc>
        <w:tc>
          <w:tcPr>
            <w:tcW w:w="1559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32.1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6F7F28" w:rsidRPr="00787FEF" w:rsidRDefault="006F7F28" w:rsidP="006F7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pT stage and TDs</w:t>
            </w:r>
          </w:p>
        </w:tc>
        <w:tc>
          <w:tcPr>
            <w:tcW w:w="992" w:type="dxa"/>
          </w:tcPr>
          <w:p w:rsidR="006F7F28" w:rsidRPr="00787FEF" w:rsidRDefault="006F7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F7F28" w:rsidRPr="00787FEF" w:rsidRDefault="006F7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F7F28" w:rsidRPr="00787FEF" w:rsidRDefault="006F7F28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＜</w:t>
            </w:r>
            <w:r w:rsidRPr="00787FEF"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3F6A60">
            <w:pPr>
              <w:ind w:firstLineChars="150" w:firstLine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>pT1</w:t>
            </w:r>
          </w:p>
        </w:tc>
        <w:tc>
          <w:tcPr>
            <w:tcW w:w="992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559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F6A60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>pT2</w:t>
            </w:r>
          </w:p>
        </w:tc>
        <w:tc>
          <w:tcPr>
            <w:tcW w:w="992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559" w:type="dxa"/>
          </w:tcPr>
          <w:p w:rsidR="00425C86" w:rsidRPr="00787FEF" w:rsidRDefault="006F7F28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62.5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F6A60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pT3</w:t>
            </w:r>
          </w:p>
        </w:tc>
        <w:tc>
          <w:tcPr>
            <w:tcW w:w="992" w:type="dxa"/>
          </w:tcPr>
          <w:p w:rsidR="00425C86" w:rsidRPr="00787FEF" w:rsidRDefault="005402A4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1559" w:type="dxa"/>
          </w:tcPr>
          <w:p w:rsidR="00425C86" w:rsidRPr="00787FEF" w:rsidRDefault="006F7F28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52.3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3F6A6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 pT4</w:t>
            </w:r>
          </w:p>
        </w:tc>
        <w:tc>
          <w:tcPr>
            <w:tcW w:w="992" w:type="dxa"/>
          </w:tcPr>
          <w:p w:rsidR="00425C86" w:rsidRPr="00787FEF" w:rsidRDefault="006F7F28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76</w:t>
            </w:r>
          </w:p>
        </w:tc>
        <w:tc>
          <w:tcPr>
            <w:tcW w:w="1559" w:type="dxa"/>
          </w:tcPr>
          <w:p w:rsidR="00425C86" w:rsidRPr="00787FEF" w:rsidRDefault="006F7F28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25.8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tr w:rsidR="00787FEF" w:rsidRPr="00787FEF" w:rsidTr="00EF2034">
        <w:tc>
          <w:tcPr>
            <w:tcW w:w="2660" w:type="dxa"/>
          </w:tcPr>
          <w:p w:rsidR="00425C86" w:rsidRPr="00787FEF" w:rsidRDefault="00425C86" w:rsidP="006F7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F6A60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Patients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 w:rsidRPr="00787FEF">
              <w:rPr>
                <w:rFonts w:ascii="Times New Roman" w:hAnsi="Times New Roman" w:cs="Times New Roman"/>
                <w:sz w:val="18"/>
                <w:szCs w:val="18"/>
              </w:rPr>
              <w:t xml:space="preserve">ith </w:t>
            </w:r>
            <w:r w:rsidR="006F7F28" w:rsidRPr="00787FEF">
              <w:rPr>
                <w:rFonts w:ascii="Times New Roman" w:hAnsi="Times New Roman" w:cs="Times New Roman" w:hint="eastAsia"/>
                <w:sz w:val="18"/>
                <w:szCs w:val="18"/>
              </w:rPr>
              <w:t>TDs</w:t>
            </w:r>
          </w:p>
        </w:tc>
        <w:tc>
          <w:tcPr>
            <w:tcW w:w="992" w:type="dxa"/>
          </w:tcPr>
          <w:p w:rsidR="00425C86" w:rsidRPr="00787FEF" w:rsidRDefault="006F7F28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132</w:t>
            </w:r>
          </w:p>
        </w:tc>
        <w:tc>
          <w:tcPr>
            <w:tcW w:w="1559" w:type="dxa"/>
          </w:tcPr>
          <w:p w:rsidR="00425C86" w:rsidRPr="00787FEF" w:rsidRDefault="006F7F28">
            <w:pPr>
              <w:rPr>
                <w:rFonts w:ascii="Times New Roman" w:hAnsi="Times New Roman" w:cs="Times New Roman"/>
              </w:rPr>
            </w:pPr>
            <w:r w:rsidRPr="00787FEF">
              <w:rPr>
                <w:rFonts w:ascii="Times New Roman" w:hAnsi="Times New Roman" w:cs="Times New Roman" w:hint="eastAsia"/>
              </w:rPr>
              <w:t>24.2</w:t>
            </w:r>
          </w:p>
        </w:tc>
        <w:tc>
          <w:tcPr>
            <w:tcW w:w="993" w:type="dxa"/>
          </w:tcPr>
          <w:p w:rsidR="00425C86" w:rsidRPr="00787FEF" w:rsidRDefault="00425C86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E1D99" w:rsidRPr="00787FEF" w:rsidRDefault="001E1D99"/>
    <w:sectPr w:rsidR="001E1D99" w:rsidRPr="00787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3C" w:rsidRDefault="00B62F3C" w:rsidP="001E1D99">
      <w:r>
        <w:separator/>
      </w:r>
    </w:p>
  </w:endnote>
  <w:endnote w:type="continuationSeparator" w:id="0">
    <w:p w:rsidR="00B62F3C" w:rsidRDefault="00B62F3C" w:rsidP="001E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3C" w:rsidRDefault="00B62F3C" w:rsidP="001E1D99">
      <w:r>
        <w:separator/>
      </w:r>
    </w:p>
  </w:footnote>
  <w:footnote w:type="continuationSeparator" w:id="0">
    <w:p w:rsidR="00B62F3C" w:rsidRDefault="00B62F3C" w:rsidP="001E1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E21"/>
    <w:rsid w:val="00160B76"/>
    <w:rsid w:val="001E1D99"/>
    <w:rsid w:val="003F6A60"/>
    <w:rsid w:val="00425C86"/>
    <w:rsid w:val="005402A4"/>
    <w:rsid w:val="005E56C8"/>
    <w:rsid w:val="006A1F31"/>
    <w:rsid w:val="006F7F28"/>
    <w:rsid w:val="00714207"/>
    <w:rsid w:val="00787FEF"/>
    <w:rsid w:val="007D5D88"/>
    <w:rsid w:val="008D5D23"/>
    <w:rsid w:val="009419CB"/>
    <w:rsid w:val="00B62F3C"/>
    <w:rsid w:val="00C16E21"/>
    <w:rsid w:val="00D855E0"/>
    <w:rsid w:val="00E27DD4"/>
    <w:rsid w:val="00EF2034"/>
    <w:rsid w:val="00FB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1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1D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1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1D99"/>
    <w:rPr>
      <w:sz w:val="18"/>
      <w:szCs w:val="18"/>
    </w:rPr>
  </w:style>
  <w:style w:type="table" w:styleId="a5">
    <w:name w:val="Table Grid"/>
    <w:basedOn w:val="a1"/>
    <w:uiPriority w:val="59"/>
    <w:rsid w:val="001E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样式1"/>
    <w:basedOn w:val="10"/>
    <w:uiPriority w:val="99"/>
    <w:rsid w:val="00EF2034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imple 1"/>
    <w:basedOn w:val="a1"/>
    <w:uiPriority w:val="99"/>
    <w:semiHidden/>
    <w:unhideWhenUsed/>
    <w:rsid w:val="00EF2034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1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1D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1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1D99"/>
    <w:rPr>
      <w:sz w:val="18"/>
      <w:szCs w:val="18"/>
    </w:rPr>
  </w:style>
  <w:style w:type="table" w:styleId="a5">
    <w:name w:val="Table Grid"/>
    <w:basedOn w:val="a1"/>
    <w:uiPriority w:val="59"/>
    <w:rsid w:val="001E1D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样式1"/>
    <w:basedOn w:val="10"/>
    <w:uiPriority w:val="99"/>
    <w:rsid w:val="00EF2034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Simple 1"/>
    <w:basedOn w:val="a1"/>
    <w:uiPriority w:val="99"/>
    <w:semiHidden/>
    <w:unhideWhenUsed/>
    <w:rsid w:val="00EF2034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491</Characters>
  <Application>Microsoft Office Word</Application>
  <DocSecurity>0</DocSecurity>
  <Lines>4</Lines>
  <Paragraphs>1</Paragraphs>
  <ScaleCrop>false</ScaleCrop>
  <Company>china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2017-05-27T02:24:00Z</dcterms:created>
  <dcterms:modified xsi:type="dcterms:W3CDTF">2017-06-24T01:29:00Z</dcterms:modified>
</cp:coreProperties>
</file>