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685CB" w14:textId="16C36CC1" w:rsidR="00D025B6" w:rsidRDefault="00D025B6" w:rsidP="00D025B6">
      <w:pPr>
        <w:rPr>
          <w:rFonts w:cs="Times New Roman"/>
          <w:b/>
          <w:bCs/>
          <w:color w:val="0070C0"/>
          <w:sz w:val="20"/>
          <w:szCs w:val="20"/>
        </w:rPr>
      </w:pPr>
      <w:bookmarkStart w:id="0" w:name="OLE_LINK24"/>
      <w:r>
        <w:rPr>
          <w:rFonts w:cs="Times New Roman"/>
          <w:b/>
          <w:bCs/>
          <w:noProof/>
          <w:color w:val="0070C0"/>
          <w:sz w:val="20"/>
          <w:szCs w:val="20"/>
        </w:rPr>
        <w:drawing>
          <wp:inline distT="0" distB="0" distL="0" distR="0" wp14:anchorId="622FE6AD" wp14:editId="0C0C25AF">
            <wp:extent cx="5943600" cy="5943600"/>
            <wp:effectExtent l="0" t="0" r="0" b="0"/>
            <wp:docPr id="619729952" name="Picture 1" descr="A graph of a number of negative probabilis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729952" name="Picture 1" descr="A graph of a number of negative probabilise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EBFD2" w14:textId="77777777" w:rsidR="00D025B6" w:rsidRDefault="00D025B6" w:rsidP="00D025B6">
      <w:pPr>
        <w:rPr>
          <w:rFonts w:cs="Times New Roman"/>
          <w:b/>
          <w:bCs/>
          <w:color w:val="0070C0"/>
          <w:sz w:val="20"/>
          <w:szCs w:val="20"/>
        </w:rPr>
      </w:pPr>
    </w:p>
    <w:p w14:paraId="69B49522" w14:textId="21179C95" w:rsidR="00284089" w:rsidRPr="00D025B6" w:rsidRDefault="00D025B6" w:rsidP="00D025B6">
      <w:r w:rsidRPr="00890F8A">
        <w:rPr>
          <w:rFonts w:cs="Times New Roman"/>
          <w:b/>
          <w:bCs/>
          <w:color w:val="0070C0"/>
          <w:sz w:val="20"/>
          <w:szCs w:val="20"/>
        </w:rPr>
        <w:t>Figure S3.</w:t>
      </w:r>
      <w:r w:rsidRPr="00663FDA">
        <w:rPr>
          <w:rFonts w:cs="Times New Roman"/>
          <w:color w:val="0070C0"/>
          <w:sz w:val="20"/>
          <w:szCs w:val="20"/>
        </w:rPr>
        <w:t xml:space="preserve"> Calibration curve for the prediction nomogram for 1-month mortality in </w:t>
      </w:r>
      <w:r w:rsidRPr="00663FDA">
        <w:rPr>
          <w:rFonts w:eastAsia="DengXian" w:cs="Times New Roman"/>
          <w:color w:val="0070C0"/>
          <w:sz w:val="20"/>
          <w:szCs w:val="20"/>
          <w:lang w:eastAsia="zh-CN"/>
        </w:rPr>
        <w:t>neonates with congenital diaphragmatic hernia</w:t>
      </w:r>
      <w:r w:rsidRPr="00663FDA">
        <w:rPr>
          <w:rFonts w:cs="Times New Roman"/>
          <w:color w:val="0070C0"/>
          <w:sz w:val="20"/>
          <w:szCs w:val="20"/>
        </w:rPr>
        <w:t>.</w:t>
      </w:r>
      <w:r w:rsidRPr="00381ED7">
        <w:rPr>
          <w:rFonts w:cs="Times New Roman"/>
          <w:color w:val="000000" w:themeColor="text1"/>
          <w:sz w:val="20"/>
          <w:szCs w:val="20"/>
        </w:rPr>
        <w:t xml:space="preserve"> </w:t>
      </w:r>
      <w:bookmarkEnd w:id="0"/>
      <w:r w:rsidRPr="00381ED7">
        <w:rPr>
          <w:rFonts w:cs="Times New Roman"/>
          <w:color w:val="000000" w:themeColor="text1"/>
          <w:sz w:val="20"/>
          <w:szCs w:val="20"/>
        </w:rPr>
        <w:t xml:space="preserve">This curve can evaluate the performance of the nomogram and compare the predicted- and actual-probability of 1-month survival in neonates with congenital diaphragmatic </w:t>
      </w:r>
      <w:proofErr w:type="gramStart"/>
      <w:r w:rsidRPr="00381ED7">
        <w:rPr>
          <w:rFonts w:cs="Times New Roman"/>
          <w:color w:val="000000" w:themeColor="text1"/>
          <w:sz w:val="20"/>
          <w:szCs w:val="20"/>
        </w:rPr>
        <w:t>hernia</w:t>
      </w:r>
      <w:proofErr w:type="gramEnd"/>
    </w:p>
    <w:sectPr w:rsidR="00284089" w:rsidRPr="00D02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061"/>
    <w:rsid w:val="00284089"/>
    <w:rsid w:val="00343F05"/>
    <w:rsid w:val="004B3061"/>
    <w:rsid w:val="005B3601"/>
    <w:rsid w:val="00D0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88703"/>
  <w15:chartTrackingRefBased/>
  <w15:docId w15:val="{C5C806F6-B978-4415-94B1-7D4A2C8B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ct">
    <w:name w:val="Compact"/>
    <w:basedOn w:val="BodyText"/>
    <w:qFormat/>
    <w:rsid w:val="00284089"/>
    <w:pPr>
      <w:spacing w:before="36" w:after="36" w:line="240" w:lineRule="auto"/>
    </w:pPr>
    <w:rPr>
      <w:sz w:val="24"/>
      <w:szCs w:val="24"/>
    </w:rPr>
  </w:style>
  <w:style w:type="table" w:styleId="PlainTable2">
    <w:name w:val="Plain Table 2"/>
    <w:basedOn w:val="TableNormal"/>
    <w:rsid w:val="00284089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2840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84089"/>
  </w:style>
  <w:style w:type="character" w:styleId="LineNumber">
    <w:name w:val="line number"/>
    <w:basedOn w:val="DefaultParagraphFont"/>
    <w:uiPriority w:val="99"/>
    <w:semiHidden/>
    <w:unhideWhenUsed/>
    <w:rsid w:val="00D02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Kishor Salve</cp:lastModifiedBy>
  <cp:revision>4</cp:revision>
  <dcterms:created xsi:type="dcterms:W3CDTF">2024-06-05T11:13:00Z</dcterms:created>
  <dcterms:modified xsi:type="dcterms:W3CDTF">2024-06-11T18:26:00Z</dcterms:modified>
</cp:coreProperties>
</file>