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532A" w14:textId="77777777" w:rsidR="00CA0DD5" w:rsidRPr="00924125" w:rsidRDefault="00CA0DD5" w:rsidP="00CA0DD5">
      <w:pPr>
        <w:pStyle w:val="1"/>
      </w:pPr>
      <w:r w:rsidRPr="00254281">
        <w:rPr>
          <w:rFonts w:ascii="Times New Roman" w:eastAsia="宋体" w:hAnsi="Times New Roman" w:cs="Times New Roman"/>
          <w:sz w:val="24"/>
          <w:szCs w:val="24"/>
        </w:rPr>
        <w:t xml:space="preserve">Supplementary Appendix 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</w:p>
    <w:p w14:paraId="19E52FC7" w14:textId="77777777" w:rsidR="00CA0DD5" w:rsidRPr="00394B19" w:rsidRDefault="00CA0DD5" w:rsidP="00CA0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Post-LRYGB questionnaire</w:t>
      </w:r>
    </w:p>
    <w:p w14:paraId="08669DA5" w14:textId="77777777" w:rsidR="00CA0DD5" w:rsidRPr="00394B19" w:rsidRDefault="00CA0DD5" w:rsidP="00CA0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Following your hands-on session with this LRYGB model</w:t>
      </w:r>
    </w:p>
    <w:p w14:paraId="63BA66D5" w14:textId="77777777" w:rsidR="00CA0DD5" w:rsidRPr="00394B19" w:rsidRDefault="00CA0DD5" w:rsidP="00CA0DD5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 xml:space="preserve">Qu.1 Please rate the face validity of the model </w:t>
      </w:r>
    </w:p>
    <w:p w14:paraId="0107D372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On a scale of 1 to 5: 1=Strongly disagree, 2 =Disagree, 3 = Neutral, 4 = Agree, 5 = Strongly agree</w:t>
      </w:r>
    </w:p>
    <w:tbl>
      <w:tblPr>
        <w:tblStyle w:val="a9"/>
        <w:tblW w:w="8296" w:type="dxa"/>
        <w:tblLayout w:type="fixed"/>
        <w:tblLook w:val="04A0" w:firstRow="1" w:lastRow="0" w:firstColumn="1" w:lastColumn="0" w:noHBand="0" w:noVBand="1"/>
      </w:tblPr>
      <w:tblGrid>
        <w:gridCol w:w="2263"/>
        <w:gridCol w:w="2908"/>
        <w:gridCol w:w="3125"/>
      </w:tblGrid>
      <w:tr w:rsidR="00CA0DD5" w:rsidRPr="00394B19" w14:paraId="764F09B5" w14:textId="77777777" w:rsidTr="002B3CF9">
        <w:tc>
          <w:tcPr>
            <w:tcW w:w="2263" w:type="dxa"/>
          </w:tcPr>
          <w:p w14:paraId="24477CA1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0" w:name="_Hlk73740789"/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Impression</w:t>
            </w:r>
          </w:p>
        </w:tc>
        <w:tc>
          <w:tcPr>
            <w:tcW w:w="2908" w:type="dxa"/>
          </w:tcPr>
          <w:p w14:paraId="6584F984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Overall perception and impression of the model.</w:t>
            </w:r>
          </w:p>
        </w:tc>
        <w:tc>
          <w:tcPr>
            <w:tcW w:w="3125" w:type="dxa"/>
          </w:tcPr>
          <w:p w14:paraId="396517CE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1   2   3   4   5 </w:t>
            </w:r>
          </w:p>
        </w:tc>
      </w:tr>
      <w:tr w:rsidR="00CA0DD5" w:rsidRPr="00394B19" w14:paraId="08A47FC1" w14:textId="77777777" w:rsidTr="002B3CF9">
        <w:tc>
          <w:tcPr>
            <w:tcW w:w="2263" w:type="dxa"/>
          </w:tcPr>
          <w:p w14:paraId="513456B8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Realism</w:t>
            </w:r>
          </w:p>
        </w:tc>
        <w:tc>
          <w:tcPr>
            <w:tcW w:w="2908" w:type="dxa"/>
          </w:tcPr>
          <w:p w14:paraId="5FEFB552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fidelity of the model compared to the normal tissue.</w:t>
            </w:r>
          </w:p>
        </w:tc>
        <w:tc>
          <w:tcPr>
            <w:tcW w:w="3125" w:type="dxa"/>
          </w:tcPr>
          <w:p w14:paraId="0A0BFAE3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2B567945" w14:textId="77777777" w:rsidTr="002B3CF9">
        <w:tc>
          <w:tcPr>
            <w:tcW w:w="2263" w:type="dxa"/>
          </w:tcPr>
          <w:p w14:paraId="29C5C5D0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Esthetics</w:t>
            </w:r>
          </w:p>
        </w:tc>
        <w:tc>
          <w:tcPr>
            <w:tcW w:w="2908" w:type="dxa"/>
          </w:tcPr>
          <w:p w14:paraId="234286F8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Degree of aesthetics of the model.</w:t>
            </w:r>
          </w:p>
        </w:tc>
        <w:tc>
          <w:tcPr>
            <w:tcW w:w="3125" w:type="dxa"/>
          </w:tcPr>
          <w:p w14:paraId="4A4099BB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6457C87C" w14:textId="77777777" w:rsidTr="002B3CF9">
        <w:tc>
          <w:tcPr>
            <w:tcW w:w="2263" w:type="dxa"/>
          </w:tcPr>
          <w:p w14:paraId="2F7719D8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Texture</w:t>
            </w:r>
          </w:p>
        </w:tc>
        <w:tc>
          <w:tcPr>
            <w:tcW w:w="2908" w:type="dxa"/>
          </w:tcPr>
          <w:p w14:paraId="07273BC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texture of the model compared to the normal tissue.</w:t>
            </w:r>
          </w:p>
        </w:tc>
        <w:tc>
          <w:tcPr>
            <w:tcW w:w="3125" w:type="dxa"/>
          </w:tcPr>
          <w:p w14:paraId="072CFFA3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6A8D20D1" w14:textId="77777777" w:rsidTr="002B3CF9">
        <w:tc>
          <w:tcPr>
            <w:tcW w:w="2263" w:type="dxa"/>
          </w:tcPr>
          <w:p w14:paraId="16B326B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Size</w:t>
            </w:r>
          </w:p>
        </w:tc>
        <w:tc>
          <w:tcPr>
            <w:tcW w:w="2908" w:type="dxa"/>
          </w:tcPr>
          <w:p w14:paraId="71E058D9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size of the model compared to the normal tissue.</w:t>
            </w:r>
          </w:p>
        </w:tc>
        <w:tc>
          <w:tcPr>
            <w:tcW w:w="3125" w:type="dxa"/>
          </w:tcPr>
          <w:p w14:paraId="46BD6309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251CA1CE" w14:textId="77777777" w:rsidTr="002B3CF9">
        <w:tc>
          <w:tcPr>
            <w:tcW w:w="2263" w:type="dxa"/>
          </w:tcPr>
          <w:p w14:paraId="4330D5E1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Appearance</w:t>
            </w:r>
          </w:p>
        </w:tc>
        <w:tc>
          <w:tcPr>
            <w:tcW w:w="2908" w:type="dxa"/>
          </w:tcPr>
          <w:p w14:paraId="4389FE6B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appearance of the model compared to the normal tissue.</w:t>
            </w:r>
          </w:p>
        </w:tc>
        <w:tc>
          <w:tcPr>
            <w:tcW w:w="3125" w:type="dxa"/>
          </w:tcPr>
          <w:p w14:paraId="1FF21502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4716911A" w14:textId="77777777" w:rsidTr="002B3CF9">
        <w:tc>
          <w:tcPr>
            <w:tcW w:w="2263" w:type="dxa"/>
          </w:tcPr>
          <w:p w14:paraId="5678188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1" w:name="_Hlk143448730"/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Suture tactile sensations</w:t>
            </w:r>
            <w:bookmarkEnd w:id="1"/>
          </w:p>
        </w:tc>
        <w:tc>
          <w:tcPr>
            <w:tcW w:w="2908" w:type="dxa"/>
          </w:tcPr>
          <w:p w14:paraId="5851D1D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Tactile response during suturing.</w:t>
            </w:r>
          </w:p>
        </w:tc>
        <w:tc>
          <w:tcPr>
            <w:tcW w:w="3125" w:type="dxa"/>
          </w:tcPr>
          <w:p w14:paraId="55EB833D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070B3484" w14:textId="77777777" w:rsidTr="002B3CF9">
        <w:tc>
          <w:tcPr>
            <w:tcW w:w="2263" w:type="dxa"/>
          </w:tcPr>
          <w:p w14:paraId="47C97966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2" w:name="_Hlk143448848"/>
            <w:r w:rsidRPr="00AC3BF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Reaction to the stapler</w:t>
            </w:r>
          </w:p>
        </w:tc>
        <w:tc>
          <w:tcPr>
            <w:tcW w:w="2908" w:type="dxa"/>
          </w:tcPr>
          <w:p w14:paraId="17430790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Tactile response with stapler.</w:t>
            </w:r>
          </w:p>
        </w:tc>
        <w:tc>
          <w:tcPr>
            <w:tcW w:w="3125" w:type="dxa"/>
          </w:tcPr>
          <w:p w14:paraId="0185DA0F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2A51BA17" w14:textId="77777777" w:rsidTr="002B3CF9">
        <w:tc>
          <w:tcPr>
            <w:tcW w:w="2263" w:type="dxa"/>
          </w:tcPr>
          <w:p w14:paraId="53EA4EDF" w14:textId="77777777" w:rsidR="00CA0DD5" w:rsidRPr="00AC3BF1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bookmarkStart w:id="3" w:name="_Hlk143448651"/>
            <w:bookmarkEnd w:id="2"/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Operative space</w:t>
            </w:r>
            <w:bookmarkEnd w:id="3"/>
          </w:p>
        </w:tc>
        <w:tc>
          <w:tcPr>
            <w:tcW w:w="2908" w:type="dxa"/>
          </w:tcPr>
          <w:p w14:paraId="5EE098B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operation space of the training box compared to the real space.</w:t>
            </w:r>
          </w:p>
        </w:tc>
        <w:tc>
          <w:tcPr>
            <w:tcW w:w="3125" w:type="dxa"/>
          </w:tcPr>
          <w:p w14:paraId="694F8297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09390497" w14:textId="77777777" w:rsidTr="002B3CF9">
        <w:tc>
          <w:tcPr>
            <w:tcW w:w="2263" w:type="dxa"/>
          </w:tcPr>
          <w:p w14:paraId="1C5CD907" w14:textId="77777777" w:rsidR="00CA0DD5" w:rsidRPr="00AC3BF1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AC3BF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Reaction to the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C3BF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ultrasonic knife</w:t>
            </w:r>
          </w:p>
        </w:tc>
        <w:tc>
          <w:tcPr>
            <w:tcW w:w="2908" w:type="dxa"/>
          </w:tcPr>
          <w:p w14:paraId="30FE9EC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response to energy instrument.</w:t>
            </w:r>
          </w:p>
        </w:tc>
        <w:tc>
          <w:tcPr>
            <w:tcW w:w="3125" w:type="dxa"/>
          </w:tcPr>
          <w:p w14:paraId="331D61AD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</w:tbl>
    <w:p w14:paraId="6B71C70E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73442302"/>
      <w:bookmarkEnd w:id="0"/>
    </w:p>
    <w:p w14:paraId="06EE58C1" w14:textId="77777777" w:rsidR="00CA0DD5" w:rsidRPr="00394B19" w:rsidRDefault="00CA0DD5" w:rsidP="00CA0DD5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 xml:space="preserve">Qu.2 Please rate the content validity of model </w:t>
      </w:r>
    </w:p>
    <w:p w14:paraId="00CF908D" w14:textId="77777777" w:rsidR="00CA0DD5" w:rsidRPr="00394B19" w:rsidRDefault="00CA0DD5" w:rsidP="00CA0DD5">
      <w:pPr>
        <w:jc w:val="left"/>
        <w:rPr>
          <w:rFonts w:ascii="Times New Roman" w:hAnsi="Times New Roman" w:cs="Times New Roman"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On a scale of 1 to 5: 1=Strongly disagree, 2 =Disagree, 3 = Neutral, 4 = Agree, 5 = Strongly agree</w:t>
      </w:r>
    </w:p>
    <w:tbl>
      <w:tblPr>
        <w:tblStyle w:val="a9"/>
        <w:tblW w:w="7933" w:type="dxa"/>
        <w:tblLook w:val="04A0" w:firstRow="1" w:lastRow="0" w:firstColumn="1" w:lastColumn="0" w:noHBand="0" w:noVBand="1"/>
      </w:tblPr>
      <w:tblGrid>
        <w:gridCol w:w="4961"/>
        <w:gridCol w:w="2972"/>
      </w:tblGrid>
      <w:tr w:rsidR="00CA0DD5" w:rsidRPr="00394B19" w14:paraId="5818C1F4" w14:textId="77777777" w:rsidTr="002B3CF9">
        <w:tc>
          <w:tcPr>
            <w:tcW w:w="4961" w:type="dxa"/>
          </w:tcPr>
          <w:p w14:paraId="35E919AF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operation of the model is similarity with actual case.</w:t>
            </w:r>
          </w:p>
        </w:tc>
        <w:tc>
          <w:tcPr>
            <w:tcW w:w="2972" w:type="dxa"/>
          </w:tcPr>
          <w:p w14:paraId="4A8B2BB6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47B3E67F" w14:textId="77777777" w:rsidTr="002B3CF9">
        <w:tc>
          <w:tcPr>
            <w:tcW w:w="4961" w:type="dxa"/>
          </w:tcPr>
          <w:p w14:paraId="48D58981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is easy to handle.</w:t>
            </w:r>
          </w:p>
        </w:tc>
        <w:tc>
          <w:tcPr>
            <w:tcW w:w="2972" w:type="dxa"/>
          </w:tcPr>
          <w:p w14:paraId="4308E7DD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0DEBC45A" w14:textId="77777777" w:rsidTr="002B3CF9">
        <w:tc>
          <w:tcPr>
            <w:tcW w:w="4961" w:type="dxa"/>
          </w:tcPr>
          <w:p w14:paraId="5B9E6E7A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lastRenderedPageBreak/>
              <w:t>The model is reasonable for LRYGB training.</w:t>
            </w:r>
          </w:p>
        </w:tc>
        <w:tc>
          <w:tcPr>
            <w:tcW w:w="2972" w:type="dxa"/>
          </w:tcPr>
          <w:p w14:paraId="68011E14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7733FD51" w14:textId="77777777" w:rsidTr="002B3CF9">
        <w:tc>
          <w:tcPr>
            <w:tcW w:w="4961" w:type="dxa"/>
          </w:tcPr>
          <w:p w14:paraId="28D8776E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could shorten learning curve and improve trainee’s skills.</w:t>
            </w:r>
          </w:p>
        </w:tc>
        <w:tc>
          <w:tcPr>
            <w:tcW w:w="2972" w:type="dxa"/>
          </w:tcPr>
          <w:p w14:paraId="136A7C6C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07D50C92" w14:textId="77777777" w:rsidTr="002B3CF9">
        <w:tc>
          <w:tcPr>
            <w:tcW w:w="4961" w:type="dxa"/>
          </w:tcPr>
          <w:p w14:paraId="208A149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training reduces the risk for patients.</w:t>
            </w:r>
          </w:p>
        </w:tc>
        <w:tc>
          <w:tcPr>
            <w:tcW w:w="2972" w:type="dxa"/>
          </w:tcPr>
          <w:p w14:paraId="6C440086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55D66D82" w14:textId="77777777" w:rsidTr="002B3CF9">
        <w:tc>
          <w:tcPr>
            <w:tcW w:w="4961" w:type="dxa"/>
          </w:tcPr>
          <w:p w14:paraId="134FE222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could improve interest.</w:t>
            </w:r>
          </w:p>
        </w:tc>
        <w:tc>
          <w:tcPr>
            <w:tcW w:w="2972" w:type="dxa"/>
          </w:tcPr>
          <w:p w14:paraId="7AA2E274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124ACB11" w14:textId="77777777" w:rsidTr="002B3CF9">
        <w:tc>
          <w:tcPr>
            <w:tcW w:w="4961" w:type="dxa"/>
          </w:tcPr>
          <w:p w14:paraId="1E33E75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The model could improve operative confidence.</w:t>
            </w:r>
          </w:p>
        </w:tc>
        <w:tc>
          <w:tcPr>
            <w:tcW w:w="2972" w:type="dxa"/>
          </w:tcPr>
          <w:p w14:paraId="483E1F7D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tr w:rsidR="00CA0DD5" w:rsidRPr="00394B19" w14:paraId="22DE512A" w14:textId="77777777" w:rsidTr="002B3CF9">
        <w:trPr>
          <w:trHeight w:val="452"/>
        </w:trPr>
        <w:tc>
          <w:tcPr>
            <w:tcW w:w="4961" w:type="dxa"/>
          </w:tcPr>
          <w:p w14:paraId="5A5CF7AF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I recommend that the model be used in LRYGB training.</w:t>
            </w:r>
          </w:p>
        </w:tc>
        <w:tc>
          <w:tcPr>
            <w:tcW w:w="2972" w:type="dxa"/>
          </w:tcPr>
          <w:p w14:paraId="3B96CA5E" w14:textId="77777777" w:rsidR="00CA0DD5" w:rsidRPr="00394B19" w:rsidRDefault="00CA0DD5" w:rsidP="002B3CF9">
            <w:p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1   2   3   4   5</w:t>
            </w:r>
          </w:p>
        </w:tc>
      </w:tr>
      <w:bookmarkEnd w:id="4"/>
    </w:tbl>
    <w:p w14:paraId="45DC8A01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728B9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Qu.3 A number of main steps are required to perform a safe and effective LRYGB. Did this model make you perform these main steps?</w:t>
      </w:r>
    </w:p>
    <w:p w14:paraId="7FD20B4F" w14:textId="77777777" w:rsidR="00CA0DD5" w:rsidRPr="00394B19" w:rsidRDefault="00CA0DD5" w:rsidP="00CA0DD5">
      <w:pPr>
        <w:ind w:firstLineChars="100" w:firstLine="270"/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A: </w:t>
      </w:r>
      <w:bookmarkStart w:id="5" w:name="_Hlk143449552"/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Exposure of the gastroesophageal junction</w:t>
      </w:r>
      <w:bookmarkEnd w:id="5"/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        □ Yes   □No</w:t>
      </w:r>
    </w:p>
    <w:p w14:paraId="3808C831" w14:textId="77777777" w:rsidR="00CA0DD5" w:rsidRPr="00394B19" w:rsidRDefault="00CA0DD5" w:rsidP="00CA0DD5">
      <w:pPr>
        <w:ind w:firstLineChars="100" w:firstLine="270"/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B: creation of gastric pouch                     □ Yes   □ No</w:t>
      </w:r>
    </w:p>
    <w:p w14:paraId="43F4C842" w14:textId="77777777" w:rsidR="00CA0DD5" w:rsidRPr="00394B19" w:rsidRDefault="00CA0DD5" w:rsidP="00CA0DD5">
      <w:pPr>
        <w:ind w:firstLineChars="100" w:firstLine="270"/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C: Identify ligament of Treitz                    □ Yes   □ No</w:t>
      </w:r>
    </w:p>
    <w:p w14:paraId="20B35841" w14:textId="77777777" w:rsidR="00CA0DD5" w:rsidRPr="00394B19" w:rsidRDefault="00CA0DD5" w:rsidP="00CA0DD5">
      <w:pPr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  D: Creation of Bilio-pancreatic limbs              □ Yes   □ No</w:t>
      </w:r>
    </w:p>
    <w:p w14:paraId="1B4D8C02" w14:textId="77777777" w:rsidR="00CA0DD5" w:rsidRPr="00394B19" w:rsidRDefault="00CA0DD5" w:rsidP="00CA0DD5">
      <w:pPr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  E: Creation of the Roux limb                    □ Yes   □ No</w:t>
      </w:r>
    </w:p>
    <w:p w14:paraId="0900ECC4" w14:textId="77777777" w:rsidR="00CA0DD5" w:rsidRPr="00394B19" w:rsidRDefault="00CA0DD5" w:rsidP="00CA0DD5">
      <w:pPr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  F: Creation of </w:t>
      </w:r>
      <w:proofErr w:type="spellStart"/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jejuno</w:t>
      </w:r>
      <w:proofErr w:type="spellEnd"/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-jejunal anastomosis           □ Yes   □ No</w:t>
      </w:r>
    </w:p>
    <w:p w14:paraId="0387CBFC" w14:textId="77777777" w:rsidR="00CA0DD5" w:rsidRPr="00394B19" w:rsidRDefault="00CA0DD5" w:rsidP="00CA0DD5">
      <w:pPr>
        <w:ind w:firstLineChars="100" w:firstLine="270"/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394B19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G: Creation of gastro-jejunal anastomosis           □ Yes   □ No</w:t>
      </w:r>
    </w:p>
    <w:p w14:paraId="0BA93F8B" w14:textId="77777777" w:rsidR="00CA0DD5" w:rsidRPr="00394B19" w:rsidRDefault="00CA0DD5" w:rsidP="00CA0DD5">
      <w:pPr>
        <w:ind w:firstLineChars="100" w:firstLine="270"/>
        <w:jc w:val="left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</w:p>
    <w:p w14:paraId="76F7656D" w14:textId="77777777" w:rsidR="00CA0DD5" w:rsidRPr="00394B19" w:rsidRDefault="00CA0DD5" w:rsidP="00CA0DD5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 xml:space="preserve">Qu.4 Please rate the technical realism of the model </w:t>
      </w:r>
    </w:p>
    <w:p w14:paraId="0BFAEDB4" w14:textId="77777777" w:rsidR="00CA0DD5" w:rsidRPr="00394B19" w:rsidRDefault="00CA0DD5" w:rsidP="00CA0DD5">
      <w:pPr>
        <w:jc w:val="left"/>
        <w:rPr>
          <w:rFonts w:ascii="Times New Roman" w:hAnsi="Times New Roman" w:cs="Times New Roman"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sz w:val="24"/>
          <w:szCs w:val="24"/>
        </w:rPr>
        <w:t>On a scale of 1 to 5: 1=Strongly disagree, 2 =Disagree, 3 = Neutral, 4 = Agree, 5 = Strongly agree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3969"/>
      </w:tblGrid>
      <w:tr w:rsidR="00CA0DD5" w:rsidRPr="00394B19" w14:paraId="157E91AE" w14:textId="77777777" w:rsidTr="002B3CF9">
        <w:tc>
          <w:tcPr>
            <w:tcW w:w="3539" w:type="dxa"/>
          </w:tcPr>
          <w:p w14:paraId="347DC378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C0AB75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How technically realistic was each technical step?</w:t>
            </w:r>
          </w:p>
        </w:tc>
      </w:tr>
      <w:tr w:rsidR="00CA0DD5" w:rsidRPr="00394B19" w14:paraId="2136CE86" w14:textId="77777777" w:rsidTr="002B3CF9">
        <w:tc>
          <w:tcPr>
            <w:tcW w:w="3539" w:type="dxa"/>
          </w:tcPr>
          <w:p w14:paraId="33A7827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 angle of His</w:t>
            </w:r>
          </w:p>
        </w:tc>
        <w:tc>
          <w:tcPr>
            <w:tcW w:w="3969" w:type="dxa"/>
          </w:tcPr>
          <w:p w14:paraId="3C443F22" w14:textId="77777777" w:rsidR="00CA0DD5" w:rsidRPr="00394B19" w:rsidRDefault="00CA0DD5" w:rsidP="002B3CF9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1      2      3      4      5</w:t>
            </w:r>
          </w:p>
        </w:tc>
      </w:tr>
      <w:tr w:rsidR="00CA0DD5" w:rsidRPr="00394B19" w14:paraId="30A8CB83" w14:textId="77777777" w:rsidTr="002B3CF9">
        <w:tc>
          <w:tcPr>
            <w:tcW w:w="3539" w:type="dxa"/>
          </w:tcPr>
          <w:p w14:paraId="4E9DB5FB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 the lesser sac</w:t>
            </w:r>
          </w:p>
        </w:tc>
        <w:tc>
          <w:tcPr>
            <w:tcW w:w="3969" w:type="dxa"/>
          </w:tcPr>
          <w:p w14:paraId="135B4D15" w14:textId="77777777" w:rsidR="00CA0DD5" w:rsidRPr="00394B19" w:rsidRDefault="00CA0DD5" w:rsidP="002B3CF9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1      2      3      4      5</w:t>
            </w:r>
          </w:p>
        </w:tc>
      </w:tr>
      <w:tr w:rsidR="00CA0DD5" w:rsidRPr="00394B19" w14:paraId="7BA3DC48" w14:textId="77777777" w:rsidTr="002B3CF9">
        <w:tc>
          <w:tcPr>
            <w:tcW w:w="3539" w:type="dxa"/>
          </w:tcPr>
          <w:p w14:paraId="569432DC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Creation of gastric pouch</w:t>
            </w:r>
          </w:p>
        </w:tc>
        <w:tc>
          <w:tcPr>
            <w:tcW w:w="3969" w:type="dxa"/>
          </w:tcPr>
          <w:p w14:paraId="0E700CB3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73ED4F28" w14:textId="77777777" w:rsidTr="002B3CF9">
        <w:tc>
          <w:tcPr>
            <w:tcW w:w="3539" w:type="dxa"/>
          </w:tcPr>
          <w:p w14:paraId="5846AB45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Identify ligament of Treitz</w:t>
            </w:r>
          </w:p>
        </w:tc>
        <w:tc>
          <w:tcPr>
            <w:tcW w:w="3969" w:type="dxa"/>
          </w:tcPr>
          <w:p w14:paraId="2A254C4F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7ECB6156" w14:textId="77777777" w:rsidTr="002B3CF9">
        <w:tc>
          <w:tcPr>
            <w:tcW w:w="3539" w:type="dxa"/>
          </w:tcPr>
          <w:p w14:paraId="7202B74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Creation of Bilio-pancreatic limbs</w:t>
            </w:r>
          </w:p>
        </w:tc>
        <w:tc>
          <w:tcPr>
            <w:tcW w:w="3969" w:type="dxa"/>
          </w:tcPr>
          <w:p w14:paraId="6D3E0179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53EE5876" w14:textId="77777777" w:rsidTr="002B3CF9">
        <w:tc>
          <w:tcPr>
            <w:tcW w:w="3539" w:type="dxa"/>
          </w:tcPr>
          <w:p w14:paraId="5B620D1D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Creation of the Roux limb</w:t>
            </w:r>
          </w:p>
        </w:tc>
        <w:tc>
          <w:tcPr>
            <w:tcW w:w="3969" w:type="dxa"/>
          </w:tcPr>
          <w:p w14:paraId="5B9DE88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16152034" w14:textId="77777777" w:rsidTr="002B3CF9">
        <w:tc>
          <w:tcPr>
            <w:tcW w:w="3539" w:type="dxa"/>
          </w:tcPr>
          <w:p w14:paraId="79C4836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Creation of side-to-side intestinal anastomosis</w:t>
            </w:r>
          </w:p>
        </w:tc>
        <w:tc>
          <w:tcPr>
            <w:tcW w:w="3969" w:type="dxa"/>
          </w:tcPr>
          <w:p w14:paraId="02F1ECC6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0F3E89E9" w14:textId="77777777" w:rsidTr="002B3CF9">
        <w:tc>
          <w:tcPr>
            <w:tcW w:w="3539" w:type="dxa"/>
          </w:tcPr>
          <w:p w14:paraId="43812E2E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Creation of gastrojejunostomy</w:t>
            </w:r>
          </w:p>
        </w:tc>
        <w:tc>
          <w:tcPr>
            <w:tcW w:w="3969" w:type="dxa"/>
          </w:tcPr>
          <w:p w14:paraId="4DD56989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  <w:tr w:rsidR="00CA0DD5" w:rsidRPr="00394B19" w14:paraId="4F4185A5" w14:textId="77777777" w:rsidTr="002B3CF9">
        <w:tc>
          <w:tcPr>
            <w:tcW w:w="3539" w:type="dxa"/>
          </w:tcPr>
          <w:p w14:paraId="6D3D5AA7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Overall technical realism </w:t>
            </w:r>
          </w:p>
        </w:tc>
        <w:tc>
          <w:tcPr>
            <w:tcW w:w="3969" w:type="dxa"/>
          </w:tcPr>
          <w:p w14:paraId="65CB9C8C" w14:textId="77777777" w:rsidR="00CA0DD5" w:rsidRPr="00394B19" w:rsidRDefault="00CA0DD5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1      2      3      4      5</w:t>
            </w:r>
          </w:p>
        </w:tc>
      </w:tr>
    </w:tbl>
    <w:p w14:paraId="1FB0DC2A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B0D33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7A84F" wp14:editId="0140D816">
                <wp:simplePos x="0" y="0"/>
                <wp:positionH relativeFrom="column">
                  <wp:posOffset>3822895</wp:posOffset>
                </wp:positionH>
                <wp:positionV relativeFrom="paragraph">
                  <wp:posOffset>183075</wp:posOffset>
                </wp:positionV>
                <wp:extent cx="137394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39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57388" id="直接连接符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pt,14.4pt" to="409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394B19">
        <w:rPr>
          <w:rFonts w:ascii="Times New Roman" w:hAnsi="Times New Roman" w:cs="Times New Roman"/>
          <w:b/>
          <w:bCs/>
          <w:sz w:val="24"/>
          <w:szCs w:val="24"/>
        </w:rPr>
        <w:t>Qu.5 What was the most challenging part of the procedure?</w:t>
      </w:r>
    </w:p>
    <w:p w14:paraId="6036447A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DEC31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eastAsia="宋体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E815C" wp14:editId="54A577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6029" cy="16328"/>
                <wp:effectExtent l="0" t="0" r="22225" b="222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029" cy="163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34F55"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12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6E8ACE8B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eastAsia="宋体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A9729" wp14:editId="5EE5E7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6029" cy="16328"/>
                <wp:effectExtent l="0" t="0" r="22225" b="222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029" cy="163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B1F7D"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12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5E2293EB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E1A87" wp14:editId="134C7AD2">
                <wp:simplePos x="0" y="0"/>
                <wp:positionH relativeFrom="column">
                  <wp:posOffset>4352779</wp:posOffset>
                </wp:positionH>
                <wp:positionV relativeFrom="paragraph">
                  <wp:posOffset>154940</wp:posOffset>
                </wp:positionV>
                <wp:extent cx="980050" cy="4689"/>
                <wp:effectExtent l="0" t="0" r="29845" b="3365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050" cy="46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DE10C" id="直接连接符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75pt,12.2pt" to="419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394B19">
        <w:rPr>
          <w:rFonts w:ascii="Times New Roman" w:hAnsi="Times New Roman" w:cs="Times New Roman"/>
          <w:b/>
          <w:bCs/>
          <w:sz w:val="24"/>
          <w:szCs w:val="24"/>
        </w:rPr>
        <w:t>Qu.6 How could the training experience with this model be improved?</w:t>
      </w:r>
      <w:r w:rsidRPr="00394B1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6F918E16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4DB87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eastAsia="宋体" w:hAnsi="Times New Roman" w:cs="Times New Roman"/>
          <w:noProof/>
          <w:color w:val="333333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09297" wp14:editId="2ED4B5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6029" cy="16328"/>
                <wp:effectExtent l="0" t="0" r="2222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029" cy="163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4A600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12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5B66957F" w14:textId="77777777" w:rsidR="00CA0DD5" w:rsidRPr="00394B19" w:rsidRDefault="00CA0DD5" w:rsidP="00CA0DD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4B19">
        <w:rPr>
          <w:rFonts w:ascii="Times New Roman" w:eastAsia="宋体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3FD5F" wp14:editId="7E2BE8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6029" cy="16328"/>
                <wp:effectExtent l="0" t="0" r="22225" b="222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029" cy="163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D99AE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12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0981FF9C" w14:textId="77777777" w:rsidR="00CA0DD5" w:rsidRDefault="00CA0DD5" w:rsidP="00CA0DD5"/>
    <w:p w14:paraId="0280951A" w14:textId="77777777" w:rsidR="00A94EAC" w:rsidRDefault="00A94EAC"/>
    <w:sectPr w:rsidR="00A94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5C12F" w14:textId="77777777" w:rsidR="00833D59" w:rsidRDefault="00833D59" w:rsidP="00CA0DD5">
      <w:r>
        <w:separator/>
      </w:r>
    </w:p>
  </w:endnote>
  <w:endnote w:type="continuationSeparator" w:id="0">
    <w:p w14:paraId="118F670E" w14:textId="77777777" w:rsidR="00833D59" w:rsidRDefault="00833D59" w:rsidP="00CA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D926" w14:textId="77777777" w:rsidR="00833D59" w:rsidRDefault="00833D59" w:rsidP="00CA0DD5">
      <w:r>
        <w:separator/>
      </w:r>
    </w:p>
  </w:footnote>
  <w:footnote w:type="continuationSeparator" w:id="0">
    <w:p w14:paraId="7062C3AA" w14:textId="77777777" w:rsidR="00833D59" w:rsidRDefault="00833D59" w:rsidP="00CA0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A7"/>
    <w:rsid w:val="00833D59"/>
    <w:rsid w:val="00A94EAC"/>
    <w:rsid w:val="00CA0DD5"/>
    <w:rsid w:val="00E4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9ADFA2-988A-4346-AB4A-225D10D0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DD5"/>
    <w:pPr>
      <w:widowControl w:val="0"/>
      <w:jc w:val="both"/>
    </w:pPr>
    <w:rPr>
      <w:rFonts w:ascii="等线" w:eastAsia="等线" w:hAnsi="等线" w:cs="宋体"/>
    </w:rPr>
  </w:style>
  <w:style w:type="paragraph" w:styleId="1">
    <w:name w:val="heading 1"/>
    <w:basedOn w:val="a"/>
    <w:next w:val="a"/>
    <w:link w:val="10"/>
    <w:uiPriority w:val="9"/>
    <w:qFormat/>
    <w:rsid w:val="00CA0DD5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DD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D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D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DD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A0DD5"/>
    <w:rPr>
      <w:b/>
      <w:bCs/>
      <w:kern w:val="44"/>
      <w:sz w:val="44"/>
      <w:szCs w:val="44"/>
    </w:rPr>
  </w:style>
  <w:style w:type="paragraph" w:styleId="a7">
    <w:name w:val="annotation text"/>
    <w:basedOn w:val="a"/>
    <w:link w:val="a8"/>
    <w:uiPriority w:val="99"/>
    <w:qFormat/>
    <w:rsid w:val="00CA0DD5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CA0DD5"/>
    <w:rPr>
      <w:rFonts w:ascii="等线" w:eastAsia="等线" w:hAnsi="等线" w:cs="宋体"/>
    </w:rPr>
  </w:style>
  <w:style w:type="table" w:styleId="a9">
    <w:name w:val="Table Grid"/>
    <w:basedOn w:val="a1"/>
    <w:uiPriority w:val="39"/>
    <w:qFormat/>
    <w:rsid w:val="00CA0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jianfu xia</dc:creator>
  <cp:keywords/>
  <dc:description/>
  <cp:lastModifiedBy>jianfu xia</cp:lastModifiedBy>
  <cp:revision>2</cp:revision>
  <dcterms:created xsi:type="dcterms:W3CDTF">2024-01-03T14:58:00Z</dcterms:created>
  <dcterms:modified xsi:type="dcterms:W3CDTF">2024-01-03T14:58:00Z</dcterms:modified>
</cp:coreProperties>
</file>