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200" w:type="dxa"/>
        <w:tblBorders>
          <w:top w:val="nil"/>
          <w:left w:val="nil"/>
          <w:bottom w:val="nil"/>
          <w:right w:val="nil"/>
        </w:tblBorders>
        <w:tblLook w:val="0000" w:firstRow="0" w:lastRow="0" w:firstColumn="0" w:lastColumn="0" w:noHBand="0" w:noVBand="0"/>
      </w:tblPr>
      <w:tblGrid>
        <w:gridCol w:w="1659"/>
        <w:gridCol w:w="696"/>
        <w:gridCol w:w="10695"/>
        <w:gridCol w:w="2150"/>
      </w:tblGrid>
      <w:tr w:rsidR="00FB3483" w:rsidRPr="0088185D"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88185D" w:rsidRDefault="00FB3483" w:rsidP="00550BF1">
            <w:pPr>
              <w:pStyle w:val="Default"/>
              <w:rPr>
                <w:rFonts w:asciiTheme="majorBidi" w:hAnsiTheme="majorBidi" w:cstheme="majorBidi"/>
                <w:color w:val="FFFFFF"/>
              </w:rPr>
            </w:pPr>
            <w:r w:rsidRPr="0088185D">
              <w:rPr>
                <w:rFonts w:asciiTheme="majorBidi" w:hAnsiTheme="majorBidi" w:cstheme="majorBidi"/>
                <w:b/>
                <w:bCs/>
                <w:color w:val="FFFFFF"/>
              </w:rPr>
              <w:t>Section</w:t>
            </w:r>
            <w:r w:rsidR="00077B44" w:rsidRPr="0088185D">
              <w:rPr>
                <w:rFonts w:asciiTheme="majorBidi" w:hAnsiTheme="majorBidi" w:cstheme="majorBidi"/>
                <w:b/>
                <w:bCs/>
                <w:color w:val="FFFFFF"/>
              </w:rPr>
              <w:t xml:space="preserve"> and T</w:t>
            </w:r>
            <w:r w:rsidRPr="0088185D">
              <w:rPr>
                <w:rFonts w:asciiTheme="majorBidi" w:hAnsiTheme="majorBidi" w:cstheme="majorBidi"/>
                <w:b/>
                <w:bCs/>
                <w:color w:val="FFFFFF"/>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88185D" w:rsidRDefault="00077B44" w:rsidP="00A215D2">
            <w:pPr>
              <w:pStyle w:val="Default"/>
              <w:rPr>
                <w:rFonts w:asciiTheme="majorBidi" w:hAnsiTheme="majorBidi" w:cstheme="majorBidi"/>
                <w:b/>
                <w:bCs/>
                <w:color w:val="FFFFFF"/>
              </w:rPr>
            </w:pPr>
            <w:r w:rsidRPr="0088185D">
              <w:rPr>
                <w:rFonts w:asciiTheme="majorBidi" w:hAnsiTheme="majorBidi" w:cstheme="majorBidi"/>
                <w:b/>
                <w:bCs/>
                <w:color w:val="FFFFFF"/>
              </w:rPr>
              <w:t xml:space="preserve">Item </w:t>
            </w:r>
            <w:r w:rsidR="00FB3483" w:rsidRPr="0088185D">
              <w:rPr>
                <w:rFonts w:asciiTheme="majorBidi" w:hAnsiTheme="majorBidi" w:cstheme="majorBidi"/>
                <w:b/>
                <w:bCs/>
                <w:color w:val="FFFFFF"/>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88185D" w:rsidRDefault="00FB3483" w:rsidP="00550BF1">
            <w:pPr>
              <w:pStyle w:val="Default"/>
              <w:rPr>
                <w:rFonts w:asciiTheme="majorBidi" w:hAnsiTheme="majorBidi" w:cstheme="majorBidi"/>
                <w:color w:val="FFFFFF"/>
              </w:rPr>
            </w:pPr>
            <w:r w:rsidRPr="0088185D">
              <w:rPr>
                <w:rFonts w:asciiTheme="majorBidi" w:hAnsiTheme="majorBidi" w:cstheme="majorBidi"/>
                <w:b/>
                <w:bCs/>
                <w:color w:val="FFFFFF"/>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88185D" w:rsidRDefault="0018323E">
            <w:pPr>
              <w:pStyle w:val="Default"/>
              <w:rPr>
                <w:rFonts w:asciiTheme="majorBidi" w:hAnsiTheme="majorBidi" w:cstheme="majorBidi"/>
                <w:color w:val="FFFFFF"/>
              </w:rPr>
            </w:pPr>
            <w:r w:rsidRPr="0088185D">
              <w:rPr>
                <w:rFonts w:asciiTheme="majorBidi" w:hAnsiTheme="majorBidi" w:cstheme="majorBidi"/>
                <w:b/>
                <w:bCs/>
                <w:color w:val="FFFFFF"/>
              </w:rPr>
              <w:t>Location where item is reported</w:t>
            </w:r>
            <w:r w:rsidR="00FB3483" w:rsidRPr="0088185D">
              <w:rPr>
                <w:rFonts w:asciiTheme="majorBidi" w:hAnsiTheme="majorBidi" w:cstheme="majorBidi"/>
                <w:b/>
                <w:bCs/>
                <w:color w:val="FFFFFF"/>
              </w:rPr>
              <w:t xml:space="preserve"> </w:t>
            </w:r>
          </w:p>
        </w:tc>
      </w:tr>
      <w:tr w:rsidR="00FB3483" w:rsidRPr="0088185D"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88185D" w:rsidRDefault="00FB3483" w:rsidP="00947707">
            <w:pPr>
              <w:pStyle w:val="Default"/>
              <w:rPr>
                <w:rFonts w:asciiTheme="majorBidi" w:hAnsiTheme="majorBidi" w:cstheme="majorBidi"/>
              </w:rPr>
            </w:pPr>
            <w:r w:rsidRPr="0088185D">
              <w:rPr>
                <w:rFonts w:asciiTheme="majorBidi" w:hAnsiTheme="majorBidi" w:cstheme="majorBidi"/>
                <w:b/>
                <w:bCs/>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1D34449C" w:rsidR="00FB3483" w:rsidRPr="0088185D" w:rsidRDefault="00F123F5">
            <w:pPr>
              <w:pStyle w:val="Default"/>
              <w:jc w:val="right"/>
              <w:rPr>
                <w:rFonts w:asciiTheme="majorBidi" w:hAnsiTheme="majorBidi" w:cstheme="majorBidi"/>
                <w:color w:val="auto"/>
              </w:rPr>
            </w:pPr>
            <w:r w:rsidRPr="0088185D">
              <w:rPr>
                <w:rFonts w:asciiTheme="majorBidi" w:hAnsiTheme="majorBidi" w:cstheme="majorBidi"/>
                <w:color w:val="auto"/>
              </w:rPr>
              <w:t xml:space="preserve">1     </w:t>
            </w:r>
          </w:p>
        </w:tc>
      </w:tr>
      <w:tr w:rsidR="00FB3483" w:rsidRPr="0088185D"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7F647DF" w:rsidR="00FB3483" w:rsidRPr="0088185D" w:rsidRDefault="00F123F5"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Title Page</w:t>
            </w:r>
          </w:p>
        </w:tc>
      </w:tr>
      <w:tr w:rsidR="00FB3483" w:rsidRPr="0088185D"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88185D" w:rsidRDefault="00FB3483" w:rsidP="00947707">
            <w:pPr>
              <w:pStyle w:val="Default"/>
              <w:rPr>
                <w:rFonts w:asciiTheme="majorBidi" w:hAnsiTheme="majorBidi" w:cstheme="majorBidi"/>
              </w:rPr>
            </w:pPr>
            <w:r w:rsidRPr="0088185D">
              <w:rPr>
                <w:rFonts w:asciiTheme="majorBidi" w:hAnsiTheme="majorBidi" w:cstheme="majorBidi"/>
                <w:b/>
                <w:bCs/>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88185D" w:rsidRDefault="00FB3483">
            <w:pPr>
              <w:pStyle w:val="Default"/>
              <w:jc w:val="right"/>
              <w:rPr>
                <w:rFonts w:asciiTheme="majorBidi" w:hAnsiTheme="majorBidi" w:cstheme="majorBidi"/>
                <w:color w:val="auto"/>
              </w:rPr>
            </w:pPr>
          </w:p>
        </w:tc>
      </w:tr>
      <w:tr w:rsidR="00FB3483" w:rsidRPr="0088185D"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Abstract</w:t>
            </w:r>
            <w:r w:rsidR="00FB3483" w:rsidRPr="0088185D">
              <w:rPr>
                <w:rFonts w:asciiTheme="majorBidi" w:hAnsiTheme="majorBidi" w:cstheme="majorBidi"/>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See the PRISMA 2020 for Abstracts checklist</w:t>
            </w:r>
            <w:r w:rsidR="00726794" w:rsidRPr="0088185D">
              <w:rPr>
                <w:rFonts w:asciiTheme="majorBidi" w:hAnsiTheme="majorBidi" w:cstheme="majorBidi"/>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2853B97B" w:rsidR="00FB3483" w:rsidRPr="0088185D" w:rsidRDefault="00F123F5"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Abstract</w:t>
            </w:r>
          </w:p>
        </w:tc>
      </w:tr>
      <w:tr w:rsidR="00FB3483" w:rsidRPr="0088185D"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88185D" w:rsidRDefault="00FB3483" w:rsidP="00947707">
            <w:pPr>
              <w:pStyle w:val="Default"/>
              <w:rPr>
                <w:rFonts w:asciiTheme="majorBidi" w:hAnsiTheme="majorBidi" w:cstheme="majorBidi"/>
              </w:rPr>
            </w:pPr>
            <w:r w:rsidRPr="0088185D">
              <w:rPr>
                <w:rFonts w:asciiTheme="majorBidi" w:hAnsiTheme="majorBidi" w:cstheme="majorBidi"/>
                <w:b/>
                <w:bCs/>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88185D" w:rsidRDefault="00FB3483">
            <w:pPr>
              <w:pStyle w:val="Default"/>
              <w:jc w:val="right"/>
              <w:rPr>
                <w:rFonts w:asciiTheme="majorBidi" w:hAnsiTheme="majorBidi" w:cstheme="majorBidi"/>
                <w:color w:val="auto"/>
              </w:rPr>
            </w:pPr>
          </w:p>
        </w:tc>
      </w:tr>
      <w:tr w:rsidR="00FB3483" w:rsidRPr="0088185D"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2EA095F5" w:rsidR="00FB3483" w:rsidRPr="0088185D" w:rsidRDefault="00F123F5"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Introduction, paragraph 1-2</w:t>
            </w:r>
          </w:p>
        </w:tc>
      </w:tr>
      <w:tr w:rsidR="00FB3483" w:rsidRPr="0088185D"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1A0EEE90" w:rsidR="00FB3483" w:rsidRPr="0088185D" w:rsidRDefault="000D1DC7"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 xml:space="preserve">Introduction, last paragraph </w:t>
            </w:r>
          </w:p>
        </w:tc>
      </w:tr>
      <w:tr w:rsidR="00FB3483" w:rsidRPr="0088185D"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88185D" w:rsidRDefault="00FB3483" w:rsidP="00947707">
            <w:pPr>
              <w:pStyle w:val="Default"/>
              <w:rPr>
                <w:rFonts w:asciiTheme="majorBidi" w:hAnsiTheme="majorBidi" w:cstheme="majorBidi"/>
              </w:rPr>
            </w:pPr>
            <w:r w:rsidRPr="0088185D">
              <w:rPr>
                <w:rFonts w:asciiTheme="majorBidi" w:hAnsiTheme="majorBidi" w:cstheme="majorBidi"/>
                <w:b/>
                <w:bCs/>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88185D" w:rsidRDefault="00FB3483">
            <w:pPr>
              <w:pStyle w:val="Default"/>
              <w:jc w:val="right"/>
              <w:rPr>
                <w:rFonts w:asciiTheme="majorBidi" w:hAnsiTheme="majorBidi" w:cstheme="majorBidi"/>
                <w:color w:val="auto"/>
              </w:rPr>
            </w:pPr>
          </w:p>
        </w:tc>
      </w:tr>
      <w:tr w:rsidR="00FB3483" w:rsidRPr="0088185D"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88185D" w:rsidRDefault="00E66E3A" w:rsidP="003B79FF">
            <w:pPr>
              <w:pStyle w:val="Default"/>
              <w:spacing w:before="40" w:after="40"/>
              <w:jc w:val="right"/>
              <w:rPr>
                <w:rFonts w:asciiTheme="majorBidi" w:hAnsiTheme="majorBidi" w:cstheme="majorBidi"/>
              </w:rPr>
            </w:pPr>
            <w:r w:rsidRPr="0088185D">
              <w:rPr>
                <w:rFonts w:asciiTheme="majorBidi" w:hAnsiTheme="majorBidi" w:cstheme="majorBidi"/>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EBA8069" w:rsidR="00FB3483" w:rsidRPr="0088185D" w:rsidRDefault="000D1DC7" w:rsidP="005979B8">
            <w:pPr>
              <w:pStyle w:val="Default"/>
              <w:spacing w:before="40" w:after="40"/>
              <w:rPr>
                <w:rFonts w:asciiTheme="majorBidi" w:hAnsiTheme="majorBidi" w:cstheme="majorBidi"/>
                <w:color w:val="auto"/>
              </w:rPr>
            </w:pPr>
            <w:proofErr w:type="spellStart"/>
            <w:r w:rsidRPr="0088185D">
              <w:rPr>
                <w:rFonts w:asciiTheme="majorBidi" w:hAnsiTheme="majorBidi" w:cstheme="majorBidi"/>
                <w:color w:val="auto"/>
              </w:rPr>
              <w:t>Methdos</w:t>
            </w:r>
            <w:proofErr w:type="spellEnd"/>
            <w:r w:rsidRPr="0088185D">
              <w:rPr>
                <w:rFonts w:asciiTheme="majorBidi" w:hAnsiTheme="majorBidi" w:cstheme="majorBidi"/>
                <w:color w:val="auto"/>
              </w:rPr>
              <w:t xml:space="preserve"> 2.2 Eligibility criteria </w:t>
            </w:r>
          </w:p>
        </w:tc>
      </w:tr>
      <w:tr w:rsidR="00FB3483" w:rsidRPr="0088185D"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88185D" w:rsidRDefault="00E66E3A" w:rsidP="003B79FF">
            <w:pPr>
              <w:pStyle w:val="Default"/>
              <w:spacing w:before="40" w:after="40"/>
              <w:jc w:val="right"/>
              <w:rPr>
                <w:rFonts w:asciiTheme="majorBidi" w:hAnsiTheme="majorBidi" w:cstheme="majorBidi"/>
              </w:rPr>
            </w:pPr>
            <w:r w:rsidRPr="0088185D">
              <w:rPr>
                <w:rFonts w:asciiTheme="majorBidi" w:hAnsiTheme="majorBidi" w:cstheme="majorBidi"/>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B918F9C" w:rsidR="00FB3483" w:rsidRPr="0088185D" w:rsidRDefault="000D1DC7"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Methods 2.1 search strategy</w:t>
            </w:r>
          </w:p>
        </w:tc>
      </w:tr>
      <w:tr w:rsidR="00FB3483" w:rsidRPr="0088185D"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Search </w:t>
            </w:r>
            <w:r w:rsidR="00E66E3A" w:rsidRPr="0088185D">
              <w:rPr>
                <w:rFonts w:asciiTheme="majorBidi" w:hAnsiTheme="majorBidi" w:cstheme="majorBidi"/>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88185D" w:rsidRDefault="00E66E3A" w:rsidP="003B79FF">
            <w:pPr>
              <w:pStyle w:val="Default"/>
              <w:spacing w:before="40" w:after="40"/>
              <w:jc w:val="right"/>
              <w:rPr>
                <w:rFonts w:asciiTheme="majorBidi" w:hAnsiTheme="majorBidi" w:cstheme="majorBidi"/>
              </w:rPr>
            </w:pPr>
            <w:r w:rsidRPr="0088185D">
              <w:rPr>
                <w:rFonts w:asciiTheme="majorBidi" w:hAnsiTheme="majorBidi" w:cstheme="majorBidi"/>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66C986A3" w:rsidR="00FB3483" w:rsidRPr="0088185D" w:rsidRDefault="000D1DC7"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Methods 2.1 search strategy</w:t>
            </w:r>
          </w:p>
        </w:tc>
      </w:tr>
      <w:tr w:rsidR="00FB3483" w:rsidRPr="0088185D"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Selection </w:t>
            </w:r>
            <w:r w:rsidR="00E66E3A" w:rsidRPr="0088185D">
              <w:rPr>
                <w:rFonts w:asciiTheme="majorBidi" w:hAnsiTheme="majorBidi" w:cstheme="majorBidi"/>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88185D" w:rsidRDefault="00E66E3A" w:rsidP="003B79FF">
            <w:pPr>
              <w:pStyle w:val="Default"/>
              <w:spacing w:before="40" w:after="40"/>
              <w:jc w:val="right"/>
              <w:rPr>
                <w:rFonts w:asciiTheme="majorBidi" w:hAnsiTheme="majorBidi" w:cstheme="majorBidi"/>
              </w:rPr>
            </w:pPr>
            <w:r w:rsidRPr="0088185D">
              <w:rPr>
                <w:rFonts w:asciiTheme="majorBidi" w:hAnsiTheme="majorBidi" w:cstheme="majorBidi"/>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26E5E83" w:rsidR="00FB3483" w:rsidRPr="0088185D" w:rsidRDefault="000D1DC7"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Methods 2.2 study selection</w:t>
            </w:r>
          </w:p>
        </w:tc>
      </w:tr>
      <w:tr w:rsidR="00FB3483" w:rsidRPr="0088185D"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88185D" w:rsidRDefault="00E66E3A" w:rsidP="003B79FF">
            <w:pPr>
              <w:pStyle w:val="Default"/>
              <w:spacing w:before="40" w:after="40"/>
              <w:jc w:val="right"/>
              <w:rPr>
                <w:rFonts w:asciiTheme="majorBidi" w:hAnsiTheme="majorBidi" w:cstheme="majorBidi"/>
              </w:rPr>
            </w:pPr>
            <w:r w:rsidRPr="0088185D">
              <w:rPr>
                <w:rFonts w:asciiTheme="majorBidi" w:hAnsiTheme="majorBidi" w:cstheme="majorBidi"/>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0F3186C" w:rsidR="00FB3483" w:rsidRPr="0088185D" w:rsidRDefault="000D1DC7"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Methods 2.3 Data extraction</w:t>
            </w:r>
          </w:p>
        </w:tc>
      </w:tr>
      <w:tr w:rsidR="00930A31" w:rsidRPr="0088185D"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List and define all outcomes for which data were sought. Specify whether all results that were compatible with each outcome domain in each study were sought (</w:t>
            </w:r>
            <w:proofErr w:type="gramStart"/>
            <w:r w:rsidRPr="0088185D">
              <w:rPr>
                <w:rFonts w:asciiTheme="majorBidi" w:hAnsiTheme="majorBidi" w:cstheme="majorBidi"/>
              </w:rPr>
              <w:t>e.g.</w:t>
            </w:r>
            <w:proofErr w:type="gramEnd"/>
            <w:r w:rsidRPr="0088185D">
              <w:rPr>
                <w:rFonts w:asciiTheme="majorBidi" w:hAnsiTheme="majorBidi" w:cstheme="majorBidi"/>
              </w:rPr>
              <w:t xml:space="preserve">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015FB303"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2.3 Outcome Data</w:t>
            </w:r>
          </w:p>
        </w:tc>
      </w:tr>
      <w:tr w:rsidR="00930A31" w:rsidRPr="0088185D"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List and define all other variables for which data were sought (</w:t>
            </w:r>
            <w:proofErr w:type="gramStart"/>
            <w:r w:rsidRPr="0088185D">
              <w:rPr>
                <w:rFonts w:asciiTheme="majorBidi" w:hAnsiTheme="majorBidi" w:cstheme="majorBidi"/>
              </w:rPr>
              <w:t>e.g.</w:t>
            </w:r>
            <w:proofErr w:type="gramEnd"/>
            <w:r w:rsidRPr="0088185D">
              <w:rPr>
                <w:rFonts w:asciiTheme="majorBidi" w:hAnsiTheme="majorBidi" w:cstheme="majorBidi"/>
              </w:rPr>
              <w:t xml:space="preserve">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372E0E02"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2.3 Study Characteristics extracted</w:t>
            </w:r>
          </w:p>
        </w:tc>
      </w:tr>
      <w:tr w:rsidR="00FB3483" w:rsidRPr="0088185D"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Study r</w:t>
            </w:r>
            <w:r w:rsidR="00FB3483" w:rsidRPr="0088185D">
              <w:rPr>
                <w:rFonts w:asciiTheme="majorBidi" w:hAnsiTheme="majorBidi" w:cstheme="majorBidi"/>
              </w:rPr>
              <w:t xml:space="preserve">isk of bias </w:t>
            </w:r>
            <w:r w:rsidRPr="0088185D">
              <w:rPr>
                <w:rFonts w:asciiTheme="majorBidi" w:hAnsiTheme="majorBidi" w:cstheme="majorBidi"/>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1</w:t>
            </w:r>
            <w:r w:rsidR="00E66E3A" w:rsidRPr="0088185D">
              <w:rPr>
                <w:rFonts w:asciiTheme="majorBidi" w:hAnsiTheme="majorBidi" w:cstheme="majorBidi"/>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3941BF0" w:rsidR="00FB3483"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2.4 Risk of Bias Assessment (</w:t>
            </w:r>
            <w:proofErr w:type="spellStart"/>
            <w:r w:rsidRPr="0088185D">
              <w:rPr>
                <w:rFonts w:asciiTheme="majorBidi" w:hAnsiTheme="majorBidi" w:cstheme="majorBidi"/>
                <w:color w:val="auto"/>
              </w:rPr>
              <w:t>RoB</w:t>
            </w:r>
            <w:proofErr w:type="spellEnd"/>
            <w:r w:rsidRPr="0088185D">
              <w:rPr>
                <w:rFonts w:asciiTheme="majorBidi" w:hAnsiTheme="majorBidi" w:cstheme="majorBidi"/>
                <w:color w:val="auto"/>
              </w:rPr>
              <w:t xml:space="preserve"> 2)</w:t>
            </w:r>
          </w:p>
        </w:tc>
      </w:tr>
      <w:tr w:rsidR="00FB3483" w:rsidRPr="0088185D"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Effect</w:t>
            </w:r>
            <w:r w:rsidR="00FB3483" w:rsidRPr="0088185D">
              <w:rPr>
                <w:rFonts w:asciiTheme="majorBidi" w:hAnsiTheme="majorBidi" w:cstheme="majorBidi"/>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1</w:t>
            </w:r>
            <w:r w:rsidR="00E66E3A" w:rsidRPr="0088185D">
              <w:rPr>
                <w:rFonts w:asciiTheme="majorBidi" w:hAnsiTheme="majorBidi" w:cstheme="majorBidi"/>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88185D" w:rsidRDefault="00E66E3A" w:rsidP="005979B8">
            <w:pPr>
              <w:pStyle w:val="Default"/>
              <w:spacing w:before="40" w:after="40"/>
              <w:rPr>
                <w:rFonts w:asciiTheme="majorBidi" w:hAnsiTheme="majorBidi" w:cstheme="majorBidi"/>
              </w:rPr>
            </w:pPr>
            <w:r w:rsidRPr="0088185D">
              <w:rPr>
                <w:rFonts w:asciiTheme="majorBidi" w:hAnsiTheme="majorBidi" w:cstheme="majorBidi"/>
              </w:rPr>
              <w:t>Specify for each outcome the effect measure(s) (</w:t>
            </w:r>
            <w:proofErr w:type="gramStart"/>
            <w:r w:rsidRPr="0088185D">
              <w:rPr>
                <w:rFonts w:asciiTheme="majorBidi" w:hAnsiTheme="majorBidi" w:cstheme="majorBidi"/>
              </w:rPr>
              <w:t>e.g.</w:t>
            </w:r>
            <w:proofErr w:type="gramEnd"/>
            <w:r w:rsidRPr="0088185D">
              <w:rPr>
                <w:rFonts w:asciiTheme="majorBidi" w:hAnsiTheme="majorBidi" w:cstheme="majorBidi"/>
              </w:rPr>
              <w:t xml:space="preserve">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EBE0D44" w:rsidR="00FB3483"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2.5 Statistical Analysis</w:t>
            </w:r>
          </w:p>
        </w:tc>
      </w:tr>
      <w:tr w:rsidR="00930A31" w:rsidRPr="0088185D"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the processes used to decide which studies were eligible for each synthesis (</w:t>
            </w:r>
            <w:proofErr w:type="gramStart"/>
            <w:r w:rsidRPr="0088185D">
              <w:rPr>
                <w:rFonts w:asciiTheme="majorBidi" w:hAnsiTheme="majorBidi" w:cstheme="majorBidi"/>
              </w:rPr>
              <w:t>e.g.</w:t>
            </w:r>
            <w:proofErr w:type="gramEnd"/>
            <w:r w:rsidRPr="0088185D">
              <w:rPr>
                <w:rFonts w:asciiTheme="majorBidi" w:hAnsiTheme="majorBidi" w:cstheme="majorBidi"/>
              </w:rPr>
              <w:t xml:space="preserve">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37639275"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2.5 Statistical Analysis</w:t>
            </w:r>
          </w:p>
        </w:tc>
      </w:tr>
      <w:tr w:rsidR="00930A31" w:rsidRPr="0088185D"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4EF3DEFE" w:rsidR="00930A31" w:rsidRPr="0088185D" w:rsidRDefault="00FC76DC" w:rsidP="00FC76DC">
            <w:pPr>
              <w:pStyle w:val="Default"/>
              <w:spacing w:before="40" w:after="40"/>
              <w:jc w:val="center"/>
              <w:rPr>
                <w:rFonts w:asciiTheme="majorBidi" w:hAnsiTheme="majorBidi" w:cstheme="majorBidi"/>
                <w:color w:val="auto"/>
              </w:rPr>
            </w:pPr>
            <w:r w:rsidRPr="0088185D">
              <w:rPr>
                <w:rFonts w:asciiTheme="majorBidi" w:hAnsiTheme="majorBidi" w:cstheme="majorBidi"/>
                <w:color w:val="auto"/>
              </w:rPr>
              <w:t>Methods 2.5 Statistical Analysis</w:t>
            </w:r>
          </w:p>
        </w:tc>
      </w:tr>
      <w:tr w:rsidR="00930A31" w:rsidRPr="0088185D"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5A60EDDE"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2.5 Statistical Analysis</w:t>
            </w:r>
          </w:p>
        </w:tc>
      </w:tr>
      <w:tr w:rsidR="00930A31" w:rsidRPr="0088185D"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8535BBB"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2.5 Statistical Analysis</w:t>
            </w:r>
          </w:p>
        </w:tc>
      </w:tr>
      <w:tr w:rsidR="00930A31" w:rsidRPr="0088185D"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any methods used to explore possible causes of heterogeneity among study results (</w:t>
            </w:r>
            <w:proofErr w:type="gramStart"/>
            <w:r w:rsidRPr="0088185D">
              <w:rPr>
                <w:rFonts w:asciiTheme="majorBidi" w:hAnsiTheme="majorBidi" w:cstheme="majorBidi"/>
              </w:rPr>
              <w:t>e.g.</w:t>
            </w:r>
            <w:proofErr w:type="gramEnd"/>
            <w:r w:rsidRPr="0088185D">
              <w:rPr>
                <w:rFonts w:asciiTheme="majorBidi" w:hAnsiTheme="majorBidi" w:cstheme="majorBidi"/>
              </w:rPr>
              <w:t xml:space="preserve">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03C2100A"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2.5 Statistical Analysis</w:t>
            </w:r>
          </w:p>
        </w:tc>
      </w:tr>
      <w:tr w:rsidR="00930A31" w:rsidRPr="0088185D"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0092D21"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Methods 2.5 Statistical Analysis</w:t>
            </w:r>
          </w:p>
        </w:tc>
      </w:tr>
      <w:tr w:rsidR="006E5FE2" w:rsidRPr="0088185D"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88185D" w:rsidRDefault="006E5FE2" w:rsidP="005979B8">
            <w:pPr>
              <w:pStyle w:val="Default"/>
              <w:spacing w:before="40" w:after="40"/>
              <w:rPr>
                <w:rFonts w:asciiTheme="majorBidi" w:hAnsiTheme="majorBidi" w:cstheme="majorBidi"/>
              </w:rPr>
            </w:pPr>
            <w:r w:rsidRPr="0088185D">
              <w:rPr>
                <w:rFonts w:asciiTheme="majorBidi" w:hAnsiTheme="majorBidi" w:cstheme="majorBidi"/>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88185D" w:rsidRDefault="006E5FE2" w:rsidP="003B79FF">
            <w:pPr>
              <w:pStyle w:val="Default"/>
              <w:spacing w:before="40" w:after="40"/>
              <w:jc w:val="right"/>
              <w:rPr>
                <w:rFonts w:asciiTheme="majorBidi" w:hAnsiTheme="majorBidi" w:cstheme="majorBidi"/>
              </w:rPr>
            </w:pPr>
            <w:r w:rsidRPr="0088185D">
              <w:rPr>
                <w:rFonts w:asciiTheme="majorBidi" w:hAnsiTheme="majorBidi" w:cstheme="majorBidi"/>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88185D" w:rsidRDefault="006E5FE2" w:rsidP="005979B8">
            <w:pPr>
              <w:pStyle w:val="Default"/>
              <w:spacing w:before="40" w:after="40"/>
              <w:rPr>
                <w:rFonts w:asciiTheme="majorBidi" w:hAnsiTheme="majorBidi" w:cstheme="majorBidi"/>
              </w:rPr>
            </w:pPr>
            <w:r w:rsidRPr="0088185D">
              <w:rPr>
                <w:rFonts w:asciiTheme="majorBidi" w:hAnsiTheme="majorBidi" w:cstheme="majorBidi"/>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0FE89AE" w:rsidR="006E5FE2" w:rsidRPr="0088185D" w:rsidRDefault="00FC76DC" w:rsidP="00FC76DC">
            <w:pPr>
              <w:pStyle w:val="Default"/>
              <w:spacing w:before="40" w:after="40"/>
              <w:jc w:val="center"/>
              <w:rPr>
                <w:rFonts w:asciiTheme="majorBidi" w:hAnsiTheme="majorBidi" w:cstheme="majorBidi"/>
                <w:color w:val="auto"/>
              </w:rPr>
            </w:pPr>
            <w:proofErr w:type="spellStart"/>
            <w:r w:rsidRPr="0088185D">
              <w:rPr>
                <w:rFonts w:asciiTheme="majorBidi" w:hAnsiTheme="majorBidi" w:cstheme="majorBidi"/>
                <w:color w:val="auto"/>
              </w:rPr>
              <w:t>Methdos</w:t>
            </w:r>
            <w:proofErr w:type="spellEnd"/>
            <w:r w:rsidRPr="0088185D">
              <w:rPr>
                <w:rFonts w:asciiTheme="majorBidi" w:hAnsiTheme="majorBidi" w:cstheme="majorBidi"/>
                <w:color w:val="auto"/>
              </w:rPr>
              <w:t xml:space="preserve"> 2.4 risk of bias and grade assessment</w:t>
            </w:r>
          </w:p>
        </w:tc>
      </w:tr>
      <w:tr w:rsidR="006E5FE2" w:rsidRPr="0088185D"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88185D" w:rsidRDefault="006E5FE2" w:rsidP="005979B8">
            <w:pPr>
              <w:pStyle w:val="Default"/>
              <w:spacing w:before="40" w:after="40"/>
              <w:rPr>
                <w:rFonts w:asciiTheme="majorBidi" w:hAnsiTheme="majorBidi" w:cstheme="majorBidi"/>
              </w:rPr>
            </w:pPr>
            <w:r w:rsidRPr="0088185D">
              <w:rPr>
                <w:rFonts w:asciiTheme="majorBidi" w:hAnsiTheme="majorBidi" w:cstheme="majorBidi"/>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88185D" w:rsidRDefault="006E5FE2" w:rsidP="003B79FF">
            <w:pPr>
              <w:pStyle w:val="Default"/>
              <w:spacing w:before="40" w:after="40"/>
              <w:jc w:val="right"/>
              <w:rPr>
                <w:rFonts w:asciiTheme="majorBidi" w:hAnsiTheme="majorBidi" w:cstheme="majorBidi"/>
              </w:rPr>
            </w:pPr>
            <w:r w:rsidRPr="0088185D">
              <w:rPr>
                <w:rFonts w:asciiTheme="majorBidi" w:hAnsiTheme="majorBidi" w:cstheme="majorBidi"/>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88185D" w:rsidRDefault="006E5FE2" w:rsidP="005979B8">
            <w:pPr>
              <w:pStyle w:val="Default"/>
              <w:spacing w:before="40" w:after="40"/>
              <w:rPr>
                <w:rFonts w:asciiTheme="majorBidi" w:hAnsiTheme="majorBidi" w:cstheme="majorBidi"/>
              </w:rPr>
            </w:pPr>
            <w:r w:rsidRPr="0088185D">
              <w:rPr>
                <w:rFonts w:asciiTheme="majorBidi" w:hAnsiTheme="majorBidi" w:cstheme="majorBidi"/>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6DA4AB88" w:rsidR="006E5FE2" w:rsidRPr="0088185D" w:rsidRDefault="00FC76DC" w:rsidP="005979B8">
            <w:pPr>
              <w:pStyle w:val="Default"/>
              <w:spacing w:before="40" w:after="40"/>
              <w:rPr>
                <w:rFonts w:asciiTheme="majorBidi" w:hAnsiTheme="majorBidi" w:cstheme="majorBidi"/>
                <w:color w:val="auto"/>
              </w:rPr>
            </w:pPr>
            <w:r w:rsidRPr="0088185D">
              <w:rPr>
                <w:rFonts w:asciiTheme="majorBidi" w:hAnsiTheme="majorBidi" w:cstheme="majorBidi"/>
                <w:color w:val="auto"/>
              </w:rPr>
              <w:t>Methods 2.4 certainty assessment using GRADE</w:t>
            </w:r>
          </w:p>
        </w:tc>
      </w:tr>
      <w:tr w:rsidR="00FB3483" w:rsidRPr="0088185D"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88185D" w:rsidRDefault="00FB3483" w:rsidP="00947707">
            <w:pPr>
              <w:pStyle w:val="Default"/>
              <w:rPr>
                <w:rFonts w:asciiTheme="majorBidi" w:hAnsiTheme="majorBidi" w:cstheme="majorBidi"/>
              </w:rPr>
            </w:pPr>
            <w:r w:rsidRPr="0088185D">
              <w:rPr>
                <w:rFonts w:asciiTheme="majorBidi" w:hAnsiTheme="majorBidi" w:cstheme="majorBidi"/>
                <w:b/>
                <w:bCs/>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88185D" w:rsidRDefault="00FB3483">
            <w:pPr>
              <w:pStyle w:val="Default"/>
              <w:jc w:val="center"/>
              <w:rPr>
                <w:rFonts w:asciiTheme="majorBidi" w:hAnsiTheme="majorBidi" w:cstheme="majorBidi"/>
                <w:color w:val="auto"/>
              </w:rPr>
            </w:pPr>
          </w:p>
        </w:tc>
      </w:tr>
      <w:tr w:rsidR="00930A31" w:rsidRPr="0088185D"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Describe the results of the search and selection process, from the number of records identified in the search to the number of studies included in the review, ideally using a flow diagram</w:t>
            </w:r>
            <w:r w:rsidR="00AE4BBD" w:rsidRPr="0088185D">
              <w:rPr>
                <w:rFonts w:asciiTheme="majorBidi" w:hAnsiTheme="majorBidi" w:cstheme="majorBidi"/>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08328D1D" w:rsidR="00930A31" w:rsidRPr="0088185D" w:rsidRDefault="00FC76DC" w:rsidP="00FC76DC">
            <w:pPr>
              <w:pStyle w:val="Default"/>
              <w:spacing w:before="40" w:after="40"/>
              <w:rPr>
                <w:rFonts w:asciiTheme="majorBidi" w:hAnsiTheme="majorBidi" w:cstheme="majorBidi"/>
                <w:color w:val="auto"/>
              </w:rPr>
            </w:pPr>
            <w:r w:rsidRPr="0088185D">
              <w:rPr>
                <w:rFonts w:asciiTheme="majorBidi" w:hAnsiTheme="majorBidi" w:cstheme="majorBidi"/>
                <w:color w:val="auto"/>
              </w:rPr>
              <w:t>Results 3.1 + Figure 1 (PRISMA flow diagram)</w:t>
            </w:r>
          </w:p>
        </w:tc>
      </w:tr>
      <w:tr w:rsidR="00930A31" w:rsidRPr="0088185D"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7B90D6AC"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3.1 (exclusion reasons in flow diagram)</w:t>
            </w:r>
          </w:p>
        </w:tc>
      </w:tr>
      <w:tr w:rsidR="00FB3483" w:rsidRPr="0088185D"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1</w:t>
            </w:r>
            <w:r w:rsidR="00B51910" w:rsidRPr="0088185D">
              <w:rPr>
                <w:rFonts w:asciiTheme="majorBidi" w:hAnsiTheme="majorBidi" w:cstheme="majorBidi"/>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88185D" w:rsidRDefault="00B51910" w:rsidP="005979B8">
            <w:pPr>
              <w:pStyle w:val="Default"/>
              <w:spacing w:before="40" w:after="40"/>
              <w:rPr>
                <w:rFonts w:asciiTheme="majorBidi" w:hAnsiTheme="majorBidi" w:cstheme="majorBidi"/>
              </w:rPr>
            </w:pPr>
            <w:r w:rsidRPr="0088185D">
              <w:rPr>
                <w:rFonts w:asciiTheme="majorBidi" w:hAnsiTheme="majorBidi" w:cstheme="majorBidi"/>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1179403B" w:rsidR="00FB3483"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3.1 + Table 1 + Table 3</w:t>
            </w:r>
          </w:p>
        </w:tc>
      </w:tr>
      <w:tr w:rsidR="00FB3483" w:rsidRPr="0088185D"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Risk of bias </w:t>
            </w:r>
            <w:r w:rsidR="00B51910" w:rsidRPr="0088185D">
              <w:rPr>
                <w:rFonts w:asciiTheme="majorBidi" w:hAnsiTheme="majorBidi" w:cstheme="majorBidi"/>
              </w:rPr>
              <w:t>in</w:t>
            </w:r>
            <w:r w:rsidRPr="0088185D">
              <w:rPr>
                <w:rFonts w:asciiTheme="majorBidi" w:hAnsiTheme="majorBidi" w:cstheme="majorBidi"/>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1</w:t>
            </w:r>
            <w:r w:rsidR="00B51910" w:rsidRPr="0088185D">
              <w:rPr>
                <w:rFonts w:asciiTheme="majorBidi" w:hAnsiTheme="majorBidi" w:cstheme="majorBidi"/>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88185D" w:rsidRDefault="00B51910" w:rsidP="005979B8">
            <w:pPr>
              <w:pStyle w:val="Default"/>
              <w:spacing w:before="40" w:after="40"/>
              <w:rPr>
                <w:rFonts w:asciiTheme="majorBidi" w:hAnsiTheme="majorBidi" w:cstheme="majorBidi"/>
              </w:rPr>
            </w:pPr>
            <w:r w:rsidRPr="0088185D">
              <w:rPr>
                <w:rFonts w:asciiTheme="majorBidi" w:hAnsiTheme="majorBidi" w:cstheme="majorBidi"/>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6A6EDC7" w:rsidR="00FB3483"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Methods 2.4 + Results 3.4</w:t>
            </w:r>
          </w:p>
        </w:tc>
      </w:tr>
      <w:tr w:rsidR="00FB3483" w:rsidRPr="0088185D"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88185D" w:rsidRDefault="00FB3483" w:rsidP="005979B8">
            <w:pPr>
              <w:pStyle w:val="Default"/>
              <w:spacing w:before="40" w:after="40"/>
              <w:rPr>
                <w:rFonts w:asciiTheme="majorBidi" w:hAnsiTheme="majorBidi" w:cstheme="majorBidi"/>
              </w:rPr>
            </w:pPr>
            <w:r w:rsidRPr="0088185D">
              <w:rPr>
                <w:rFonts w:asciiTheme="majorBidi" w:hAnsiTheme="majorBidi" w:cstheme="majorBidi"/>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88185D" w:rsidRDefault="00B51910" w:rsidP="003B79FF">
            <w:pPr>
              <w:pStyle w:val="Default"/>
              <w:spacing w:before="40" w:after="40"/>
              <w:jc w:val="right"/>
              <w:rPr>
                <w:rFonts w:asciiTheme="majorBidi" w:hAnsiTheme="majorBidi" w:cstheme="majorBidi"/>
              </w:rPr>
            </w:pPr>
            <w:r w:rsidRPr="0088185D">
              <w:rPr>
                <w:rFonts w:asciiTheme="majorBidi" w:hAnsiTheme="majorBidi" w:cstheme="majorBidi"/>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88185D" w:rsidRDefault="00B51910" w:rsidP="005979B8">
            <w:pPr>
              <w:pStyle w:val="Default"/>
              <w:spacing w:before="40" w:after="40"/>
              <w:rPr>
                <w:rFonts w:asciiTheme="majorBidi" w:hAnsiTheme="majorBidi" w:cstheme="majorBidi"/>
              </w:rPr>
            </w:pPr>
            <w:r w:rsidRPr="0088185D">
              <w:rPr>
                <w:rFonts w:asciiTheme="majorBidi" w:hAnsiTheme="majorBidi" w:cstheme="majorBidi"/>
              </w:rPr>
              <w:t xml:space="preserve">For all outcomes, present, for each study: (a) summary statistics for each group (where appropriate) and (b) an effect </w:t>
            </w:r>
            <w:proofErr w:type="gramStart"/>
            <w:r w:rsidRPr="0088185D">
              <w:rPr>
                <w:rFonts w:asciiTheme="majorBidi" w:hAnsiTheme="majorBidi" w:cstheme="majorBidi"/>
              </w:rPr>
              <w:t>estimate</w:t>
            </w:r>
            <w:proofErr w:type="gramEnd"/>
            <w:r w:rsidRPr="0088185D">
              <w:rPr>
                <w:rFonts w:asciiTheme="majorBidi" w:hAnsiTheme="majorBidi" w:cstheme="majorBidi"/>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563F9B3E" w:rsidR="00FB3483"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3.2–3.5 + Figures &amp; Tables 1–5</w:t>
            </w:r>
          </w:p>
        </w:tc>
      </w:tr>
      <w:tr w:rsidR="00930A31" w:rsidRPr="0088185D"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C677C9D"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3.2–3.5</w:t>
            </w:r>
          </w:p>
        </w:tc>
      </w:tr>
      <w:tr w:rsidR="00930A31" w:rsidRPr="0088185D"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Present results of all statistical syntheses conducted. If meta-analysis was done, present for each the summary estimate and its precision (</w:t>
            </w:r>
            <w:proofErr w:type="gramStart"/>
            <w:r w:rsidRPr="0088185D">
              <w:rPr>
                <w:rFonts w:asciiTheme="majorBidi" w:hAnsiTheme="majorBidi" w:cstheme="majorBidi"/>
              </w:rPr>
              <w:t>e.g.</w:t>
            </w:r>
            <w:proofErr w:type="gramEnd"/>
            <w:r w:rsidRPr="0088185D">
              <w:rPr>
                <w:rFonts w:asciiTheme="majorBidi" w:hAnsiTheme="majorBidi" w:cstheme="majorBidi"/>
              </w:rPr>
              <w:t xml:space="preserve">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8F1154F"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3.2–3.5</w:t>
            </w:r>
          </w:p>
        </w:tc>
      </w:tr>
      <w:tr w:rsidR="00930A31" w:rsidRPr="0088185D"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7443174"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3.2–3.5</w:t>
            </w:r>
          </w:p>
        </w:tc>
      </w:tr>
      <w:tr w:rsidR="00930A31" w:rsidRPr="0088185D"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88185D" w:rsidRDefault="00930A31" w:rsidP="005979B8">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88185D" w:rsidRDefault="00930A31" w:rsidP="003B79FF">
            <w:pPr>
              <w:pStyle w:val="Default"/>
              <w:spacing w:before="40" w:after="40"/>
              <w:jc w:val="right"/>
              <w:rPr>
                <w:rFonts w:asciiTheme="majorBidi" w:hAnsiTheme="majorBidi" w:cstheme="majorBidi"/>
              </w:rPr>
            </w:pPr>
            <w:r w:rsidRPr="0088185D">
              <w:rPr>
                <w:rFonts w:asciiTheme="majorBidi" w:hAnsiTheme="majorBidi" w:cstheme="majorBidi"/>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88185D" w:rsidRDefault="00930A31" w:rsidP="005979B8">
            <w:pPr>
              <w:pStyle w:val="Default"/>
              <w:spacing w:before="40" w:after="40"/>
              <w:rPr>
                <w:rFonts w:asciiTheme="majorBidi" w:hAnsiTheme="majorBidi" w:cstheme="majorBidi"/>
              </w:rPr>
            </w:pPr>
            <w:r w:rsidRPr="0088185D">
              <w:rPr>
                <w:rFonts w:asciiTheme="majorBidi" w:hAnsiTheme="majorBidi" w:cstheme="majorBidi"/>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2D8F46E4"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3.2–3.5</w:t>
            </w:r>
          </w:p>
        </w:tc>
      </w:tr>
      <w:tr w:rsidR="00FB3483" w:rsidRPr="0088185D"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88185D" w:rsidRDefault="00B51910" w:rsidP="005979B8">
            <w:pPr>
              <w:pStyle w:val="Default"/>
              <w:spacing w:before="40" w:after="40"/>
              <w:rPr>
                <w:rFonts w:asciiTheme="majorBidi" w:hAnsiTheme="majorBidi" w:cstheme="majorBidi"/>
              </w:rPr>
            </w:pPr>
            <w:r w:rsidRPr="0088185D">
              <w:rPr>
                <w:rFonts w:asciiTheme="majorBidi" w:hAnsiTheme="majorBidi" w:cstheme="majorBidi"/>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88185D" w:rsidRDefault="00FB3483" w:rsidP="003B79FF">
            <w:pPr>
              <w:pStyle w:val="Default"/>
              <w:spacing w:before="40" w:after="40"/>
              <w:jc w:val="right"/>
              <w:rPr>
                <w:rFonts w:asciiTheme="majorBidi" w:hAnsiTheme="majorBidi" w:cstheme="majorBidi"/>
              </w:rPr>
            </w:pPr>
            <w:r w:rsidRPr="0088185D">
              <w:rPr>
                <w:rFonts w:asciiTheme="majorBidi" w:hAnsiTheme="majorBidi" w:cstheme="majorBidi"/>
              </w:rPr>
              <w:t>2</w:t>
            </w:r>
            <w:r w:rsidR="00B51910" w:rsidRPr="0088185D">
              <w:rPr>
                <w:rFonts w:asciiTheme="majorBidi" w:hAnsiTheme="majorBidi" w:cstheme="majorBidi"/>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88185D" w:rsidRDefault="00B51910" w:rsidP="005979B8">
            <w:pPr>
              <w:pStyle w:val="Default"/>
              <w:spacing w:before="40" w:after="40"/>
              <w:rPr>
                <w:rFonts w:asciiTheme="majorBidi" w:hAnsiTheme="majorBidi" w:cstheme="majorBidi"/>
              </w:rPr>
            </w:pPr>
            <w:r w:rsidRPr="0088185D">
              <w:rPr>
                <w:rFonts w:asciiTheme="majorBidi" w:hAnsiTheme="majorBidi" w:cstheme="majorBidi"/>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151D261" w:rsidR="00FB3483"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Discussion section (reporting bias discussed)</w:t>
            </w:r>
          </w:p>
        </w:tc>
      </w:tr>
      <w:tr w:rsidR="00077B44" w:rsidRPr="0088185D"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88185D" w:rsidRDefault="00077B44" w:rsidP="00077B44">
            <w:pPr>
              <w:pStyle w:val="Default"/>
              <w:spacing w:before="40" w:after="40"/>
              <w:jc w:val="right"/>
              <w:rPr>
                <w:rFonts w:asciiTheme="majorBidi" w:hAnsiTheme="majorBidi" w:cstheme="majorBidi"/>
              </w:rPr>
            </w:pPr>
            <w:r w:rsidRPr="0088185D">
              <w:rPr>
                <w:rFonts w:asciiTheme="majorBidi" w:hAnsiTheme="majorBidi" w:cstheme="majorBidi"/>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6392BBC8" w:rsidR="00077B44"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Results 3.5 + Table 2 (GRADE summary)</w:t>
            </w:r>
          </w:p>
        </w:tc>
      </w:tr>
      <w:tr w:rsidR="00077B44" w:rsidRPr="0088185D"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88185D" w:rsidRDefault="00077B44" w:rsidP="00077B44">
            <w:pPr>
              <w:pStyle w:val="Default"/>
              <w:rPr>
                <w:rFonts w:asciiTheme="majorBidi" w:hAnsiTheme="majorBidi" w:cstheme="majorBidi"/>
              </w:rPr>
            </w:pPr>
            <w:r w:rsidRPr="0088185D">
              <w:rPr>
                <w:rFonts w:asciiTheme="majorBidi" w:hAnsiTheme="majorBidi" w:cstheme="majorBidi"/>
                <w:b/>
                <w:bCs/>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88185D" w:rsidRDefault="00077B44" w:rsidP="00077B44">
            <w:pPr>
              <w:pStyle w:val="Default"/>
              <w:jc w:val="center"/>
              <w:rPr>
                <w:rFonts w:asciiTheme="majorBidi" w:hAnsiTheme="majorBidi" w:cstheme="majorBidi"/>
                <w:color w:val="auto"/>
              </w:rPr>
            </w:pPr>
          </w:p>
        </w:tc>
      </w:tr>
      <w:tr w:rsidR="00930A31" w:rsidRPr="0088185D"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AAA748D"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Discussion, paragraphs 1–3</w:t>
            </w:r>
          </w:p>
        </w:tc>
      </w:tr>
      <w:tr w:rsidR="00930A31" w:rsidRPr="0088185D"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88185D" w:rsidRDefault="00930A31" w:rsidP="00077B44">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2137DAD"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Discussion, limitations section</w:t>
            </w:r>
          </w:p>
        </w:tc>
      </w:tr>
      <w:tr w:rsidR="00930A31" w:rsidRPr="0088185D"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88185D" w:rsidRDefault="00930A31" w:rsidP="00077B44">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8C60ADE"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Discussion, limitations section</w:t>
            </w:r>
          </w:p>
        </w:tc>
      </w:tr>
      <w:tr w:rsidR="00930A31" w:rsidRPr="0088185D"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88185D" w:rsidRDefault="00930A31" w:rsidP="00077B44">
            <w:pPr>
              <w:pStyle w:val="Default"/>
              <w:spacing w:before="40" w:after="40"/>
              <w:rPr>
                <w:rFonts w:asciiTheme="majorBidi" w:hAnsiTheme="majorBidi" w:cstheme="majorBidi"/>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C2C8225"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Conclusions section</w:t>
            </w:r>
          </w:p>
        </w:tc>
      </w:tr>
      <w:tr w:rsidR="00077B44" w:rsidRPr="0088185D"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88185D" w:rsidRDefault="00077B44" w:rsidP="00077B44">
            <w:pPr>
              <w:pStyle w:val="Default"/>
              <w:rPr>
                <w:rFonts w:asciiTheme="majorBidi" w:hAnsiTheme="majorBidi" w:cstheme="majorBidi"/>
              </w:rPr>
            </w:pPr>
            <w:r w:rsidRPr="0088185D">
              <w:rPr>
                <w:rFonts w:asciiTheme="majorBidi" w:hAnsiTheme="majorBidi" w:cstheme="majorBidi"/>
                <w:b/>
                <w:bCs/>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88185D" w:rsidRDefault="00077B44" w:rsidP="00077B44">
            <w:pPr>
              <w:pStyle w:val="Default"/>
              <w:jc w:val="center"/>
              <w:rPr>
                <w:rFonts w:asciiTheme="majorBidi" w:hAnsiTheme="majorBidi" w:cstheme="majorBidi"/>
                <w:color w:val="auto"/>
              </w:rPr>
            </w:pPr>
          </w:p>
        </w:tc>
      </w:tr>
      <w:tr w:rsidR="00930A31" w:rsidRPr="0088185D"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753FBEF"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Methods: PROSPERO registration CRD420251158200</w:t>
            </w:r>
          </w:p>
        </w:tc>
      </w:tr>
      <w:tr w:rsidR="00930A31" w:rsidRPr="0088185D"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88185D" w:rsidRDefault="00930A31" w:rsidP="00077B44">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4ED7433" w:rsidR="00930A31"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Methods: protocol described in PROSPERO registration</w:t>
            </w:r>
          </w:p>
        </w:tc>
      </w:tr>
      <w:tr w:rsidR="00930A31" w:rsidRPr="0088185D"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88185D" w:rsidRDefault="00930A31" w:rsidP="00077B44">
            <w:pPr>
              <w:pStyle w:val="Default"/>
              <w:spacing w:before="40" w:after="40"/>
              <w:rPr>
                <w:rFonts w:asciiTheme="majorBidi" w:hAnsiTheme="majorBidi" w:cstheme="majorBidi"/>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88185D" w:rsidRDefault="00930A31" w:rsidP="00077B44">
            <w:pPr>
              <w:pStyle w:val="Default"/>
              <w:spacing w:before="40" w:after="40"/>
              <w:jc w:val="right"/>
              <w:rPr>
                <w:rFonts w:asciiTheme="majorBidi" w:hAnsiTheme="majorBidi" w:cstheme="majorBidi"/>
              </w:rPr>
            </w:pPr>
            <w:r w:rsidRPr="0088185D">
              <w:rPr>
                <w:rFonts w:asciiTheme="majorBidi" w:hAnsiTheme="majorBidi" w:cstheme="majorBidi"/>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88185D" w:rsidRDefault="00930A31" w:rsidP="00077B44">
            <w:pPr>
              <w:pStyle w:val="Default"/>
              <w:spacing w:before="40" w:after="40"/>
              <w:rPr>
                <w:rFonts w:asciiTheme="majorBidi" w:hAnsiTheme="majorBidi" w:cstheme="majorBidi"/>
              </w:rPr>
            </w:pPr>
            <w:r w:rsidRPr="0088185D">
              <w:rPr>
                <w:rFonts w:asciiTheme="majorBidi" w:hAnsiTheme="majorBidi" w:cstheme="majorBidi"/>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4DC85698" w:rsidR="00930A31" w:rsidRPr="0088185D" w:rsidRDefault="00AE76F3" w:rsidP="00AE76F3">
            <w:pPr>
              <w:pStyle w:val="Default"/>
              <w:spacing w:before="40" w:after="40"/>
              <w:jc w:val="center"/>
              <w:rPr>
                <w:rFonts w:asciiTheme="majorBidi" w:hAnsiTheme="majorBidi" w:cstheme="majorBidi"/>
                <w:color w:val="auto"/>
              </w:rPr>
            </w:pPr>
            <w:r w:rsidRPr="0088185D">
              <w:rPr>
                <w:rFonts w:asciiTheme="majorBidi" w:hAnsiTheme="majorBidi" w:cstheme="majorBidi"/>
                <w:color w:val="auto"/>
              </w:rPr>
              <w:t>No amendments reported</w:t>
            </w:r>
          </w:p>
        </w:tc>
      </w:tr>
      <w:tr w:rsidR="00077B44" w:rsidRPr="0088185D"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88185D" w:rsidRDefault="00077B44" w:rsidP="00077B44">
            <w:pPr>
              <w:pStyle w:val="Default"/>
              <w:spacing w:before="40" w:after="40"/>
              <w:jc w:val="right"/>
              <w:rPr>
                <w:rFonts w:asciiTheme="majorBidi" w:hAnsiTheme="majorBidi" w:cstheme="majorBidi"/>
              </w:rPr>
            </w:pPr>
            <w:r w:rsidRPr="0088185D">
              <w:rPr>
                <w:rFonts w:asciiTheme="majorBidi" w:hAnsiTheme="majorBidi" w:cstheme="majorBidi"/>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0FAC1E4C" w:rsidR="00077B44"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Declarations: Funding (no funding received)</w:t>
            </w:r>
          </w:p>
        </w:tc>
      </w:tr>
      <w:tr w:rsidR="00077B44" w:rsidRPr="0088185D"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88185D" w:rsidRDefault="00077B44" w:rsidP="00077B44">
            <w:pPr>
              <w:pStyle w:val="Default"/>
              <w:spacing w:before="40" w:after="40"/>
              <w:jc w:val="right"/>
              <w:rPr>
                <w:rFonts w:asciiTheme="majorBidi" w:hAnsiTheme="majorBidi" w:cstheme="majorBidi"/>
              </w:rPr>
            </w:pPr>
            <w:r w:rsidRPr="0088185D">
              <w:rPr>
                <w:rFonts w:asciiTheme="majorBidi" w:hAnsiTheme="majorBidi" w:cstheme="majorBidi"/>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FEFD978" w:rsidR="00077B44"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Declarations: Competing Interests</w:t>
            </w:r>
          </w:p>
        </w:tc>
      </w:tr>
      <w:tr w:rsidR="00077B44" w:rsidRPr="0088185D"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88185D" w:rsidRDefault="00077B44" w:rsidP="00077B44">
            <w:pPr>
              <w:pStyle w:val="Default"/>
              <w:spacing w:before="40" w:after="40"/>
              <w:jc w:val="right"/>
              <w:rPr>
                <w:rFonts w:asciiTheme="majorBidi" w:hAnsiTheme="majorBidi" w:cstheme="majorBidi"/>
              </w:rPr>
            </w:pPr>
            <w:r w:rsidRPr="0088185D">
              <w:rPr>
                <w:rFonts w:asciiTheme="majorBidi" w:hAnsiTheme="majorBidi" w:cstheme="majorBidi"/>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88185D" w:rsidRDefault="00077B44" w:rsidP="00077B44">
            <w:pPr>
              <w:pStyle w:val="Default"/>
              <w:spacing w:before="40" w:after="40"/>
              <w:rPr>
                <w:rFonts w:asciiTheme="majorBidi" w:hAnsiTheme="majorBidi" w:cstheme="majorBidi"/>
              </w:rPr>
            </w:pPr>
            <w:r w:rsidRPr="0088185D">
              <w:rPr>
                <w:rFonts w:asciiTheme="majorBidi" w:hAnsiTheme="majorBidi" w:cstheme="majorBidi"/>
              </w:rPr>
              <w:t xml:space="preserve">Report which of the following are publicly available and where they can be </w:t>
            </w:r>
            <w:proofErr w:type="gramStart"/>
            <w:r w:rsidRPr="0088185D">
              <w:rPr>
                <w:rFonts w:asciiTheme="majorBidi" w:hAnsiTheme="majorBidi" w:cstheme="majorBidi"/>
              </w:rPr>
              <w:t>found:</w:t>
            </w:r>
            <w:proofErr w:type="gramEnd"/>
            <w:r w:rsidRPr="0088185D">
              <w:rPr>
                <w:rFonts w:asciiTheme="majorBidi" w:hAnsiTheme="majorBidi" w:cstheme="majorBidi"/>
              </w:rPr>
              <w:t xml:space="preserve">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5AF95AAF" w:rsidR="00077B44" w:rsidRPr="0088185D" w:rsidRDefault="00AE76F3" w:rsidP="00AE76F3">
            <w:pPr>
              <w:pStyle w:val="Default"/>
              <w:spacing w:before="40" w:after="40"/>
              <w:rPr>
                <w:rFonts w:asciiTheme="majorBidi" w:hAnsiTheme="majorBidi" w:cstheme="majorBidi"/>
                <w:color w:val="auto"/>
              </w:rPr>
            </w:pPr>
            <w:r w:rsidRPr="0088185D">
              <w:rPr>
                <w:rFonts w:asciiTheme="majorBidi" w:hAnsiTheme="majorBidi" w:cstheme="majorBidi"/>
                <w:color w:val="auto"/>
              </w:rPr>
              <w:t>Declarations: Availability of Data and Materials</w:t>
            </w:r>
          </w:p>
        </w:tc>
      </w:tr>
    </w:tbl>
    <w:p w14:paraId="6338F4EE" w14:textId="77777777" w:rsidR="00FB3483" w:rsidRPr="0088185D" w:rsidRDefault="00FB3483">
      <w:pPr>
        <w:pStyle w:val="Default"/>
        <w:rPr>
          <w:rFonts w:asciiTheme="majorBidi" w:hAnsiTheme="majorBidi" w:cstheme="majorBidi"/>
          <w:color w:val="auto"/>
        </w:rPr>
      </w:pPr>
    </w:p>
    <w:p w14:paraId="7AC394C9" w14:textId="68263D68" w:rsidR="00FB3483" w:rsidRPr="0088185D" w:rsidRDefault="00FB3483" w:rsidP="00B730D1">
      <w:pPr>
        <w:pStyle w:val="Default"/>
        <w:spacing w:line="183" w:lineRule="atLeast"/>
        <w:jc w:val="both"/>
        <w:rPr>
          <w:rFonts w:asciiTheme="majorBidi" w:hAnsiTheme="majorBidi" w:cstheme="majorBidi"/>
          <w:color w:val="auto"/>
          <w:lang w:val="da-DK"/>
        </w:rPr>
      </w:pPr>
      <w:r w:rsidRPr="0088185D">
        <w:rPr>
          <w:rFonts w:asciiTheme="majorBidi" w:hAnsiTheme="majorBidi" w:cstheme="majorBidi"/>
          <w:i/>
          <w:iCs/>
          <w:color w:val="auto"/>
        </w:rPr>
        <w:t xml:space="preserve">From: </w:t>
      </w:r>
      <w:r w:rsidRPr="0088185D">
        <w:rPr>
          <w:rFonts w:asciiTheme="majorBidi" w:hAnsiTheme="majorBidi" w:cstheme="majorBidi"/>
          <w:color w:val="auto"/>
        </w:rPr>
        <w:t xml:space="preserve"> </w:t>
      </w:r>
      <w:r w:rsidR="00461576" w:rsidRPr="0088185D">
        <w:rPr>
          <w:rFonts w:asciiTheme="majorBidi" w:hAnsiTheme="majorBidi" w:cstheme="majorBidi"/>
          <w:color w:val="auto"/>
        </w:rPr>
        <w:t xml:space="preserve">Page MJ, McKenzie JE, </w:t>
      </w:r>
      <w:proofErr w:type="spellStart"/>
      <w:r w:rsidR="00461576" w:rsidRPr="0088185D">
        <w:rPr>
          <w:rFonts w:asciiTheme="majorBidi" w:hAnsiTheme="majorBidi" w:cstheme="majorBidi"/>
          <w:color w:val="auto"/>
        </w:rPr>
        <w:t>Bossuyt</w:t>
      </w:r>
      <w:proofErr w:type="spellEnd"/>
      <w:r w:rsidR="00461576" w:rsidRPr="0088185D">
        <w:rPr>
          <w:rFonts w:asciiTheme="majorBidi" w:hAnsiTheme="majorBidi" w:cstheme="majorBidi"/>
          <w:color w:val="auto"/>
        </w:rPr>
        <w:t xml:space="preserve"> PM, </w:t>
      </w:r>
      <w:proofErr w:type="spellStart"/>
      <w:r w:rsidR="00461576" w:rsidRPr="0088185D">
        <w:rPr>
          <w:rFonts w:asciiTheme="majorBidi" w:hAnsiTheme="majorBidi" w:cstheme="majorBidi"/>
          <w:color w:val="auto"/>
        </w:rPr>
        <w:t>Boutron</w:t>
      </w:r>
      <w:proofErr w:type="spellEnd"/>
      <w:r w:rsidR="00461576" w:rsidRPr="0088185D">
        <w:rPr>
          <w:rFonts w:asciiTheme="majorBidi" w:hAnsiTheme="majorBidi" w:cstheme="majorBidi"/>
          <w:color w:val="auto"/>
        </w:rPr>
        <w:t xml:space="preserve"> I, Hoffmann TC, Mulrow CD, et al. The PRISMA 2020 statement: an updated guideline for reporting systematic reviews.</w:t>
      </w:r>
      <w:r w:rsidR="0077253C" w:rsidRPr="0088185D">
        <w:rPr>
          <w:rFonts w:asciiTheme="majorBidi" w:hAnsiTheme="majorBidi" w:cstheme="majorBidi"/>
          <w:color w:val="auto"/>
        </w:rPr>
        <w:t xml:space="preserve"> BMJ 2021;</w:t>
      </w:r>
      <w:proofErr w:type="gramStart"/>
      <w:r w:rsidR="0077253C" w:rsidRPr="0088185D">
        <w:rPr>
          <w:rFonts w:asciiTheme="majorBidi" w:hAnsiTheme="majorBidi" w:cstheme="majorBidi"/>
          <w:color w:val="auto"/>
        </w:rPr>
        <w:t>372:n</w:t>
      </w:r>
      <w:proofErr w:type="gramEnd"/>
      <w:r w:rsidR="0077253C" w:rsidRPr="0088185D">
        <w:rPr>
          <w:rFonts w:asciiTheme="majorBidi" w:hAnsiTheme="majorBidi" w:cstheme="majorBidi"/>
          <w:color w:val="auto"/>
        </w:rPr>
        <w:t>71</w:t>
      </w:r>
      <w:r w:rsidR="00461576" w:rsidRPr="0088185D">
        <w:rPr>
          <w:rFonts w:asciiTheme="majorBidi" w:hAnsiTheme="majorBidi" w:cstheme="majorBidi"/>
          <w:color w:val="auto"/>
        </w:rPr>
        <w:t>.</w:t>
      </w:r>
      <w:r w:rsidR="0077253C" w:rsidRPr="0088185D">
        <w:rPr>
          <w:rFonts w:asciiTheme="majorBidi" w:hAnsiTheme="majorBidi" w:cstheme="majorBidi"/>
          <w:color w:val="auto"/>
        </w:rPr>
        <w:t xml:space="preserve"> </w:t>
      </w:r>
      <w:proofErr w:type="spellStart"/>
      <w:r w:rsidR="0077253C" w:rsidRPr="0088185D">
        <w:rPr>
          <w:rFonts w:asciiTheme="majorBidi" w:hAnsiTheme="majorBidi" w:cstheme="majorBidi"/>
          <w:color w:val="auto"/>
        </w:rPr>
        <w:t>doi</w:t>
      </w:r>
      <w:proofErr w:type="spellEnd"/>
      <w:r w:rsidR="0077253C" w:rsidRPr="0088185D">
        <w:rPr>
          <w:rFonts w:asciiTheme="majorBidi" w:hAnsiTheme="majorBidi" w:cstheme="majorBidi"/>
          <w:color w:val="auto"/>
        </w:rPr>
        <w:t>: 10.1136/</w:t>
      </w:r>
      <w:proofErr w:type="gramStart"/>
      <w:r w:rsidR="0077253C" w:rsidRPr="0088185D">
        <w:rPr>
          <w:rFonts w:asciiTheme="majorBidi" w:hAnsiTheme="majorBidi" w:cstheme="majorBidi"/>
          <w:color w:val="auto"/>
        </w:rPr>
        <w:t>bmj.n</w:t>
      </w:r>
      <w:proofErr w:type="gramEnd"/>
      <w:r w:rsidR="0077253C" w:rsidRPr="0088185D">
        <w:rPr>
          <w:rFonts w:asciiTheme="majorBidi" w:hAnsiTheme="majorBidi" w:cstheme="majorBidi"/>
          <w:color w:val="auto"/>
        </w:rPr>
        <w:t>71</w:t>
      </w:r>
      <w:r w:rsidR="005A190C" w:rsidRPr="0088185D">
        <w:rPr>
          <w:rFonts w:asciiTheme="majorBidi" w:hAnsiTheme="majorBidi" w:cstheme="majorBidi"/>
          <w:color w:val="auto"/>
        </w:rPr>
        <w:t xml:space="preserve">. This work is licensed under CC BY 4.0. To view a copy of this license, visit </w:t>
      </w:r>
      <w:hyperlink r:id="rId6" w:history="1">
        <w:r w:rsidR="005A190C" w:rsidRPr="0088185D">
          <w:rPr>
            <w:rStyle w:val="Hyperlink"/>
            <w:rFonts w:asciiTheme="majorBidi" w:hAnsiTheme="majorBidi" w:cstheme="majorBidi"/>
          </w:rPr>
          <w:t>https://creativecommons.org/licenses/by/4.0/</w:t>
        </w:r>
      </w:hyperlink>
      <w:r w:rsidR="005A190C" w:rsidRPr="0088185D">
        <w:rPr>
          <w:rFonts w:asciiTheme="majorBidi" w:hAnsiTheme="majorBidi" w:cstheme="majorBidi"/>
          <w:color w:val="auto"/>
        </w:rPr>
        <w:t xml:space="preserve"> </w:t>
      </w:r>
    </w:p>
    <w:sectPr w:rsidR="00FB3483" w:rsidRPr="0088185D"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BF5D96" w14:textId="77777777" w:rsidR="00C03FCD" w:rsidRDefault="00C03FCD">
      <w:r>
        <w:separator/>
      </w:r>
    </w:p>
  </w:endnote>
  <w:endnote w:type="continuationSeparator" w:id="0">
    <w:p w14:paraId="3808E8D3" w14:textId="77777777" w:rsidR="00C03FCD" w:rsidRDefault="00C0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AB7A8" w14:textId="77777777" w:rsidR="00C03FCD" w:rsidRDefault="00C03FCD">
      <w:r>
        <w:separator/>
      </w:r>
    </w:p>
  </w:footnote>
  <w:footnote w:type="continuationSeparator" w:id="0">
    <w:p w14:paraId="4BFD8BA4" w14:textId="77777777" w:rsidR="00C03FCD" w:rsidRDefault="00C03F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1470B6" w14:textId="7E5EF785" w:rsidR="00947707" w:rsidRPr="00930A31" w:rsidRDefault="00F123F5" w:rsidP="00080F7E">
    <w:pPr>
      <w:pStyle w:val="CM2"/>
      <w:ind w:left="720"/>
      <w:jc w:val="both"/>
      <w:rPr>
        <w:rFonts w:ascii="Lucida Sans" w:hAnsi="Lucida Sans"/>
        <w:sz w:val="20"/>
        <w:szCs w:val="20"/>
      </w:rPr>
    </w:pPr>
    <w:r>
      <w:rPr>
        <w:noProof/>
      </w:rPr>
    </w:r>
    <w:r w:rsidR="00F123F5">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left:0;text-align:left;margin-left:0;margin-top:-14.5pt;width:40.9pt;height:39pt;z-index:251657728;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0D1DC7"/>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8185D"/>
    <w:rsid w:val="008A3EAE"/>
    <w:rsid w:val="008E2C91"/>
    <w:rsid w:val="00930A31"/>
    <w:rsid w:val="00947707"/>
    <w:rsid w:val="009827E5"/>
    <w:rsid w:val="00A215D2"/>
    <w:rsid w:val="00A86593"/>
    <w:rsid w:val="00AA7598"/>
    <w:rsid w:val="00AB79CE"/>
    <w:rsid w:val="00AE4BBD"/>
    <w:rsid w:val="00AE76F3"/>
    <w:rsid w:val="00B51910"/>
    <w:rsid w:val="00B730D1"/>
    <w:rsid w:val="00C03FCD"/>
    <w:rsid w:val="00C22710"/>
    <w:rsid w:val="00D95D84"/>
    <w:rsid w:val="00DC4F19"/>
    <w:rsid w:val="00E324A8"/>
    <w:rsid w:val="00E66E3A"/>
    <w:rsid w:val="00EB610E"/>
    <w:rsid w:val="00F123F5"/>
    <w:rsid w:val="00F67C14"/>
    <w:rsid w:val="00FB3483"/>
    <w:rsid w:val="00FC76DC"/>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56</TotalTime>
  <Pages>1</Pages>
  <Words>1255</Words>
  <Characters>7158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PRISMA 2020 Checklist</vt:lpstr>
    </vt:vector>
  </TitlesOfParts>
  <Company/>
  <LinksUpToDate>false</LinksUpToDate>
  <CharactersWithSpaces>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Mohammed Elmujtba A.E</cp:lastModifiedBy>
  <cp:revision>32</cp:revision>
  <cp:lastPrinted>2020-11-24T03:02:00Z</cp:lastPrinted>
  <dcterms:created xsi:type="dcterms:W3CDTF">2020-11-24T03:02:00Z</dcterms:created>
  <dcterms:modified xsi:type="dcterms:W3CDTF">2025-12-12T22:25:00Z</dcterms:modified>
</cp:coreProperties>
</file>