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7C121" w14:textId="2B013DB3" w:rsidR="00B51C4A" w:rsidRPr="00582DF2" w:rsidRDefault="00E91B48" w:rsidP="003A605D">
      <w:pPr>
        <w:spacing w:line="480" w:lineRule="auto"/>
        <w:ind w:left="840" w:hanging="840"/>
        <w:rPr>
          <w:rFonts w:ascii="Times New Roman" w:hAnsi="Times New Roman" w:cs="Times New Roman"/>
          <w:sz w:val="20"/>
          <w:szCs w:val="20"/>
        </w:rPr>
      </w:pPr>
      <w:bookmarkStart w:id="0" w:name="_Hlk30613062"/>
      <w:r>
        <w:rPr>
          <w:rFonts w:ascii="Times New Roman" w:hAnsi="Times New Roman" w:cs="Times New Roman" w:hint="eastAsia"/>
          <w:sz w:val="20"/>
          <w:szCs w:val="20"/>
        </w:rPr>
        <w:t xml:space="preserve">Supplemental </w:t>
      </w:r>
      <w:r w:rsidR="00B51C4A" w:rsidRPr="00582DF2">
        <w:rPr>
          <w:rFonts w:ascii="Times New Roman" w:hAnsi="Times New Roman" w:cs="Times New Roman"/>
          <w:sz w:val="20"/>
          <w:szCs w:val="20"/>
        </w:rPr>
        <w:t xml:space="preserve">Table 1: </w:t>
      </w:r>
      <w:r>
        <w:rPr>
          <w:rFonts w:ascii="Times New Roman" w:hAnsi="Times New Roman" w:cs="Times New Roman" w:hint="eastAsia"/>
          <w:sz w:val="20"/>
          <w:szCs w:val="20"/>
        </w:rPr>
        <w:t>C</w:t>
      </w:r>
      <w:r w:rsidR="00B51C4A" w:rsidRPr="00582DF2">
        <w:rPr>
          <w:rFonts w:ascii="Times New Roman" w:hAnsi="Times New Roman" w:cs="Times New Roman"/>
          <w:sz w:val="20"/>
          <w:szCs w:val="20"/>
        </w:rPr>
        <w:t xml:space="preserve">haracteristics of </w:t>
      </w:r>
      <w:r>
        <w:rPr>
          <w:rFonts w:ascii="Times New Roman" w:hAnsi="Times New Roman" w:cs="Times New Roman" w:hint="eastAsia"/>
          <w:sz w:val="20"/>
          <w:szCs w:val="20"/>
        </w:rPr>
        <w:t>patients</w:t>
      </w:r>
    </w:p>
    <w:tbl>
      <w:tblPr>
        <w:tblW w:w="67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26"/>
        <w:gridCol w:w="2214"/>
        <w:gridCol w:w="1340"/>
      </w:tblGrid>
      <w:tr w:rsidR="00E91B48" w:rsidRPr="00E91B48" w14:paraId="151CB12F" w14:textId="77777777" w:rsidTr="00E91B48">
        <w:trPr>
          <w:trHeight w:val="360"/>
        </w:trPr>
        <w:tc>
          <w:tcPr>
            <w:tcW w:w="5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D1E676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Characteristics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830327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Total n=101</w:t>
            </w:r>
          </w:p>
        </w:tc>
      </w:tr>
      <w:tr w:rsidR="00E91B48" w:rsidRPr="00E91B48" w14:paraId="68A11828" w14:textId="77777777" w:rsidTr="00E91B48">
        <w:trPr>
          <w:trHeight w:val="360"/>
        </w:trPr>
        <w:tc>
          <w:tcPr>
            <w:tcW w:w="54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60C87" w14:textId="0C2B4FCE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Age, median (minimum</w:t>
            </w:r>
            <w:r w:rsidRPr="00582DF2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maximum)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B5037" w14:textId="6906EA14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73 (40</w:t>
            </w:r>
            <w:r w:rsidRPr="00582DF2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91)</w:t>
            </w:r>
          </w:p>
        </w:tc>
      </w:tr>
      <w:tr w:rsidR="00E91B48" w:rsidRPr="00E91B48" w14:paraId="41379853" w14:textId="77777777" w:rsidTr="00E91B48">
        <w:trPr>
          <w:trHeight w:val="360"/>
        </w:trPr>
        <w:tc>
          <w:tcPr>
            <w:tcW w:w="5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8AFFE" w14:textId="6C07D7A0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Male/</w:t>
            </w: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4679C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53/ 48</w:t>
            </w:r>
          </w:p>
        </w:tc>
      </w:tr>
      <w:tr w:rsidR="00E91B48" w:rsidRPr="00E91B48" w14:paraId="6013AB78" w14:textId="77777777" w:rsidTr="00E91B48">
        <w:trPr>
          <w:trHeight w:val="360"/>
        </w:trPr>
        <w:tc>
          <w:tcPr>
            <w:tcW w:w="54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B7B07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Neoadjuvant chemotherapy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0B6AF9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27 (26.7%)</w:t>
            </w:r>
          </w:p>
        </w:tc>
      </w:tr>
      <w:tr w:rsidR="00E91B48" w:rsidRPr="00E91B48" w14:paraId="01530B6E" w14:textId="77777777" w:rsidTr="00E91B48">
        <w:trPr>
          <w:trHeight w:val="360"/>
        </w:trPr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612B4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Operation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863C0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PD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78702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68 (67.3%)</w:t>
            </w:r>
          </w:p>
        </w:tc>
      </w:tr>
      <w:tr w:rsidR="00E91B48" w:rsidRPr="00E91B48" w14:paraId="14BCB279" w14:textId="77777777" w:rsidTr="00E91B48">
        <w:trPr>
          <w:trHeight w:val="360"/>
        </w:trPr>
        <w:tc>
          <w:tcPr>
            <w:tcW w:w="32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A3B2C" w14:textId="77777777" w:rsidR="00E91B48" w:rsidRPr="00E91B48" w:rsidRDefault="00E91B48" w:rsidP="00E91B48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CFA60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DP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E0FAF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33 (32.7%)</w:t>
            </w:r>
          </w:p>
        </w:tc>
      </w:tr>
      <w:tr w:rsidR="00E91B48" w:rsidRPr="00E91B48" w14:paraId="49CB4CCA" w14:textId="77777777" w:rsidTr="00E91B48">
        <w:trPr>
          <w:trHeight w:val="360"/>
        </w:trPr>
        <w:tc>
          <w:tcPr>
            <w:tcW w:w="5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79636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Vascular resection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A6FAE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19 (18.8%)</w:t>
            </w:r>
          </w:p>
        </w:tc>
      </w:tr>
      <w:tr w:rsidR="00E91B48" w:rsidRPr="00E91B48" w14:paraId="5044293E" w14:textId="77777777" w:rsidTr="00E91B48">
        <w:trPr>
          <w:trHeight w:val="360"/>
        </w:trPr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DAE7D" w14:textId="76485CF2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0"/>
                <w:szCs w:val="20"/>
              </w:rPr>
              <w:t>i</w:t>
            </w: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croscopic type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BA15E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Well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A5038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15 (14.9%)</w:t>
            </w:r>
          </w:p>
        </w:tc>
      </w:tr>
      <w:tr w:rsidR="00E91B48" w:rsidRPr="00E91B48" w14:paraId="252E4B28" w14:textId="77777777" w:rsidTr="00E91B48">
        <w:trPr>
          <w:trHeight w:val="360"/>
        </w:trPr>
        <w:tc>
          <w:tcPr>
            <w:tcW w:w="32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EF1281" w14:textId="77777777" w:rsidR="00E91B48" w:rsidRPr="00E91B48" w:rsidRDefault="00E91B48" w:rsidP="00E91B48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5B6AE" w14:textId="3A4426A6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Mod</w:t>
            </w: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0"/>
                <w:szCs w:val="20"/>
              </w:rPr>
              <w:t>e</w:t>
            </w: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rately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E068F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68 (67.3%)</w:t>
            </w:r>
          </w:p>
        </w:tc>
      </w:tr>
      <w:tr w:rsidR="00E91B48" w:rsidRPr="00E91B48" w14:paraId="7F680DA6" w14:textId="77777777" w:rsidTr="00E91B48">
        <w:trPr>
          <w:trHeight w:val="360"/>
        </w:trPr>
        <w:tc>
          <w:tcPr>
            <w:tcW w:w="32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601A3" w14:textId="77777777" w:rsidR="00E91B48" w:rsidRPr="00E91B48" w:rsidRDefault="00E91B48" w:rsidP="00E91B48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9CEB1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Poorly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B152D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14 (13.9%)</w:t>
            </w:r>
          </w:p>
        </w:tc>
      </w:tr>
      <w:tr w:rsidR="00E91B48" w:rsidRPr="00E91B48" w14:paraId="34AAEF64" w14:textId="77777777" w:rsidTr="00E91B48">
        <w:trPr>
          <w:trHeight w:val="360"/>
        </w:trPr>
        <w:tc>
          <w:tcPr>
            <w:tcW w:w="32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0A33F" w14:textId="77777777" w:rsidR="00E91B48" w:rsidRPr="00E91B48" w:rsidRDefault="00E91B48" w:rsidP="00E91B48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3912A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4B39A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 (3.0%)</w:t>
            </w:r>
          </w:p>
        </w:tc>
      </w:tr>
      <w:tr w:rsidR="00E91B48" w:rsidRPr="00E91B48" w14:paraId="2CF57CEE" w14:textId="77777777" w:rsidTr="00E91B48">
        <w:trPr>
          <w:trHeight w:val="360"/>
        </w:trPr>
        <w:tc>
          <w:tcPr>
            <w:tcW w:w="5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E9E01" w14:textId="7B2962A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L</w:t>
            </w: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0"/>
                <w:szCs w:val="20"/>
              </w:rPr>
              <w:t>y</w:t>
            </w: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mph nodes metastases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05B8F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67 (66.3%)</w:t>
            </w:r>
          </w:p>
        </w:tc>
      </w:tr>
      <w:tr w:rsidR="00E91B48" w:rsidRPr="00E91B48" w14:paraId="71FF34C0" w14:textId="77777777" w:rsidTr="00E91B48">
        <w:trPr>
          <w:trHeight w:val="360"/>
        </w:trPr>
        <w:tc>
          <w:tcPr>
            <w:tcW w:w="5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6733A" w14:textId="4B44026D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Peritoneal</w:t>
            </w: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lavage cytology</w:t>
            </w: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(CY), positive, n (%)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F5DD3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13 (13.8%)</w:t>
            </w:r>
          </w:p>
        </w:tc>
      </w:tr>
      <w:tr w:rsidR="00E91B48" w:rsidRPr="00E91B48" w14:paraId="3D0373D6" w14:textId="77777777" w:rsidTr="00E91B48">
        <w:trPr>
          <w:trHeight w:val="360"/>
        </w:trPr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7A66E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pStage</w:t>
            </w:r>
            <w:proofErr w:type="spellEnd"/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(UICC 8th)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8AD64" w14:textId="44073C83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0, </w:t>
            </w:r>
            <w:proofErr w:type="spellStart"/>
            <w:r w:rsidRPr="00E91B48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Ⅰ</w:t>
            </w: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  <w:proofErr w:type="spellEnd"/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E91B48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Ⅰ</w:t>
            </w:r>
            <w:r>
              <w:rPr>
                <w:rFonts w:ascii="Times New Roman" w:eastAsia="ＭＳ Ｐ明朝" w:hAnsi="Times New Roman" w:cs="Times New Roman" w:hint="eastAsia"/>
                <w:color w:val="000000"/>
                <w:kern w:val="0"/>
                <w:sz w:val="20"/>
                <w:szCs w:val="20"/>
              </w:rPr>
              <w:t>B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0B098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18 (18.0%)</w:t>
            </w:r>
          </w:p>
        </w:tc>
      </w:tr>
      <w:tr w:rsidR="00E91B48" w:rsidRPr="00E91B48" w14:paraId="57F2AB09" w14:textId="77777777" w:rsidTr="00E91B48">
        <w:trPr>
          <w:trHeight w:val="360"/>
        </w:trPr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FB08F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5334A" w14:textId="427FBBAE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E91B48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Ⅱ</w:t>
            </w:r>
            <w:r>
              <w:rPr>
                <w:rFonts w:ascii="Times New Roman" w:eastAsia="ＭＳ Ｐ明朝" w:hAnsi="Times New Roman" w:cs="Times New Roman" w:hint="eastAsia"/>
                <w:color w:val="000000"/>
                <w:kern w:val="0"/>
                <w:sz w:val="20"/>
                <w:szCs w:val="20"/>
              </w:rPr>
              <w:t>A</w:t>
            </w:r>
            <w:proofErr w:type="spellEnd"/>
            <w:r w:rsidRPr="00E91B48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，</w:t>
            </w:r>
            <w:proofErr w:type="spellStart"/>
            <w:r w:rsidRPr="00E91B48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Ⅱ</w:t>
            </w:r>
            <w:r>
              <w:rPr>
                <w:rFonts w:ascii="Times New Roman" w:eastAsia="ＭＳ Ｐ明朝" w:hAnsi="Times New Roman" w:cs="Times New Roman" w:hint="eastAsia"/>
                <w:color w:val="000000"/>
                <w:kern w:val="0"/>
                <w:sz w:val="20"/>
                <w:szCs w:val="20"/>
              </w:rPr>
              <w:t>B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D99D1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48 (48.0%)</w:t>
            </w:r>
          </w:p>
        </w:tc>
      </w:tr>
      <w:tr w:rsidR="00E91B48" w:rsidRPr="00E91B48" w14:paraId="715E91B4" w14:textId="77777777" w:rsidTr="00E91B48">
        <w:trPr>
          <w:trHeight w:val="360"/>
        </w:trPr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85662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6A679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Ⅲ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D44A1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25 (25.0%)</w:t>
            </w:r>
          </w:p>
        </w:tc>
      </w:tr>
      <w:tr w:rsidR="00E91B48" w:rsidRPr="00E91B48" w14:paraId="37430E52" w14:textId="77777777" w:rsidTr="00E91B48">
        <w:trPr>
          <w:trHeight w:val="360"/>
        </w:trPr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88F97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96E97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Ⅳ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495C9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9 (9.0%)</w:t>
            </w:r>
          </w:p>
        </w:tc>
      </w:tr>
      <w:tr w:rsidR="00E91B48" w:rsidRPr="00E91B48" w14:paraId="7B1C5DAB" w14:textId="77777777" w:rsidTr="00E91B48">
        <w:trPr>
          <w:trHeight w:val="703"/>
        </w:trPr>
        <w:tc>
          <w:tcPr>
            <w:tcW w:w="54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93283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Postoperative complication </w:t>
            </w: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br/>
              <w:t>(</w:t>
            </w:r>
            <w:proofErr w:type="spellStart"/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Clavien</w:t>
            </w:r>
            <w:proofErr w:type="spellEnd"/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-Dindo grade 3 +)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39373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8 (7.9%)</w:t>
            </w:r>
          </w:p>
        </w:tc>
      </w:tr>
      <w:tr w:rsidR="00E91B48" w:rsidRPr="00E91B48" w14:paraId="4B3696D0" w14:textId="77777777" w:rsidTr="00E91B48">
        <w:trPr>
          <w:trHeight w:val="360"/>
        </w:trPr>
        <w:tc>
          <w:tcPr>
            <w:tcW w:w="54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42607C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Perioperative mortality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C3629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</w:tr>
      <w:tr w:rsidR="00E91B48" w:rsidRPr="00E91B48" w14:paraId="73186B40" w14:textId="77777777" w:rsidTr="00E91B48">
        <w:trPr>
          <w:trHeight w:val="360"/>
        </w:trPr>
        <w:tc>
          <w:tcPr>
            <w:tcW w:w="54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449430" w14:textId="474F552E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Adjuv</w:t>
            </w: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0"/>
                <w:szCs w:val="20"/>
              </w:rPr>
              <w:t>a</w:t>
            </w: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nt chemotherapy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5BB1F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89 (88.1%)</w:t>
            </w:r>
          </w:p>
        </w:tc>
      </w:tr>
      <w:tr w:rsidR="00E91B48" w:rsidRPr="00E91B48" w14:paraId="25C5CA68" w14:textId="77777777" w:rsidTr="00E91B48">
        <w:trPr>
          <w:trHeight w:val="360"/>
        </w:trPr>
        <w:tc>
          <w:tcPr>
            <w:tcW w:w="54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77209" w14:textId="5956185A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0"/>
                <w:szCs w:val="20"/>
              </w:rPr>
              <w:t>e</w:t>
            </w: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current rate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E7972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78 (77.2%)</w:t>
            </w:r>
          </w:p>
        </w:tc>
      </w:tr>
      <w:tr w:rsidR="00E91B48" w:rsidRPr="00E91B48" w14:paraId="691862EA" w14:textId="77777777" w:rsidTr="00E91B48">
        <w:trPr>
          <w:trHeight w:val="360"/>
        </w:trPr>
        <w:tc>
          <w:tcPr>
            <w:tcW w:w="5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2AFE7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Median of RFS (months)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30CA2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12.4</w:t>
            </w:r>
          </w:p>
        </w:tc>
      </w:tr>
      <w:tr w:rsidR="00E91B48" w:rsidRPr="00E91B48" w14:paraId="28692D4F" w14:textId="77777777" w:rsidTr="00E91B48">
        <w:trPr>
          <w:trHeight w:val="360"/>
        </w:trPr>
        <w:tc>
          <w:tcPr>
            <w:tcW w:w="54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979075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Median of DSS (months)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8DD675" w14:textId="77777777" w:rsidR="00E91B48" w:rsidRPr="00E91B48" w:rsidRDefault="00E91B48" w:rsidP="00E91B48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91B48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27.9</w:t>
            </w:r>
          </w:p>
        </w:tc>
      </w:tr>
    </w:tbl>
    <w:p w14:paraId="1CA90FCB" w14:textId="77777777" w:rsidR="00B51C4A" w:rsidRPr="00582DF2" w:rsidRDefault="00B51C4A" w:rsidP="003A605D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2D81F17B" w14:textId="0DF4CC86" w:rsidR="00D908B9" w:rsidRDefault="005B6739" w:rsidP="003239DD">
      <w:pPr>
        <w:spacing w:line="480" w:lineRule="auto"/>
        <w:ind w:left="840" w:hanging="840"/>
        <w:rPr>
          <w:rFonts w:ascii="Times New Roman" w:hAnsi="Times New Roman" w:cs="Times New Roman"/>
          <w:sz w:val="20"/>
          <w:szCs w:val="20"/>
        </w:rPr>
      </w:pPr>
      <w:bookmarkStart w:id="1" w:name="_Hlk174367512"/>
      <w:r>
        <w:rPr>
          <w:rFonts w:ascii="Times New Roman" w:hAnsi="Times New Roman" w:cs="Times New Roman" w:hint="eastAsia"/>
          <w:sz w:val="20"/>
          <w:szCs w:val="20"/>
        </w:rPr>
        <w:t xml:space="preserve">DP: distal pancreatectomy; </w:t>
      </w:r>
      <w:r w:rsidR="003239DD">
        <w:rPr>
          <w:rFonts w:ascii="Times New Roman" w:hAnsi="Times New Roman" w:cs="Times New Roman" w:hint="eastAsia"/>
          <w:sz w:val="20"/>
          <w:szCs w:val="20"/>
        </w:rPr>
        <w:t>DSS: disease specific survival;</w:t>
      </w:r>
      <w:r>
        <w:rPr>
          <w:rFonts w:ascii="Times New Roman" w:hAnsi="Times New Roman" w:cs="Times New Roman" w:hint="eastAsia"/>
          <w:sz w:val="20"/>
          <w:szCs w:val="20"/>
        </w:rPr>
        <w:t xml:space="preserve"> PD:</w:t>
      </w:r>
      <w:r w:rsidR="003239DD"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 xml:space="preserve">pancreaticoduodenectomy; </w:t>
      </w:r>
      <w:r w:rsidR="003239DD">
        <w:rPr>
          <w:rFonts w:ascii="Times New Roman" w:hAnsi="Times New Roman" w:cs="Times New Roman" w:hint="eastAsia"/>
          <w:sz w:val="20"/>
          <w:szCs w:val="20"/>
        </w:rPr>
        <w:t xml:space="preserve">RFS: </w:t>
      </w:r>
      <w:r w:rsidR="003239DD">
        <w:rPr>
          <w:rFonts w:ascii="Times New Roman" w:hAnsi="Times New Roman" w:cs="Times New Roman"/>
          <w:sz w:val="20"/>
          <w:szCs w:val="20"/>
        </w:rPr>
        <w:t>recurrence</w:t>
      </w:r>
      <w:r w:rsidR="003239DD">
        <w:rPr>
          <w:rFonts w:ascii="Times New Roman" w:hAnsi="Times New Roman" w:cs="Times New Roman" w:hint="eastAsia"/>
          <w:sz w:val="20"/>
          <w:szCs w:val="20"/>
        </w:rPr>
        <w:t xml:space="preserve"> free survival.</w:t>
      </w:r>
      <w:bookmarkEnd w:id="0"/>
      <w:bookmarkEnd w:id="1"/>
    </w:p>
    <w:p w14:paraId="0356E476" w14:textId="77777777" w:rsidR="00D908B9" w:rsidRDefault="00D908B9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6EECD002" w14:textId="23A3BF2D" w:rsidR="00B51C4A" w:rsidRDefault="00D908B9" w:rsidP="00D908B9">
      <w:pPr>
        <w:spacing w:line="480" w:lineRule="auto"/>
        <w:ind w:left="940" w:hanging="9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lastRenderedPageBreak/>
        <w:t xml:space="preserve">Supplemental </w:t>
      </w:r>
      <w:r w:rsidRPr="00582DF2">
        <w:rPr>
          <w:rFonts w:ascii="Times New Roman" w:hAnsi="Times New Roman" w:cs="Times New Roman"/>
          <w:sz w:val="20"/>
          <w:szCs w:val="20"/>
        </w:rPr>
        <w:t xml:space="preserve">Table </w:t>
      </w:r>
      <w:r>
        <w:rPr>
          <w:rFonts w:ascii="Times New Roman" w:hAnsi="Times New Roman" w:cs="Times New Roman" w:hint="eastAsia"/>
          <w:sz w:val="20"/>
          <w:szCs w:val="20"/>
        </w:rPr>
        <w:t>2</w:t>
      </w:r>
      <w:r w:rsidRPr="00582DF2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 w:hint="eastAsia"/>
          <w:sz w:val="20"/>
          <w:szCs w:val="20"/>
        </w:rPr>
        <w:t>Logistic regression a</w:t>
      </w:r>
      <w:r w:rsidRPr="00D908B9">
        <w:rPr>
          <w:rFonts w:ascii="Times New Roman" w:hAnsi="Times New Roman" w:cs="Times New Roman"/>
          <w:sz w:val="20"/>
          <w:szCs w:val="20"/>
        </w:rPr>
        <w:t xml:space="preserve">nalysis to evaluate the impact of </w:t>
      </w:r>
      <w:r>
        <w:rPr>
          <w:rFonts w:ascii="Times New Roman" w:hAnsi="Times New Roman" w:cs="Times New Roman" w:hint="eastAsia"/>
          <w:sz w:val="20"/>
          <w:szCs w:val="20"/>
        </w:rPr>
        <w:t>neoadjuvant chemotherapy</w:t>
      </w:r>
      <w:r w:rsidRPr="00D908B9">
        <w:rPr>
          <w:rFonts w:ascii="Times New Roman" w:hAnsi="Times New Roman" w:cs="Times New Roman"/>
          <w:sz w:val="20"/>
          <w:szCs w:val="20"/>
        </w:rPr>
        <w:t xml:space="preserve"> on</w:t>
      </w:r>
      <w:r>
        <w:rPr>
          <w:rFonts w:ascii="Times New Roman" w:hAnsi="Times New Roman" w:cs="Times New Roman" w:hint="eastAsia"/>
          <w:sz w:val="20"/>
          <w:szCs w:val="20"/>
        </w:rPr>
        <w:t xml:space="preserve"> surgical margin status</w:t>
      </w:r>
    </w:p>
    <w:p w14:paraId="3517CE81" w14:textId="77777777" w:rsidR="00D908B9" w:rsidRDefault="00D908B9" w:rsidP="00D908B9">
      <w:pPr>
        <w:spacing w:line="480" w:lineRule="auto"/>
        <w:ind w:left="940" w:hanging="940"/>
        <w:rPr>
          <w:rFonts w:ascii="Times New Roman" w:hAnsi="Times New Roman" w:cs="Times New Roman"/>
          <w:sz w:val="20"/>
          <w:szCs w:val="20"/>
        </w:rPr>
      </w:pPr>
    </w:p>
    <w:tbl>
      <w:tblPr>
        <w:tblW w:w="91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20"/>
        <w:gridCol w:w="1160"/>
        <w:gridCol w:w="1500"/>
        <w:gridCol w:w="1500"/>
        <w:gridCol w:w="2066"/>
        <w:gridCol w:w="854"/>
      </w:tblGrid>
      <w:tr w:rsidR="00D908B9" w:rsidRPr="00D908B9" w14:paraId="65A27D5F" w14:textId="77777777" w:rsidTr="00D908B9">
        <w:trPr>
          <w:trHeight w:val="360"/>
        </w:trPr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0C9CA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Comparison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9F7B6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Factors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0FD33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Total Patients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E76A6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NAC Patients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AB870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Logistic regression analysis</w:t>
            </w:r>
          </w:p>
        </w:tc>
      </w:tr>
      <w:tr w:rsidR="00D908B9" w:rsidRPr="00D908B9" w14:paraId="19588AFF" w14:textId="77777777" w:rsidTr="00D908B9">
        <w:trPr>
          <w:trHeight w:val="360"/>
        </w:trPr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B099CD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0923B8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ABFFF2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869FF0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B28D70" w14:textId="31F57F8A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OR (95% CI)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E8AD99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</w:tr>
      <w:tr w:rsidR="00D908B9" w:rsidRPr="00D908B9" w14:paraId="74D73192" w14:textId="77777777" w:rsidTr="00D908B9">
        <w:trPr>
          <w:trHeight w:val="360"/>
        </w:trPr>
        <w:tc>
          <w:tcPr>
            <w:tcW w:w="202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905E4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Pog</w:t>
            </w:r>
            <w:proofErr w:type="spellEnd"/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vs Neg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3F0F1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Pog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F23CB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CFF34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773A3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1.0 (ref)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C16E6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908B9" w:rsidRPr="00D908B9" w14:paraId="14DEBB8A" w14:textId="77777777" w:rsidTr="00D908B9">
        <w:trPr>
          <w:trHeight w:val="360"/>
        </w:trPr>
        <w:tc>
          <w:tcPr>
            <w:tcW w:w="20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959AD5" w14:textId="77777777" w:rsidR="00D908B9" w:rsidRPr="00D908B9" w:rsidRDefault="00D908B9" w:rsidP="00D908B9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1D3B1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2FFF2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1CE2A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F06A3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4.33 (0.74-82.62)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E6BE9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0.115</w:t>
            </w:r>
          </w:p>
        </w:tc>
      </w:tr>
      <w:tr w:rsidR="00D908B9" w:rsidRPr="00D908B9" w14:paraId="7D4EAEE4" w14:textId="77777777" w:rsidTr="00D908B9">
        <w:trPr>
          <w:trHeight w:val="36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D5435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43C23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3DE1C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CB861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A43C6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6B0F0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</w:rPr>
            </w:pPr>
          </w:p>
        </w:tc>
      </w:tr>
      <w:tr w:rsidR="00D908B9" w:rsidRPr="00D908B9" w14:paraId="1CA5B497" w14:textId="77777777" w:rsidTr="00D908B9">
        <w:trPr>
          <w:trHeight w:val="360"/>
        </w:trPr>
        <w:tc>
          <w:tcPr>
            <w:tcW w:w="202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85A83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LG-</w:t>
            </w:r>
            <w:proofErr w:type="spellStart"/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PanIN</w:t>
            </w:r>
            <w:proofErr w:type="spellEnd"/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vs Neg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52CD4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LG-</w:t>
            </w:r>
            <w:proofErr w:type="spellStart"/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PanIN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5A7AB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E1F1E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C8D20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1.0 (ref)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EEC8C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</w:tr>
      <w:tr w:rsidR="00D908B9" w:rsidRPr="00D908B9" w14:paraId="4200D742" w14:textId="77777777" w:rsidTr="00D908B9">
        <w:trPr>
          <w:trHeight w:val="360"/>
        </w:trPr>
        <w:tc>
          <w:tcPr>
            <w:tcW w:w="20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0DD6C1" w14:textId="77777777" w:rsidR="00D908B9" w:rsidRPr="00D908B9" w:rsidRDefault="00D908B9" w:rsidP="00D908B9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4720B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7F839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A6F95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78EE8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9.21 (1.73-170.50)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223B7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0.006</w:t>
            </w:r>
          </w:p>
        </w:tc>
      </w:tr>
      <w:tr w:rsidR="00D908B9" w:rsidRPr="00D908B9" w14:paraId="585C8816" w14:textId="77777777" w:rsidTr="00D908B9">
        <w:trPr>
          <w:trHeight w:val="36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EC629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4DBCD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11731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3BD31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DED87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DF6A9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</w:rPr>
            </w:pPr>
          </w:p>
        </w:tc>
      </w:tr>
      <w:tr w:rsidR="00D908B9" w:rsidRPr="00D908B9" w14:paraId="1BD9E622" w14:textId="77777777" w:rsidTr="00D908B9">
        <w:trPr>
          <w:trHeight w:val="360"/>
        </w:trPr>
        <w:tc>
          <w:tcPr>
            <w:tcW w:w="20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0DD93E6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Pog</w:t>
            </w:r>
            <w:proofErr w:type="spellEnd"/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vs LG-</w:t>
            </w:r>
            <w:proofErr w:type="spellStart"/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PanIN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FCB92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Pog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1AB54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6A922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33B3F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1.0 (ref)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494B6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</w:tr>
      <w:tr w:rsidR="00D908B9" w:rsidRPr="00D908B9" w14:paraId="1BBB627B" w14:textId="77777777" w:rsidTr="00D908B9">
        <w:trPr>
          <w:trHeight w:val="360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5E5BEE" w14:textId="77777777" w:rsidR="00D908B9" w:rsidRPr="00D908B9" w:rsidRDefault="00D908B9" w:rsidP="00D908B9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F96810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LG-</w:t>
            </w:r>
            <w:proofErr w:type="spellStart"/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PanIN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1A2D44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47627E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9A5EFC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0.47 (0.02-12.91)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3A898A" w14:textId="77777777" w:rsidR="00D908B9" w:rsidRPr="00D908B9" w:rsidRDefault="00D908B9" w:rsidP="00D908B9">
            <w:pPr>
              <w:widowControl/>
              <w:jc w:val="center"/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D908B9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0.613</w:t>
            </w:r>
          </w:p>
        </w:tc>
      </w:tr>
    </w:tbl>
    <w:p w14:paraId="325654D9" w14:textId="77777777" w:rsidR="00D908B9" w:rsidRDefault="00D908B9" w:rsidP="00D908B9">
      <w:pPr>
        <w:spacing w:line="480" w:lineRule="auto"/>
        <w:ind w:left="940" w:hanging="940"/>
        <w:rPr>
          <w:rFonts w:ascii="Times New Roman" w:hAnsi="Times New Roman" w:cs="Times New Roman"/>
          <w:sz w:val="20"/>
          <w:szCs w:val="20"/>
        </w:rPr>
      </w:pPr>
    </w:p>
    <w:p w14:paraId="66A5E350" w14:textId="77777777" w:rsidR="00D908B9" w:rsidRDefault="00D908B9" w:rsidP="00D908B9">
      <w:pPr>
        <w:spacing w:line="480" w:lineRule="auto"/>
        <w:ind w:left="940" w:hanging="9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 xml:space="preserve">CI: </w:t>
      </w:r>
      <w:r w:rsidRPr="00D908B9">
        <w:rPr>
          <w:rFonts w:ascii="Times New Roman" w:hAnsi="Times New Roman" w:cs="Times New Roman"/>
          <w:sz w:val="20"/>
          <w:szCs w:val="20"/>
        </w:rPr>
        <w:t>confidence interval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 w:rsidRPr="00D908B9">
        <w:rPr>
          <w:rFonts w:ascii="Times New Roman" w:hAnsi="Times New Roman" w:cs="Times New Roman"/>
          <w:sz w:val="20"/>
          <w:szCs w:val="20"/>
        </w:rPr>
        <w:t>LG-</w:t>
      </w:r>
      <w:proofErr w:type="spellStart"/>
      <w:r w:rsidRPr="00D908B9">
        <w:rPr>
          <w:rFonts w:ascii="Times New Roman" w:hAnsi="Times New Roman" w:cs="Times New Roman"/>
          <w:sz w:val="20"/>
          <w:szCs w:val="20"/>
        </w:rPr>
        <w:t>PanIN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>:</w:t>
      </w:r>
      <w:r w:rsidRPr="00D908B9">
        <w:rPr>
          <w:rFonts w:ascii="Times New Roman" w:hAnsi="Times New Roman" w:cs="Times New Roman"/>
          <w:sz w:val="20"/>
          <w:szCs w:val="20"/>
        </w:rPr>
        <w:t xml:space="preserve"> </w:t>
      </w:r>
      <w:r w:rsidRPr="00D908B9">
        <w:rPr>
          <w:rFonts w:ascii="Times New Roman" w:hAnsi="Times New Roman" w:cs="Times New Roman"/>
          <w:sz w:val="20"/>
          <w:szCs w:val="20"/>
        </w:rPr>
        <w:t>low-grade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PanIN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>;</w:t>
      </w:r>
      <w:r w:rsidRPr="00D908B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 xml:space="preserve">NAC: neoadjuvant chemotherapy; </w:t>
      </w:r>
      <w:proofErr w:type="spellStart"/>
      <w:r w:rsidRPr="00D908B9">
        <w:rPr>
          <w:rFonts w:ascii="Times New Roman" w:hAnsi="Times New Roman" w:cs="Times New Roman"/>
          <w:sz w:val="20"/>
          <w:szCs w:val="20"/>
        </w:rPr>
        <w:t>PanIN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>;</w:t>
      </w:r>
      <w:r w:rsidRPr="00D908B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921CD50" w14:textId="5BDA7420" w:rsidR="00D908B9" w:rsidRPr="00D908B9" w:rsidRDefault="00D908B9" w:rsidP="00D908B9">
      <w:pPr>
        <w:spacing w:line="480" w:lineRule="auto"/>
        <w:ind w:left="940" w:hanging="940"/>
        <w:rPr>
          <w:rFonts w:ascii="Times New Roman" w:hAnsi="Times New Roman" w:cs="Times New Roman" w:hint="eastAsia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 xml:space="preserve">Neg: </w:t>
      </w:r>
      <w:r w:rsidRPr="00D908B9">
        <w:rPr>
          <w:rFonts w:ascii="Times New Roman" w:hAnsi="Times New Roman" w:cs="Times New Roman"/>
          <w:sz w:val="20"/>
          <w:szCs w:val="20"/>
        </w:rPr>
        <w:t>cancer-negative</w:t>
      </w:r>
      <w:r>
        <w:rPr>
          <w:rFonts w:ascii="Times New Roman" w:hAnsi="Times New Roman" w:cs="Times New Roman" w:hint="eastAsia"/>
          <w:sz w:val="20"/>
          <w:szCs w:val="20"/>
        </w:rPr>
        <w:t>;</w:t>
      </w:r>
      <w:r w:rsidRPr="00D908B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OR: Odds Ratio; Pos:</w:t>
      </w:r>
      <w:r w:rsidRPr="00D908B9">
        <w:rPr>
          <w:rFonts w:ascii="Times New Roman" w:hAnsi="Times New Roman" w:cs="Times New Roman"/>
          <w:sz w:val="20"/>
          <w:szCs w:val="20"/>
        </w:rPr>
        <w:t xml:space="preserve"> cancer-positive</w:t>
      </w:r>
      <w:r>
        <w:rPr>
          <w:rFonts w:ascii="Times New Roman" w:hAnsi="Times New Roman" w:cs="Times New Roman" w:hint="eastAsia"/>
          <w:sz w:val="20"/>
          <w:szCs w:val="20"/>
        </w:rPr>
        <w:t>;</w:t>
      </w:r>
    </w:p>
    <w:sectPr w:rsidR="00D908B9" w:rsidRPr="00D908B9" w:rsidSect="00E91B48">
      <w:pgSz w:w="11906" w:h="16838" w:code="9"/>
      <w:pgMar w:top="1440" w:right="1440" w:bottom="1440" w:left="1440" w:header="850" w:footer="994" w:gutter="0"/>
      <w:cols w:space="425"/>
      <w:docGrid w:linePitch="355" w:charSpace="150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1F850" w14:textId="77777777" w:rsidR="00921EF2" w:rsidRDefault="00921EF2" w:rsidP="00DE0E55">
      <w:r>
        <w:separator/>
      </w:r>
    </w:p>
  </w:endnote>
  <w:endnote w:type="continuationSeparator" w:id="0">
    <w:p w14:paraId="12265EC2" w14:textId="77777777" w:rsidR="00921EF2" w:rsidRDefault="00921EF2" w:rsidP="00DE0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CF9CB" w14:textId="77777777" w:rsidR="00921EF2" w:rsidRDefault="00921EF2" w:rsidP="00DE0E55">
      <w:r>
        <w:separator/>
      </w:r>
    </w:p>
  </w:footnote>
  <w:footnote w:type="continuationSeparator" w:id="0">
    <w:p w14:paraId="1EC77063" w14:textId="77777777" w:rsidR="00921EF2" w:rsidRDefault="00921EF2" w:rsidP="00DE0E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751B"/>
    <w:multiLevelType w:val="hybridMultilevel"/>
    <w:tmpl w:val="9DC07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55D49"/>
    <w:multiLevelType w:val="hybridMultilevel"/>
    <w:tmpl w:val="4870709A"/>
    <w:lvl w:ilvl="0" w:tplc="3DDEFB4E">
      <w:start w:val="1"/>
      <w:numFmt w:val="decimal"/>
      <w:lvlText w:val="%1)"/>
      <w:lvlJc w:val="left"/>
      <w:pPr>
        <w:ind w:left="360" w:hanging="36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44F2A13"/>
    <w:multiLevelType w:val="hybridMultilevel"/>
    <w:tmpl w:val="01DC8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E3DC5"/>
    <w:multiLevelType w:val="hybridMultilevel"/>
    <w:tmpl w:val="DC4E3F44"/>
    <w:lvl w:ilvl="0" w:tplc="ED06A27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A8F5DD7"/>
    <w:multiLevelType w:val="hybridMultilevel"/>
    <w:tmpl w:val="1B54B1F6"/>
    <w:lvl w:ilvl="0" w:tplc="B35C8538">
      <w:start w:val="1"/>
      <w:numFmt w:val="decimalEnclosedCircle"/>
      <w:lvlText w:val="%1"/>
      <w:lvlJc w:val="left"/>
      <w:pPr>
        <w:ind w:left="420" w:hanging="42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36A3832"/>
    <w:multiLevelType w:val="hybridMultilevel"/>
    <w:tmpl w:val="0F7E98CC"/>
    <w:lvl w:ilvl="0" w:tplc="3D36A3A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77D06EE"/>
    <w:multiLevelType w:val="hybridMultilevel"/>
    <w:tmpl w:val="8D9C1866"/>
    <w:lvl w:ilvl="0" w:tplc="5708433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A5E6B1C"/>
    <w:multiLevelType w:val="hybridMultilevel"/>
    <w:tmpl w:val="EC0ACB62"/>
    <w:lvl w:ilvl="0" w:tplc="24900CB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23A5E53"/>
    <w:multiLevelType w:val="hybridMultilevel"/>
    <w:tmpl w:val="95508412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5052012"/>
    <w:multiLevelType w:val="multilevel"/>
    <w:tmpl w:val="92B812D6"/>
    <w:lvl w:ilvl="0">
      <w:start w:val="1"/>
      <w:numFmt w:val="bullet"/>
      <w:lvlText w:val=""/>
      <w:lvlJc w:val="left"/>
      <w:pPr>
        <w:ind w:left="1152" w:hanging="288"/>
      </w:pPr>
      <w:rPr>
        <w:rFonts w:ascii="Symbol" w:hAnsi="Symbol" w:hint="default"/>
      </w:rPr>
    </w:lvl>
    <w:lvl w:ilvl="1">
      <w:start w:val="1"/>
      <w:numFmt w:val="bullet"/>
      <w:lvlText w:val="−"/>
      <w:lvlJc w:val="left"/>
      <w:pPr>
        <w:ind w:left="1584" w:hanging="288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2016" w:hanging="288"/>
      </w:pPr>
      <w:rPr>
        <w:rFonts w:ascii="Wingdings" w:hAnsi="Wingdings" w:hint="default"/>
      </w:rPr>
    </w:lvl>
    <w:lvl w:ilvl="3">
      <w:start w:val="1"/>
      <w:numFmt w:val="bullet"/>
      <w:lvlText w:val=""/>
      <w:lvlJc w:val="left"/>
      <w:pPr>
        <w:ind w:left="2448" w:hanging="288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68E3E1C"/>
    <w:multiLevelType w:val="hybridMultilevel"/>
    <w:tmpl w:val="5DECA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F13064"/>
    <w:multiLevelType w:val="multilevel"/>
    <w:tmpl w:val="6E0AD88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6C6B1634"/>
    <w:multiLevelType w:val="hybridMultilevel"/>
    <w:tmpl w:val="310C17A6"/>
    <w:lvl w:ilvl="0" w:tplc="D0FE1524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78506DC8"/>
    <w:multiLevelType w:val="hybridMultilevel"/>
    <w:tmpl w:val="31BA2F3E"/>
    <w:lvl w:ilvl="0" w:tplc="668EEA7C">
      <w:start w:val="3"/>
      <w:numFmt w:val="decimalEnclosedCircle"/>
      <w:lvlText w:val="%1"/>
      <w:lvlJc w:val="left"/>
      <w:pPr>
        <w:ind w:left="85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2083064710">
    <w:abstractNumId w:val="11"/>
  </w:num>
  <w:num w:numId="2" w16cid:durableId="1259948654">
    <w:abstractNumId w:val="9"/>
  </w:num>
  <w:num w:numId="3" w16cid:durableId="1570731987">
    <w:abstractNumId w:val="2"/>
  </w:num>
  <w:num w:numId="4" w16cid:durableId="776413644">
    <w:abstractNumId w:val="10"/>
  </w:num>
  <w:num w:numId="5" w16cid:durableId="1867522977">
    <w:abstractNumId w:val="0"/>
  </w:num>
  <w:num w:numId="6" w16cid:durableId="562519350">
    <w:abstractNumId w:val="8"/>
  </w:num>
  <w:num w:numId="7" w16cid:durableId="2031175482">
    <w:abstractNumId w:val="4"/>
  </w:num>
  <w:num w:numId="8" w16cid:durableId="1299647293">
    <w:abstractNumId w:val="13"/>
  </w:num>
  <w:num w:numId="9" w16cid:durableId="1102534764">
    <w:abstractNumId w:val="1"/>
  </w:num>
  <w:num w:numId="10" w16cid:durableId="380982296">
    <w:abstractNumId w:val="5"/>
  </w:num>
  <w:num w:numId="11" w16cid:durableId="629867440">
    <w:abstractNumId w:val="6"/>
  </w:num>
  <w:num w:numId="12" w16cid:durableId="362634417">
    <w:abstractNumId w:val="3"/>
  </w:num>
  <w:num w:numId="13" w16cid:durableId="1626622006">
    <w:abstractNumId w:val="7"/>
  </w:num>
  <w:num w:numId="14" w16cid:durableId="46393098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6" w:nlCheck="1" w:checkStyle="1"/>
  <w:proofState w:spelling="clean" w:grammar="clean"/>
  <w:defaultTabStop w:val="720"/>
  <w:drawingGridHorizontalSpacing w:val="283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Vancouver Copy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fae9xv2hav0rne2wt6ve9sosd9aa59vrs52&quot;&gt;My EndNote Library&lt;record-ids&gt;&lt;item&gt;117&lt;/item&gt;&lt;item&gt;118&lt;/item&gt;&lt;item&gt;119&lt;/item&gt;&lt;item&gt;120&lt;/item&gt;&lt;item&gt;121&lt;/item&gt;&lt;item&gt;122&lt;/item&gt;&lt;item&gt;123&lt;/item&gt;&lt;item&gt;124&lt;/item&gt;&lt;item&gt;125&lt;/item&gt;&lt;item&gt;127&lt;/item&gt;&lt;item&gt;128&lt;/item&gt;&lt;item&gt;129&lt;/item&gt;&lt;item&gt;130&lt;/item&gt;&lt;item&gt;131&lt;/item&gt;&lt;item&gt;132&lt;/item&gt;&lt;item&gt;134&lt;/item&gt;&lt;item&gt;135&lt;/item&gt;&lt;item&gt;136&lt;/item&gt;&lt;item&gt;137&lt;/item&gt;&lt;item&gt;138&lt;/item&gt;&lt;item&gt;139&lt;/item&gt;&lt;item&gt;140&lt;/item&gt;&lt;item&gt;141&lt;/item&gt;&lt;/record-ids&gt;&lt;/item&gt;&lt;/Libraries&gt;"/>
    <w:docVar w:name="is_review_method" w:val="Cluster_Incompatible_Full review"/>
  </w:docVars>
  <w:rsids>
    <w:rsidRoot w:val="00C4040C"/>
    <w:rsid w:val="0000759B"/>
    <w:rsid w:val="000075D2"/>
    <w:rsid w:val="00011719"/>
    <w:rsid w:val="0001300D"/>
    <w:rsid w:val="000239F0"/>
    <w:rsid w:val="00024B94"/>
    <w:rsid w:val="00025297"/>
    <w:rsid w:val="00033731"/>
    <w:rsid w:val="00034531"/>
    <w:rsid w:val="00034B11"/>
    <w:rsid w:val="00045754"/>
    <w:rsid w:val="00046A37"/>
    <w:rsid w:val="00057459"/>
    <w:rsid w:val="0006015E"/>
    <w:rsid w:val="00061085"/>
    <w:rsid w:val="000677A0"/>
    <w:rsid w:val="000717F3"/>
    <w:rsid w:val="00072707"/>
    <w:rsid w:val="0009409F"/>
    <w:rsid w:val="0009456D"/>
    <w:rsid w:val="00095FCE"/>
    <w:rsid w:val="0009702D"/>
    <w:rsid w:val="000A0BB9"/>
    <w:rsid w:val="000A1719"/>
    <w:rsid w:val="000A37FE"/>
    <w:rsid w:val="000A469C"/>
    <w:rsid w:val="000A5C32"/>
    <w:rsid w:val="000A76E5"/>
    <w:rsid w:val="000B5463"/>
    <w:rsid w:val="000B599A"/>
    <w:rsid w:val="000B5BF1"/>
    <w:rsid w:val="000C70AA"/>
    <w:rsid w:val="000C7BE5"/>
    <w:rsid w:val="000D2F26"/>
    <w:rsid w:val="000D6467"/>
    <w:rsid w:val="000E5C92"/>
    <w:rsid w:val="000E65EB"/>
    <w:rsid w:val="000F2408"/>
    <w:rsid w:val="000F46DB"/>
    <w:rsid w:val="00100D42"/>
    <w:rsid w:val="00101E75"/>
    <w:rsid w:val="00105CF5"/>
    <w:rsid w:val="0011074E"/>
    <w:rsid w:val="00115108"/>
    <w:rsid w:val="001157B6"/>
    <w:rsid w:val="00116DD5"/>
    <w:rsid w:val="00120F11"/>
    <w:rsid w:val="001262BD"/>
    <w:rsid w:val="001308F5"/>
    <w:rsid w:val="00132B4D"/>
    <w:rsid w:val="00133FAA"/>
    <w:rsid w:val="00140475"/>
    <w:rsid w:val="00141ED3"/>
    <w:rsid w:val="0014391F"/>
    <w:rsid w:val="001476D6"/>
    <w:rsid w:val="00150DEF"/>
    <w:rsid w:val="00155D9D"/>
    <w:rsid w:val="00156F5E"/>
    <w:rsid w:val="00160EF3"/>
    <w:rsid w:val="00161AC2"/>
    <w:rsid w:val="00162318"/>
    <w:rsid w:val="00162586"/>
    <w:rsid w:val="00166060"/>
    <w:rsid w:val="001710CA"/>
    <w:rsid w:val="001740CC"/>
    <w:rsid w:val="00174184"/>
    <w:rsid w:val="00190BD6"/>
    <w:rsid w:val="0019184C"/>
    <w:rsid w:val="00193925"/>
    <w:rsid w:val="00195233"/>
    <w:rsid w:val="001965E0"/>
    <w:rsid w:val="00196DC6"/>
    <w:rsid w:val="001A24D6"/>
    <w:rsid w:val="001A467D"/>
    <w:rsid w:val="001A7FCC"/>
    <w:rsid w:val="001B3804"/>
    <w:rsid w:val="001B5312"/>
    <w:rsid w:val="001C1505"/>
    <w:rsid w:val="001C1EFB"/>
    <w:rsid w:val="001C4FEE"/>
    <w:rsid w:val="001C7447"/>
    <w:rsid w:val="001D630D"/>
    <w:rsid w:val="001E0EFD"/>
    <w:rsid w:val="001E4ABA"/>
    <w:rsid w:val="001F0302"/>
    <w:rsid w:val="00201C86"/>
    <w:rsid w:val="002038FE"/>
    <w:rsid w:val="00204E0A"/>
    <w:rsid w:val="0020531A"/>
    <w:rsid w:val="00213270"/>
    <w:rsid w:val="0021374F"/>
    <w:rsid w:val="00216327"/>
    <w:rsid w:val="002168DC"/>
    <w:rsid w:val="002247E5"/>
    <w:rsid w:val="00225B37"/>
    <w:rsid w:val="0023146E"/>
    <w:rsid w:val="00235646"/>
    <w:rsid w:val="00237871"/>
    <w:rsid w:val="00241CA4"/>
    <w:rsid w:val="00254690"/>
    <w:rsid w:val="00256D81"/>
    <w:rsid w:val="00262045"/>
    <w:rsid w:val="002621DF"/>
    <w:rsid w:val="002624C8"/>
    <w:rsid w:val="00264C2F"/>
    <w:rsid w:val="00276E90"/>
    <w:rsid w:val="00277E27"/>
    <w:rsid w:val="00280461"/>
    <w:rsid w:val="002A33D1"/>
    <w:rsid w:val="002B27A5"/>
    <w:rsid w:val="002C2C69"/>
    <w:rsid w:val="002C42FF"/>
    <w:rsid w:val="002D2825"/>
    <w:rsid w:val="002D6562"/>
    <w:rsid w:val="002E1DFB"/>
    <w:rsid w:val="00313055"/>
    <w:rsid w:val="003159FB"/>
    <w:rsid w:val="00321892"/>
    <w:rsid w:val="003225A9"/>
    <w:rsid w:val="0032368D"/>
    <w:rsid w:val="003236A2"/>
    <w:rsid w:val="003239DD"/>
    <w:rsid w:val="00326141"/>
    <w:rsid w:val="00327384"/>
    <w:rsid w:val="00327517"/>
    <w:rsid w:val="0033486F"/>
    <w:rsid w:val="00335C5C"/>
    <w:rsid w:val="00336FEA"/>
    <w:rsid w:val="00346476"/>
    <w:rsid w:val="00346C74"/>
    <w:rsid w:val="00347574"/>
    <w:rsid w:val="00352D32"/>
    <w:rsid w:val="00353651"/>
    <w:rsid w:val="00354900"/>
    <w:rsid w:val="003570AE"/>
    <w:rsid w:val="003576AB"/>
    <w:rsid w:val="00360E24"/>
    <w:rsid w:val="00361A7F"/>
    <w:rsid w:val="00366DF8"/>
    <w:rsid w:val="00370DF7"/>
    <w:rsid w:val="003743BB"/>
    <w:rsid w:val="00387212"/>
    <w:rsid w:val="00391209"/>
    <w:rsid w:val="00394E3A"/>
    <w:rsid w:val="00397F81"/>
    <w:rsid w:val="003A28D9"/>
    <w:rsid w:val="003A3B61"/>
    <w:rsid w:val="003A4A22"/>
    <w:rsid w:val="003A605D"/>
    <w:rsid w:val="003B497E"/>
    <w:rsid w:val="003B75D3"/>
    <w:rsid w:val="003C0A7C"/>
    <w:rsid w:val="003C2532"/>
    <w:rsid w:val="003C7E9C"/>
    <w:rsid w:val="003D5212"/>
    <w:rsid w:val="003E5943"/>
    <w:rsid w:val="003E6773"/>
    <w:rsid w:val="003F35BE"/>
    <w:rsid w:val="003F498A"/>
    <w:rsid w:val="0040019F"/>
    <w:rsid w:val="004025F3"/>
    <w:rsid w:val="0040714A"/>
    <w:rsid w:val="0041068C"/>
    <w:rsid w:val="00412DFB"/>
    <w:rsid w:val="004147E8"/>
    <w:rsid w:val="00416752"/>
    <w:rsid w:val="00422D08"/>
    <w:rsid w:val="00430173"/>
    <w:rsid w:val="00443090"/>
    <w:rsid w:val="00444757"/>
    <w:rsid w:val="004472DB"/>
    <w:rsid w:val="00447D60"/>
    <w:rsid w:val="00450AB0"/>
    <w:rsid w:val="00451B1E"/>
    <w:rsid w:val="004550CC"/>
    <w:rsid w:val="00455D91"/>
    <w:rsid w:val="00456E22"/>
    <w:rsid w:val="00457B7D"/>
    <w:rsid w:val="00460067"/>
    <w:rsid w:val="00460BD6"/>
    <w:rsid w:val="004648E0"/>
    <w:rsid w:val="00464A39"/>
    <w:rsid w:val="00465D5C"/>
    <w:rsid w:val="004661C4"/>
    <w:rsid w:val="004927BF"/>
    <w:rsid w:val="00496840"/>
    <w:rsid w:val="004A23BC"/>
    <w:rsid w:val="004A328F"/>
    <w:rsid w:val="004A548F"/>
    <w:rsid w:val="004A5EE4"/>
    <w:rsid w:val="004A70B9"/>
    <w:rsid w:val="004B2087"/>
    <w:rsid w:val="004B71D1"/>
    <w:rsid w:val="004C141B"/>
    <w:rsid w:val="004C38F7"/>
    <w:rsid w:val="004C57BF"/>
    <w:rsid w:val="004C6811"/>
    <w:rsid w:val="004D0DAA"/>
    <w:rsid w:val="004D155D"/>
    <w:rsid w:val="004D1732"/>
    <w:rsid w:val="004D205D"/>
    <w:rsid w:val="004E17B1"/>
    <w:rsid w:val="004E65C1"/>
    <w:rsid w:val="004E6D61"/>
    <w:rsid w:val="004F4324"/>
    <w:rsid w:val="00502282"/>
    <w:rsid w:val="00511E86"/>
    <w:rsid w:val="00522A94"/>
    <w:rsid w:val="00522C12"/>
    <w:rsid w:val="0053379D"/>
    <w:rsid w:val="00533900"/>
    <w:rsid w:val="00542365"/>
    <w:rsid w:val="005463DE"/>
    <w:rsid w:val="00551A6D"/>
    <w:rsid w:val="00553764"/>
    <w:rsid w:val="00562C41"/>
    <w:rsid w:val="00562FDF"/>
    <w:rsid w:val="00571CAB"/>
    <w:rsid w:val="00574346"/>
    <w:rsid w:val="00582DF2"/>
    <w:rsid w:val="0058459C"/>
    <w:rsid w:val="00584762"/>
    <w:rsid w:val="005926DE"/>
    <w:rsid w:val="00594128"/>
    <w:rsid w:val="005A018F"/>
    <w:rsid w:val="005A209B"/>
    <w:rsid w:val="005A4BC8"/>
    <w:rsid w:val="005B4193"/>
    <w:rsid w:val="005B4752"/>
    <w:rsid w:val="005B6739"/>
    <w:rsid w:val="005C08F9"/>
    <w:rsid w:val="005C195C"/>
    <w:rsid w:val="005D2251"/>
    <w:rsid w:val="005D3B05"/>
    <w:rsid w:val="005D618F"/>
    <w:rsid w:val="005E1E6D"/>
    <w:rsid w:val="005E55C2"/>
    <w:rsid w:val="005F13E2"/>
    <w:rsid w:val="005F26BF"/>
    <w:rsid w:val="005F3ABC"/>
    <w:rsid w:val="005F583A"/>
    <w:rsid w:val="00600AD6"/>
    <w:rsid w:val="00607A56"/>
    <w:rsid w:val="00607EBE"/>
    <w:rsid w:val="00613B79"/>
    <w:rsid w:val="00614282"/>
    <w:rsid w:val="006174FB"/>
    <w:rsid w:val="00621D71"/>
    <w:rsid w:val="00623A64"/>
    <w:rsid w:val="006275DF"/>
    <w:rsid w:val="00630427"/>
    <w:rsid w:val="00631548"/>
    <w:rsid w:val="0063449C"/>
    <w:rsid w:val="0064117C"/>
    <w:rsid w:val="0064730F"/>
    <w:rsid w:val="00653B86"/>
    <w:rsid w:val="0065698F"/>
    <w:rsid w:val="0066784A"/>
    <w:rsid w:val="00670D2C"/>
    <w:rsid w:val="0067116D"/>
    <w:rsid w:val="00671A6F"/>
    <w:rsid w:val="006731CF"/>
    <w:rsid w:val="00683E96"/>
    <w:rsid w:val="00690A5D"/>
    <w:rsid w:val="0069721C"/>
    <w:rsid w:val="006A2DA6"/>
    <w:rsid w:val="006A3133"/>
    <w:rsid w:val="006A3B02"/>
    <w:rsid w:val="006A5F8A"/>
    <w:rsid w:val="006B382A"/>
    <w:rsid w:val="006B40FB"/>
    <w:rsid w:val="006B5603"/>
    <w:rsid w:val="006C43B4"/>
    <w:rsid w:val="006C5554"/>
    <w:rsid w:val="006C63FE"/>
    <w:rsid w:val="006D41EF"/>
    <w:rsid w:val="006D6599"/>
    <w:rsid w:val="006E0219"/>
    <w:rsid w:val="006E1453"/>
    <w:rsid w:val="006E49AC"/>
    <w:rsid w:val="006E5C31"/>
    <w:rsid w:val="006F46E1"/>
    <w:rsid w:val="00701B6C"/>
    <w:rsid w:val="007040D1"/>
    <w:rsid w:val="007048BE"/>
    <w:rsid w:val="00705316"/>
    <w:rsid w:val="00705600"/>
    <w:rsid w:val="00707AE3"/>
    <w:rsid w:val="00710EF3"/>
    <w:rsid w:val="00711A7B"/>
    <w:rsid w:val="00714E18"/>
    <w:rsid w:val="00715AE4"/>
    <w:rsid w:val="007173E4"/>
    <w:rsid w:val="00724754"/>
    <w:rsid w:val="0072655B"/>
    <w:rsid w:val="00726A50"/>
    <w:rsid w:val="0073669C"/>
    <w:rsid w:val="007419F1"/>
    <w:rsid w:val="0075496A"/>
    <w:rsid w:val="007553CC"/>
    <w:rsid w:val="00757873"/>
    <w:rsid w:val="007627AF"/>
    <w:rsid w:val="00764F49"/>
    <w:rsid w:val="00767021"/>
    <w:rsid w:val="007718FD"/>
    <w:rsid w:val="007767B1"/>
    <w:rsid w:val="007835D3"/>
    <w:rsid w:val="00787F37"/>
    <w:rsid w:val="00792A2D"/>
    <w:rsid w:val="00795911"/>
    <w:rsid w:val="00797C95"/>
    <w:rsid w:val="007A3A5D"/>
    <w:rsid w:val="007A4499"/>
    <w:rsid w:val="007C08B4"/>
    <w:rsid w:val="007C1DF3"/>
    <w:rsid w:val="007D2F4A"/>
    <w:rsid w:val="007D344F"/>
    <w:rsid w:val="007D3614"/>
    <w:rsid w:val="007D382A"/>
    <w:rsid w:val="007E2D9A"/>
    <w:rsid w:val="007E5059"/>
    <w:rsid w:val="007E6150"/>
    <w:rsid w:val="007E6CF8"/>
    <w:rsid w:val="007F323D"/>
    <w:rsid w:val="007F57F8"/>
    <w:rsid w:val="00801F4E"/>
    <w:rsid w:val="008104FE"/>
    <w:rsid w:val="00812520"/>
    <w:rsid w:val="00812C1C"/>
    <w:rsid w:val="0081395E"/>
    <w:rsid w:val="00814C48"/>
    <w:rsid w:val="0082528F"/>
    <w:rsid w:val="00826C14"/>
    <w:rsid w:val="00827049"/>
    <w:rsid w:val="00833BAC"/>
    <w:rsid w:val="0083632A"/>
    <w:rsid w:val="00841161"/>
    <w:rsid w:val="008430DC"/>
    <w:rsid w:val="00843A8D"/>
    <w:rsid w:val="00845CF7"/>
    <w:rsid w:val="0085382F"/>
    <w:rsid w:val="00853BBB"/>
    <w:rsid w:val="008607D7"/>
    <w:rsid w:val="00861CB2"/>
    <w:rsid w:val="0086354E"/>
    <w:rsid w:val="00870DC5"/>
    <w:rsid w:val="00872A76"/>
    <w:rsid w:val="0087305D"/>
    <w:rsid w:val="008748E4"/>
    <w:rsid w:val="00892E51"/>
    <w:rsid w:val="008A55E4"/>
    <w:rsid w:val="008A61F3"/>
    <w:rsid w:val="008A7732"/>
    <w:rsid w:val="008B06C7"/>
    <w:rsid w:val="008B57D9"/>
    <w:rsid w:val="008B6F56"/>
    <w:rsid w:val="008B7379"/>
    <w:rsid w:val="008B7B5A"/>
    <w:rsid w:val="008C3998"/>
    <w:rsid w:val="008C5C2F"/>
    <w:rsid w:val="008C7066"/>
    <w:rsid w:val="008E3B32"/>
    <w:rsid w:val="008F1276"/>
    <w:rsid w:val="008F19E2"/>
    <w:rsid w:val="00905C41"/>
    <w:rsid w:val="00911AD5"/>
    <w:rsid w:val="0091757C"/>
    <w:rsid w:val="00921EF2"/>
    <w:rsid w:val="00922214"/>
    <w:rsid w:val="00925DB6"/>
    <w:rsid w:val="00926634"/>
    <w:rsid w:val="00933D7B"/>
    <w:rsid w:val="00941516"/>
    <w:rsid w:val="0095313C"/>
    <w:rsid w:val="00953C05"/>
    <w:rsid w:val="00955B05"/>
    <w:rsid w:val="00956A0A"/>
    <w:rsid w:val="00956A5E"/>
    <w:rsid w:val="00966BFF"/>
    <w:rsid w:val="0097010B"/>
    <w:rsid w:val="009974A0"/>
    <w:rsid w:val="009A23E5"/>
    <w:rsid w:val="009A373F"/>
    <w:rsid w:val="009A38E8"/>
    <w:rsid w:val="009A4C6B"/>
    <w:rsid w:val="009A51F8"/>
    <w:rsid w:val="009A7EE4"/>
    <w:rsid w:val="009B3318"/>
    <w:rsid w:val="009B6CE6"/>
    <w:rsid w:val="009B7525"/>
    <w:rsid w:val="009C0C17"/>
    <w:rsid w:val="009D0D0B"/>
    <w:rsid w:val="009D1B6F"/>
    <w:rsid w:val="009D373C"/>
    <w:rsid w:val="009D5943"/>
    <w:rsid w:val="009E1CC4"/>
    <w:rsid w:val="009E4404"/>
    <w:rsid w:val="009F094C"/>
    <w:rsid w:val="009F5407"/>
    <w:rsid w:val="00A00F7A"/>
    <w:rsid w:val="00A0740F"/>
    <w:rsid w:val="00A3343A"/>
    <w:rsid w:val="00A34EBA"/>
    <w:rsid w:val="00A369BC"/>
    <w:rsid w:val="00A37958"/>
    <w:rsid w:val="00A41358"/>
    <w:rsid w:val="00A42B81"/>
    <w:rsid w:val="00A47C11"/>
    <w:rsid w:val="00A515C4"/>
    <w:rsid w:val="00A61F26"/>
    <w:rsid w:val="00A672B2"/>
    <w:rsid w:val="00A725E4"/>
    <w:rsid w:val="00A76D75"/>
    <w:rsid w:val="00A81861"/>
    <w:rsid w:val="00AA0CB5"/>
    <w:rsid w:val="00AA0EFF"/>
    <w:rsid w:val="00AA4575"/>
    <w:rsid w:val="00AA6799"/>
    <w:rsid w:val="00AB5E8A"/>
    <w:rsid w:val="00AB6F45"/>
    <w:rsid w:val="00AD0F48"/>
    <w:rsid w:val="00AD206A"/>
    <w:rsid w:val="00AD3D31"/>
    <w:rsid w:val="00AD5468"/>
    <w:rsid w:val="00AD6021"/>
    <w:rsid w:val="00AD6B49"/>
    <w:rsid w:val="00AE024B"/>
    <w:rsid w:val="00AF0078"/>
    <w:rsid w:val="00AF15D0"/>
    <w:rsid w:val="00AF4959"/>
    <w:rsid w:val="00B007F0"/>
    <w:rsid w:val="00B146CB"/>
    <w:rsid w:val="00B16F10"/>
    <w:rsid w:val="00B2076A"/>
    <w:rsid w:val="00B22F90"/>
    <w:rsid w:val="00B2320F"/>
    <w:rsid w:val="00B25AEB"/>
    <w:rsid w:val="00B420D1"/>
    <w:rsid w:val="00B51C4A"/>
    <w:rsid w:val="00B52A5D"/>
    <w:rsid w:val="00B53279"/>
    <w:rsid w:val="00B7105A"/>
    <w:rsid w:val="00B73352"/>
    <w:rsid w:val="00B73517"/>
    <w:rsid w:val="00B736AB"/>
    <w:rsid w:val="00B7422E"/>
    <w:rsid w:val="00B81556"/>
    <w:rsid w:val="00B836E1"/>
    <w:rsid w:val="00B84E1E"/>
    <w:rsid w:val="00B8531C"/>
    <w:rsid w:val="00B85CDE"/>
    <w:rsid w:val="00B862AB"/>
    <w:rsid w:val="00BA52FB"/>
    <w:rsid w:val="00BA722E"/>
    <w:rsid w:val="00BB5FAB"/>
    <w:rsid w:val="00BC13BD"/>
    <w:rsid w:val="00BC2578"/>
    <w:rsid w:val="00BC7273"/>
    <w:rsid w:val="00BD4E98"/>
    <w:rsid w:val="00BE033E"/>
    <w:rsid w:val="00BE28C9"/>
    <w:rsid w:val="00BE4850"/>
    <w:rsid w:val="00BF4E3F"/>
    <w:rsid w:val="00BF717C"/>
    <w:rsid w:val="00C071F1"/>
    <w:rsid w:val="00C26DB7"/>
    <w:rsid w:val="00C31016"/>
    <w:rsid w:val="00C31DD4"/>
    <w:rsid w:val="00C4040C"/>
    <w:rsid w:val="00C423DF"/>
    <w:rsid w:val="00C677C5"/>
    <w:rsid w:val="00C75E1B"/>
    <w:rsid w:val="00C77672"/>
    <w:rsid w:val="00C81B76"/>
    <w:rsid w:val="00C81BB9"/>
    <w:rsid w:val="00CA7C48"/>
    <w:rsid w:val="00CB1CED"/>
    <w:rsid w:val="00CB2611"/>
    <w:rsid w:val="00CD4355"/>
    <w:rsid w:val="00CD5620"/>
    <w:rsid w:val="00CE241A"/>
    <w:rsid w:val="00CE4B02"/>
    <w:rsid w:val="00CF120E"/>
    <w:rsid w:val="00CF70B3"/>
    <w:rsid w:val="00D01E28"/>
    <w:rsid w:val="00D025D0"/>
    <w:rsid w:val="00D07B20"/>
    <w:rsid w:val="00D11CD0"/>
    <w:rsid w:val="00D17440"/>
    <w:rsid w:val="00D2159D"/>
    <w:rsid w:val="00D3016C"/>
    <w:rsid w:val="00D309D6"/>
    <w:rsid w:val="00D3762E"/>
    <w:rsid w:val="00D40CE2"/>
    <w:rsid w:val="00D429F6"/>
    <w:rsid w:val="00D45232"/>
    <w:rsid w:val="00D571FF"/>
    <w:rsid w:val="00D575C0"/>
    <w:rsid w:val="00D7518D"/>
    <w:rsid w:val="00D84D6B"/>
    <w:rsid w:val="00D908B9"/>
    <w:rsid w:val="00D917D8"/>
    <w:rsid w:val="00D91B2A"/>
    <w:rsid w:val="00DA411D"/>
    <w:rsid w:val="00DA5AEF"/>
    <w:rsid w:val="00DB00C5"/>
    <w:rsid w:val="00DB1690"/>
    <w:rsid w:val="00DB6935"/>
    <w:rsid w:val="00DC1432"/>
    <w:rsid w:val="00DC35E2"/>
    <w:rsid w:val="00DC3773"/>
    <w:rsid w:val="00DC4524"/>
    <w:rsid w:val="00DC6BE0"/>
    <w:rsid w:val="00DC7F48"/>
    <w:rsid w:val="00DD63F8"/>
    <w:rsid w:val="00DD6B5B"/>
    <w:rsid w:val="00DE0E55"/>
    <w:rsid w:val="00DE187F"/>
    <w:rsid w:val="00DE41AF"/>
    <w:rsid w:val="00DF1403"/>
    <w:rsid w:val="00DF19AE"/>
    <w:rsid w:val="00DF1AD8"/>
    <w:rsid w:val="00DF5D17"/>
    <w:rsid w:val="00E14D87"/>
    <w:rsid w:val="00E15DB3"/>
    <w:rsid w:val="00E208A0"/>
    <w:rsid w:val="00E219D9"/>
    <w:rsid w:val="00E27516"/>
    <w:rsid w:val="00E3480B"/>
    <w:rsid w:val="00E349C8"/>
    <w:rsid w:val="00E41BEF"/>
    <w:rsid w:val="00E5273F"/>
    <w:rsid w:val="00E55F18"/>
    <w:rsid w:val="00E60847"/>
    <w:rsid w:val="00E61B81"/>
    <w:rsid w:val="00E7319C"/>
    <w:rsid w:val="00E744BC"/>
    <w:rsid w:val="00E84768"/>
    <w:rsid w:val="00E87AD1"/>
    <w:rsid w:val="00E9124A"/>
    <w:rsid w:val="00E91B48"/>
    <w:rsid w:val="00E92FD0"/>
    <w:rsid w:val="00E94C4A"/>
    <w:rsid w:val="00EA60B5"/>
    <w:rsid w:val="00EB0A87"/>
    <w:rsid w:val="00EB18E7"/>
    <w:rsid w:val="00EB4F82"/>
    <w:rsid w:val="00EB5627"/>
    <w:rsid w:val="00EB7113"/>
    <w:rsid w:val="00EC2E30"/>
    <w:rsid w:val="00EC54A1"/>
    <w:rsid w:val="00EC6019"/>
    <w:rsid w:val="00ED0655"/>
    <w:rsid w:val="00ED6E1C"/>
    <w:rsid w:val="00ED752D"/>
    <w:rsid w:val="00EE2873"/>
    <w:rsid w:val="00EE5778"/>
    <w:rsid w:val="00EE6659"/>
    <w:rsid w:val="00F0443C"/>
    <w:rsid w:val="00F15DC0"/>
    <w:rsid w:val="00F315B4"/>
    <w:rsid w:val="00F338EB"/>
    <w:rsid w:val="00F3532D"/>
    <w:rsid w:val="00F3573F"/>
    <w:rsid w:val="00F37DCC"/>
    <w:rsid w:val="00F41607"/>
    <w:rsid w:val="00F41DB5"/>
    <w:rsid w:val="00F41F9A"/>
    <w:rsid w:val="00F45AE4"/>
    <w:rsid w:val="00F54774"/>
    <w:rsid w:val="00F562A7"/>
    <w:rsid w:val="00F6198E"/>
    <w:rsid w:val="00F649E3"/>
    <w:rsid w:val="00F674DB"/>
    <w:rsid w:val="00F7428C"/>
    <w:rsid w:val="00F77585"/>
    <w:rsid w:val="00F77BD3"/>
    <w:rsid w:val="00F834FD"/>
    <w:rsid w:val="00F835AD"/>
    <w:rsid w:val="00F837A8"/>
    <w:rsid w:val="00F84A22"/>
    <w:rsid w:val="00F86F90"/>
    <w:rsid w:val="00FA4EED"/>
    <w:rsid w:val="00FC3664"/>
    <w:rsid w:val="00FC3757"/>
    <w:rsid w:val="00FD1CBD"/>
    <w:rsid w:val="00FD53E8"/>
    <w:rsid w:val="00FE10F9"/>
    <w:rsid w:val="00FE15C7"/>
    <w:rsid w:val="00FE2977"/>
    <w:rsid w:val="00FE534E"/>
    <w:rsid w:val="00FE5E44"/>
    <w:rsid w:val="00FE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95ACD2"/>
  <w15:docId w15:val="{731FE651-D55B-4562-8212-DF05720AE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40C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8607D7"/>
    <w:pPr>
      <w:widowControl/>
      <w:spacing w:before="240" w:after="120"/>
      <w:jc w:val="left"/>
      <w:outlineLvl w:val="0"/>
    </w:pPr>
    <w:rPr>
      <w:rFonts w:ascii="ＭＳ Ｐゴシック" w:eastAsia="ＭＳ Ｐゴシック" w:hAnsi="ＭＳ Ｐゴシック" w:cs="ＭＳ Ｐゴシック"/>
      <w:b/>
      <w:bCs/>
      <w:color w:val="000000"/>
      <w:kern w:val="36"/>
      <w:sz w:val="33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607D7"/>
    <w:rPr>
      <w:rFonts w:ascii="ＭＳ Ｐゴシック" w:eastAsia="ＭＳ Ｐゴシック" w:hAnsi="ＭＳ Ｐゴシック" w:cs="ＭＳ Ｐゴシック"/>
      <w:b/>
      <w:bCs/>
      <w:color w:val="000000"/>
      <w:kern w:val="36"/>
      <w:sz w:val="33"/>
      <w:szCs w:val="33"/>
    </w:rPr>
  </w:style>
  <w:style w:type="character" w:customStyle="1" w:styleId="s8">
    <w:name w:val="s8"/>
    <w:basedOn w:val="a0"/>
    <w:rsid w:val="00C4040C"/>
  </w:style>
  <w:style w:type="character" w:customStyle="1" w:styleId="bumpedfont15">
    <w:name w:val="bumpedfont15"/>
    <w:basedOn w:val="a0"/>
    <w:rsid w:val="00C4040C"/>
  </w:style>
  <w:style w:type="paragraph" w:styleId="a3">
    <w:name w:val="header"/>
    <w:basedOn w:val="a"/>
    <w:link w:val="a4"/>
    <w:uiPriority w:val="99"/>
    <w:unhideWhenUsed/>
    <w:rsid w:val="00DE0E5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0E55"/>
  </w:style>
  <w:style w:type="paragraph" w:styleId="a5">
    <w:name w:val="footer"/>
    <w:basedOn w:val="a"/>
    <w:link w:val="a6"/>
    <w:uiPriority w:val="99"/>
    <w:unhideWhenUsed/>
    <w:rsid w:val="00DE0E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0E55"/>
  </w:style>
  <w:style w:type="character" w:styleId="a7">
    <w:name w:val="Hyperlink"/>
    <w:basedOn w:val="a0"/>
    <w:uiPriority w:val="99"/>
    <w:unhideWhenUsed/>
    <w:rsid w:val="006D6599"/>
    <w:rPr>
      <w:color w:val="0563C1" w:themeColor="hyperlink"/>
      <w:u w:val="single"/>
    </w:rPr>
  </w:style>
  <w:style w:type="paragraph" w:styleId="a8">
    <w:name w:val="No Spacing"/>
    <w:uiPriority w:val="99"/>
    <w:qFormat/>
    <w:rsid w:val="009B7525"/>
    <w:pPr>
      <w:widowControl w:val="0"/>
      <w:jc w:val="both"/>
    </w:pPr>
  </w:style>
  <w:style w:type="character" w:customStyle="1" w:styleId="highlight">
    <w:name w:val="highlight"/>
    <w:basedOn w:val="a0"/>
    <w:rsid w:val="009B7525"/>
  </w:style>
  <w:style w:type="paragraph" w:customStyle="1" w:styleId="details1">
    <w:name w:val="details1"/>
    <w:basedOn w:val="a"/>
    <w:rsid w:val="002D2825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2"/>
    </w:rPr>
  </w:style>
  <w:style w:type="character" w:customStyle="1" w:styleId="jrnl">
    <w:name w:val="jrnl"/>
    <w:basedOn w:val="a0"/>
    <w:rsid w:val="002D2825"/>
  </w:style>
  <w:style w:type="character" w:customStyle="1" w:styleId="mixed-citation">
    <w:name w:val="mixed-citation"/>
    <w:basedOn w:val="a0"/>
    <w:rsid w:val="00A515C4"/>
  </w:style>
  <w:style w:type="character" w:customStyle="1" w:styleId="ref-title">
    <w:name w:val="ref-title"/>
    <w:basedOn w:val="a0"/>
    <w:rsid w:val="00A515C4"/>
  </w:style>
  <w:style w:type="character" w:customStyle="1" w:styleId="ref-journal">
    <w:name w:val="ref-journal"/>
    <w:basedOn w:val="a0"/>
    <w:rsid w:val="00A515C4"/>
  </w:style>
  <w:style w:type="character" w:customStyle="1" w:styleId="ref-vol">
    <w:name w:val="ref-vol"/>
    <w:basedOn w:val="a0"/>
    <w:rsid w:val="00A515C4"/>
  </w:style>
  <w:style w:type="character" w:customStyle="1" w:styleId="nowrap">
    <w:name w:val="nowrap"/>
    <w:basedOn w:val="a0"/>
    <w:rsid w:val="008A55E4"/>
  </w:style>
  <w:style w:type="paragraph" w:customStyle="1" w:styleId="title1">
    <w:name w:val="title1"/>
    <w:basedOn w:val="a"/>
    <w:rsid w:val="008A55E4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7"/>
      <w:szCs w:val="27"/>
    </w:rPr>
  </w:style>
  <w:style w:type="paragraph" w:customStyle="1" w:styleId="desc2">
    <w:name w:val="desc2"/>
    <w:basedOn w:val="a"/>
    <w:rsid w:val="008A55E4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styleId="a9">
    <w:name w:val="List Paragraph"/>
    <w:basedOn w:val="a"/>
    <w:uiPriority w:val="99"/>
    <w:qFormat/>
    <w:rsid w:val="00870DC5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870DC5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870DC5"/>
    <w:rPr>
      <w:sz w:val="20"/>
      <w:szCs w:val="20"/>
    </w:rPr>
  </w:style>
  <w:style w:type="character" w:customStyle="1" w:styleId="ac">
    <w:name w:val="コメント文字列 (文字)"/>
    <w:basedOn w:val="a0"/>
    <w:link w:val="ab"/>
    <w:uiPriority w:val="99"/>
    <w:rsid w:val="00870DC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70DC5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870DC5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870DC5"/>
    <w:rPr>
      <w:rFonts w:ascii="Segoe UI" w:hAnsi="Segoe UI" w:cs="Segoe U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870DC5"/>
    <w:rPr>
      <w:rFonts w:ascii="Segoe UI" w:hAnsi="Segoe UI" w:cs="Segoe UI"/>
      <w:sz w:val="18"/>
      <w:szCs w:val="18"/>
    </w:rPr>
  </w:style>
  <w:style w:type="paragraph" w:styleId="af1">
    <w:name w:val="Revision"/>
    <w:hidden/>
    <w:uiPriority w:val="99"/>
    <w:semiHidden/>
    <w:rsid w:val="00034531"/>
  </w:style>
  <w:style w:type="character" w:styleId="af2">
    <w:name w:val="FollowedHyperlink"/>
    <w:basedOn w:val="a0"/>
    <w:uiPriority w:val="99"/>
    <w:semiHidden/>
    <w:unhideWhenUsed/>
    <w:rsid w:val="00101E75"/>
    <w:rPr>
      <w:color w:val="954F72" w:themeColor="followedHyperlink"/>
      <w:u w:val="single"/>
    </w:rPr>
  </w:style>
  <w:style w:type="paragraph" w:styleId="af3">
    <w:name w:val="Subtitle"/>
    <w:basedOn w:val="a"/>
    <w:next w:val="a"/>
    <w:link w:val="af4"/>
    <w:uiPriority w:val="11"/>
    <w:qFormat/>
    <w:rsid w:val="001740CC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f4">
    <w:name w:val="副題 (文字)"/>
    <w:basedOn w:val="a0"/>
    <w:link w:val="af3"/>
    <w:uiPriority w:val="11"/>
    <w:rsid w:val="001740CC"/>
    <w:rPr>
      <w:rFonts w:asciiTheme="majorHAnsi" w:eastAsia="ＭＳ ゴシック" w:hAnsiTheme="majorHAnsi" w:cstheme="majorBidi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740C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5">
    <w:name w:val="Subtle Emphasis"/>
    <w:basedOn w:val="a0"/>
    <w:uiPriority w:val="19"/>
    <w:qFormat/>
    <w:rsid w:val="001740CC"/>
    <w:rPr>
      <w:i/>
      <w:iCs/>
      <w:color w:val="808080" w:themeColor="text1" w:themeTint="7F"/>
    </w:rPr>
  </w:style>
  <w:style w:type="character" w:styleId="af6">
    <w:name w:val="line number"/>
    <w:basedOn w:val="a0"/>
    <w:uiPriority w:val="99"/>
    <w:semiHidden/>
    <w:unhideWhenUsed/>
    <w:rsid w:val="001740CC"/>
  </w:style>
  <w:style w:type="character" w:styleId="af7">
    <w:name w:val="Emphasis"/>
    <w:basedOn w:val="a0"/>
    <w:uiPriority w:val="20"/>
    <w:qFormat/>
    <w:rsid w:val="001740CC"/>
    <w:rPr>
      <w:b/>
      <w:bCs/>
      <w:i w:val="0"/>
      <w:iCs w:val="0"/>
    </w:rPr>
  </w:style>
  <w:style w:type="character" w:customStyle="1" w:styleId="UnresolvedMention1">
    <w:name w:val="Unresolved Mention1"/>
    <w:basedOn w:val="a0"/>
    <w:uiPriority w:val="99"/>
    <w:semiHidden/>
    <w:unhideWhenUsed/>
    <w:rsid w:val="001740CC"/>
    <w:rPr>
      <w:color w:val="605E5C"/>
      <w:shd w:val="clear" w:color="auto" w:fill="E1DFDD"/>
    </w:rPr>
  </w:style>
  <w:style w:type="character" w:styleId="af8">
    <w:name w:val="Unresolved Mention"/>
    <w:basedOn w:val="a0"/>
    <w:uiPriority w:val="99"/>
    <w:semiHidden/>
    <w:unhideWhenUsed/>
    <w:rsid w:val="00BF717C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0"/>
    <w:rsid w:val="009E4404"/>
    <w:pPr>
      <w:jc w:val="center"/>
    </w:pPr>
    <w:rPr>
      <w:rFonts w:ascii="Century" w:hAnsi="Century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9E4404"/>
    <w:rPr>
      <w:rFonts w:ascii="Century" w:hAnsi="Century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9E4404"/>
    <w:pPr>
      <w:jc w:val="center"/>
    </w:pPr>
    <w:rPr>
      <w:rFonts w:ascii="Century" w:hAnsi="Century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9E4404"/>
    <w:rPr>
      <w:rFonts w:ascii="Century" w:hAnsi="Century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2418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36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3713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5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38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36794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637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187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0839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4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5024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43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50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4648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49754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443299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23815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70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8336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93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7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22959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46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267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12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2339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4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47834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02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59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1008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982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91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0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9211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95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292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98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655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55743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81965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71119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7387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636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9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0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0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5093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63794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55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821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71472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449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649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3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3001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5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93389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70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61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06529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261052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862949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63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5054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18867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87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09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02216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092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27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6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5661A-BF9F-4C59-BD64-03225D635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ssuzuki</dc:creator>
  <cp:keywords/>
  <dc:description/>
  <cp:lastModifiedBy>正尋 椎原</cp:lastModifiedBy>
  <cp:revision>2</cp:revision>
  <dcterms:created xsi:type="dcterms:W3CDTF">2026-01-08T14:50:00Z</dcterms:created>
  <dcterms:modified xsi:type="dcterms:W3CDTF">2026-01-08T14:50:00Z</dcterms:modified>
</cp:coreProperties>
</file>