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B2C50" w14:textId="34D6D7E9" w:rsidR="005F2833" w:rsidRPr="002A11C6" w:rsidRDefault="00890E70" w:rsidP="003C2CFD">
      <w:pPr>
        <w:rPr>
          <w:rFonts w:ascii="Times New Roman" w:hAnsi="Times New Roman" w:cs="Times New Roman"/>
          <w:sz w:val="20"/>
          <w:szCs w:val="20"/>
        </w:rPr>
      </w:pPr>
      <w:r w:rsidRPr="00890E70">
        <w:rPr>
          <w:rFonts w:ascii="Times New Roman" w:hAnsi="Times New Roman" w:cs="Times New Roman"/>
          <w:sz w:val="20"/>
          <w:szCs w:val="20"/>
        </w:rPr>
        <w:t>Supplementary Table S1. Firth penalized logistic regression analysis identifying predictors of major amputation following diabetic foot amputation.</w:t>
      </w:r>
    </w:p>
    <w:tbl>
      <w:tblPr>
        <w:tblW w:w="6096" w:type="dxa"/>
        <w:tblLook w:val="04A0" w:firstRow="1" w:lastRow="0" w:firstColumn="1" w:lastColumn="0" w:noHBand="0" w:noVBand="1"/>
      </w:tblPr>
      <w:tblGrid>
        <w:gridCol w:w="1418"/>
        <w:gridCol w:w="2126"/>
        <w:gridCol w:w="1559"/>
        <w:gridCol w:w="993"/>
      </w:tblGrid>
      <w:tr w:rsidR="002A11C6" w:rsidRPr="00706F70" w14:paraId="3EE343B4" w14:textId="77777777" w:rsidTr="002A11C6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8048CF7" w14:textId="77777777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6F70">
              <w:rPr>
                <w:rFonts w:ascii="Times New Roman" w:hAnsi="Times New Roman" w:cs="Times New Roman"/>
                <w:sz w:val="18"/>
                <w:szCs w:val="18"/>
              </w:rPr>
              <w:t>Variable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A0C410" w14:textId="29EFEDC9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6F70">
              <w:rPr>
                <w:rFonts w:ascii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8E6111" w14:textId="77777777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6F70"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2EBF69" w14:textId="77777777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6F70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2A11C6" w:rsidRPr="00706F70" w14:paraId="277173F8" w14:textId="77777777" w:rsidTr="002A11C6">
        <w:tc>
          <w:tcPr>
            <w:tcW w:w="1418" w:type="dxa"/>
          </w:tcPr>
          <w:p w14:paraId="61E01ECD" w14:textId="77777777" w:rsidR="002A11C6" w:rsidRPr="002A11C6" w:rsidRDefault="002A11C6" w:rsidP="006D392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11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Marital status¹</w:t>
            </w:r>
          </w:p>
        </w:tc>
        <w:tc>
          <w:tcPr>
            <w:tcW w:w="2126" w:type="dxa"/>
          </w:tcPr>
          <w:p w14:paraId="6E0A91DC" w14:textId="577D728E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8.79</w:t>
            </w:r>
          </w:p>
        </w:tc>
        <w:tc>
          <w:tcPr>
            <w:tcW w:w="1559" w:type="dxa"/>
          </w:tcPr>
          <w:p w14:paraId="268A9AA3" w14:textId="38198637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1.52</w:t>
            </w:r>
            <w:r w:rsidRPr="00B8067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50.74</w:t>
            </w:r>
          </w:p>
        </w:tc>
        <w:tc>
          <w:tcPr>
            <w:tcW w:w="993" w:type="dxa"/>
          </w:tcPr>
          <w:p w14:paraId="2E5B207B" w14:textId="079AC6D9" w:rsidR="002A11C6" w:rsidRPr="002A11C6" w:rsidRDefault="002A11C6" w:rsidP="006D392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11C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0.02</w:t>
            </w:r>
          </w:p>
        </w:tc>
      </w:tr>
      <w:tr w:rsidR="002A11C6" w:rsidRPr="00706F70" w14:paraId="3DC10F46" w14:textId="77777777" w:rsidTr="002A11C6">
        <w:tc>
          <w:tcPr>
            <w:tcW w:w="1418" w:type="dxa"/>
          </w:tcPr>
          <w:p w14:paraId="467ABF8B" w14:textId="77777777" w:rsidR="002A11C6" w:rsidRPr="002A11C6" w:rsidRDefault="002A11C6" w:rsidP="006D392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11C6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Marital status</w:t>
            </w:r>
            <w:r w:rsidRPr="002A11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²</w:t>
            </w:r>
          </w:p>
        </w:tc>
        <w:tc>
          <w:tcPr>
            <w:tcW w:w="2126" w:type="dxa"/>
          </w:tcPr>
          <w:p w14:paraId="6E131827" w14:textId="4F9D8010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7.82</w:t>
            </w:r>
          </w:p>
        </w:tc>
        <w:tc>
          <w:tcPr>
            <w:tcW w:w="1559" w:type="dxa"/>
          </w:tcPr>
          <w:p w14:paraId="6D927625" w14:textId="13626880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1.12</w:t>
            </w:r>
            <w:r w:rsidRPr="00B8067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54.76</w:t>
            </w:r>
          </w:p>
        </w:tc>
        <w:tc>
          <w:tcPr>
            <w:tcW w:w="993" w:type="dxa"/>
          </w:tcPr>
          <w:p w14:paraId="26CB4B86" w14:textId="27488D48" w:rsidR="002A11C6" w:rsidRPr="002068FF" w:rsidRDefault="002A11C6" w:rsidP="006D392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0.04</w:t>
            </w:r>
          </w:p>
        </w:tc>
      </w:tr>
      <w:tr w:rsidR="002A11C6" w:rsidRPr="00706F70" w14:paraId="1193FB24" w14:textId="77777777" w:rsidTr="002A11C6">
        <w:tc>
          <w:tcPr>
            <w:tcW w:w="1418" w:type="dxa"/>
          </w:tcPr>
          <w:p w14:paraId="3273B5BD" w14:textId="77777777" w:rsidR="002A11C6" w:rsidRPr="002A11C6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11C6">
              <w:rPr>
                <w:rFonts w:ascii="Times New Roman" w:hAnsi="Times New Roman" w:cs="Times New Roman"/>
                <w:sz w:val="18"/>
                <w:szCs w:val="18"/>
              </w:rPr>
              <w:t>Living status³</w:t>
            </w:r>
          </w:p>
        </w:tc>
        <w:tc>
          <w:tcPr>
            <w:tcW w:w="2126" w:type="dxa"/>
          </w:tcPr>
          <w:p w14:paraId="1C0FEE2D" w14:textId="06DD97FF" w:rsidR="002A11C6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0.49</w:t>
            </w:r>
          </w:p>
        </w:tc>
        <w:tc>
          <w:tcPr>
            <w:tcW w:w="1559" w:type="dxa"/>
          </w:tcPr>
          <w:p w14:paraId="2A30F802" w14:textId="62DE29B0" w:rsidR="002A11C6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0.10</w:t>
            </w:r>
            <w:r w:rsidRPr="00B8067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2.44</w:t>
            </w:r>
          </w:p>
        </w:tc>
        <w:tc>
          <w:tcPr>
            <w:tcW w:w="993" w:type="dxa"/>
          </w:tcPr>
          <w:p w14:paraId="33A73F64" w14:textId="5F6ADFE2" w:rsidR="002A11C6" w:rsidRPr="002068FF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0.38</w:t>
            </w:r>
          </w:p>
        </w:tc>
      </w:tr>
      <w:tr w:rsidR="002A11C6" w:rsidRPr="00706F70" w14:paraId="009E4A29" w14:textId="77777777" w:rsidTr="002A11C6">
        <w:tc>
          <w:tcPr>
            <w:tcW w:w="1418" w:type="dxa"/>
          </w:tcPr>
          <w:p w14:paraId="0A89DA8C" w14:textId="77777777" w:rsidR="002A11C6" w:rsidRPr="002A11C6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11C6">
              <w:rPr>
                <w:rFonts w:ascii="Times New Roman" w:hAnsi="Times New Roman" w:cs="Times New Roman"/>
                <w:sz w:val="18"/>
                <w:szCs w:val="18"/>
              </w:rPr>
              <w:t>DM treatment⁴</w:t>
            </w:r>
          </w:p>
        </w:tc>
        <w:tc>
          <w:tcPr>
            <w:tcW w:w="2126" w:type="dxa"/>
          </w:tcPr>
          <w:p w14:paraId="6591DD30" w14:textId="5D3AC778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3.62</w:t>
            </w:r>
          </w:p>
        </w:tc>
        <w:tc>
          <w:tcPr>
            <w:tcW w:w="1559" w:type="dxa"/>
          </w:tcPr>
          <w:p w14:paraId="27DF5A59" w14:textId="0FA90CB9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</w:t>
            </w:r>
            <w:r w:rsidRPr="00B8067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13.24</w:t>
            </w:r>
          </w:p>
        </w:tc>
        <w:tc>
          <w:tcPr>
            <w:tcW w:w="993" w:type="dxa"/>
          </w:tcPr>
          <w:p w14:paraId="3E99CEFD" w14:textId="4712D21D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</w:tc>
      </w:tr>
      <w:tr w:rsidR="002A11C6" w:rsidRPr="00706F70" w14:paraId="49D6D801" w14:textId="77777777" w:rsidTr="002A11C6">
        <w:tc>
          <w:tcPr>
            <w:tcW w:w="1418" w:type="dxa"/>
          </w:tcPr>
          <w:p w14:paraId="195B58E9" w14:textId="4A0B588C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ABI</w:t>
            </w:r>
            <w:r w:rsidRPr="00310952">
              <w:rPr>
                <w:rFonts w:ascii="Times New Roman" w:hAnsi="Times New Roman" w:cs="Times New Roman"/>
                <w:sz w:val="16"/>
                <w:szCs w:val="16"/>
              </w:rPr>
              <w:t>⁵</w:t>
            </w:r>
          </w:p>
        </w:tc>
        <w:tc>
          <w:tcPr>
            <w:tcW w:w="2126" w:type="dxa"/>
          </w:tcPr>
          <w:p w14:paraId="606E919F" w14:textId="7729DD61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0.14</w:t>
            </w:r>
          </w:p>
        </w:tc>
        <w:tc>
          <w:tcPr>
            <w:tcW w:w="1559" w:type="dxa"/>
          </w:tcPr>
          <w:p w14:paraId="0CD57CB2" w14:textId="3B022CAB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  <w:r w:rsidRPr="00B8067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1.08</w:t>
            </w:r>
          </w:p>
        </w:tc>
        <w:tc>
          <w:tcPr>
            <w:tcW w:w="993" w:type="dxa"/>
          </w:tcPr>
          <w:p w14:paraId="751D7CC5" w14:textId="6FE688D0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</w:p>
        </w:tc>
      </w:tr>
      <w:tr w:rsidR="002A11C6" w:rsidRPr="00706F70" w14:paraId="5E8F4900" w14:textId="77777777" w:rsidTr="002A11C6">
        <w:tc>
          <w:tcPr>
            <w:tcW w:w="1418" w:type="dxa"/>
          </w:tcPr>
          <w:p w14:paraId="52298790" w14:textId="77777777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6F70">
              <w:rPr>
                <w:rFonts w:ascii="Times New Roman" w:hAnsi="Times New Roman" w:cs="Times New Roman"/>
                <w:sz w:val="18"/>
                <w:szCs w:val="18"/>
              </w:rPr>
              <w:t>CRP (mg/L)</w:t>
            </w:r>
          </w:p>
        </w:tc>
        <w:tc>
          <w:tcPr>
            <w:tcW w:w="2126" w:type="dxa"/>
          </w:tcPr>
          <w:p w14:paraId="1E427A0E" w14:textId="3A2A5E48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1.03</w:t>
            </w:r>
          </w:p>
        </w:tc>
        <w:tc>
          <w:tcPr>
            <w:tcW w:w="1559" w:type="dxa"/>
          </w:tcPr>
          <w:p w14:paraId="77511D49" w14:textId="06AC8FF2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0.96</w:t>
            </w:r>
            <w:r w:rsidRPr="00B8067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1.11</w:t>
            </w:r>
          </w:p>
        </w:tc>
        <w:tc>
          <w:tcPr>
            <w:tcW w:w="993" w:type="dxa"/>
          </w:tcPr>
          <w:p w14:paraId="7DDD6E2E" w14:textId="7005173D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0.44</w:t>
            </w:r>
          </w:p>
        </w:tc>
      </w:tr>
      <w:tr w:rsidR="002A11C6" w:rsidRPr="00706F70" w14:paraId="63EF325A" w14:textId="77777777" w:rsidTr="002A11C6">
        <w:tc>
          <w:tcPr>
            <w:tcW w:w="1418" w:type="dxa"/>
          </w:tcPr>
          <w:p w14:paraId="39F06941" w14:textId="77777777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6F70">
              <w:rPr>
                <w:rFonts w:ascii="Times New Roman" w:hAnsi="Times New Roman" w:cs="Times New Roman"/>
                <w:sz w:val="18"/>
                <w:szCs w:val="18"/>
              </w:rPr>
              <w:t>WBC (10³/µL)</w:t>
            </w:r>
          </w:p>
        </w:tc>
        <w:tc>
          <w:tcPr>
            <w:tcW w:w="2126" w:type="dxa"/>
          </w:tcPr>
          <w:p w14:paraId="5702BDCD" w14:textId="10AEF817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1.05</w:t>
            </w:r>
          </w:p>
        </w:tc>
        <w:tc>
          <w:tcPr>
            <w:tcW w:w="1559" w:type="dxa"/>
          </w:tcPr>
          <w:p w14:paraId="1F383D7D" w14:textId="73DACA5A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0.97</w:t>
            </w:r>
            <w:r w:rsidRPr="00B8067C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1.14</w:t>
            </w:r>
          </w:p>
        </w:tc>
        <w:tc>
          <w:tcPr>
            <w:tcW w:w="993" w:type="dxa"/>
          </w:tcPr>
          <w:p w14:paraId="4B9B99FC" w14:textId="1569EDBF" w:rsidR="002A11C6" w:rsidRPr="00706F70" w:rsidRDefault="002A11C6" w:rsidP="006D39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0.23</w:t>
            </w:r>
          </w:p>
        </w:tc>
      </w:tr>
    </w:tbl>
    <w:p w14:paraId="61546CBE" w14:textId="77777777" w:rsidR="002A11C6" w:rsidRDefault="002A11C6" w:rsidP="002A11C6">
      <w:pPr>
        <w:rPr>
          <w:rFonts w:ascii="Times New Roman" w:hAnsi="Times New Roman" w:cs="Times New Roman"/>
          <w:sz w:val="16"/>
          <w:szCs w:val="16"/>
        </w:rPr>
      </w:pPr>
      <w:r w:rsidRPr="002A11C6">
        <w:rPr>
          <w:rFonts w:ascii="Times New Roman" w:hAnsi="Times New Roman" w:cs="Times New Roman"/>
          <w:sz w:val="16"/>
          <w:szCs w:val="16"/>
        </w:rPr>
        <w:t>Firth penalized logistic regression was performed to reduce potential small-sample bias due to the limited number of major amputation events relative to the number of predictors.</w:t>
      </w:r>
    </w:p>
    <w:p w14:paraId="3CA151BD" w14:textId="7E6E1CD1" w:rsidR="002A11C6" w:rsidRDefault="002A11C6" w:rsidP="002A11C6">
      <w:pPr>
        <w:rPr>
          <w:rFonts w:ascii="Times New Roman" w:hAnsi="Times New Roman" w:cs="Times New Roman"/>
          <w:sz w:val="20"/>
          <w:szCs w:val="20"/>
        </w:rPr>
      </w:pPr>
      <w:r w:rsidRPr="00310952">
        <w:rPr>
          <w:rFonts w:ascii="Times New Roman" w:hAnsi="Times New Roman" w:cs="Times New Roman"/>
          <w:sz w:val="16"/>
          <w:szCs w:val="16"/>
        </w:rPr>
        <w:t>Bold values indicate statistical significance (</w:t>
      </w:r>
      <w:r w:rsidRPr="00310952">
        <w:rPr>
          <w:rFonts w:ascii="Times New Roman" w:hAnsi="Times New Roman" w:cs="Times New Roman"/>
          <w:i/>
          <w:iCs/>
          <w:sz w:val="16"/>
          <w:szCs w:val="16"/>
        </w:rPr>
        <w:t>p</w:t>
      </w:r>
      <w:r w:rsidRPr="00310952">
        <w:rPr>
          <w:rFonts w:ascii="Times New Roman" w:hAnsi="Times New Roman" w:cs="Times New Roman"/>
          <w:sz w:val="16"/>
          <w:szCs w:val="16"/>
        </w:rPr>
        <w:t xml:space="preserve"> &lt; 0.05).</w:t>
      </w:r>
      <w:r>
        <w:rPr>
          <w:rFonts w:ascii="Times New Roman" w:hAnsi="Times New Roman" w:cs="Times New Roman" w:hint="eastAsia"/>
          <w:sz w:val="16"/>
          <w:szCs w:val="16"/>
        </w:rPr>
        <w:t xml:space="preserve"> </w:t>
      </w:r>
      <w:proofErr w:type="gramStart"/>
      <w:r w:rsidRPr="00706F70">
        <w:rPr>
          <w:rFonts w:ascii="Times New Roman" w:hAnsi="Times New Roman" w:cs="Times New Roman"/>
          <w:sz w:val="16"/>
          <w:szCs w:val="16"/>
        </w:rPr>
        <w:t>OR</w:t>
      </w:r>
      <w:r>
        <w:rPr>
          <w:rFonts w:ascii="Times New Roman" w:hAnsi="Times New Roman" w:cs="Times New Roman" w:hint="eastAsia"/>
          <w:sz w:val="16"/>
          <w:szCs w:val="16"/>
        </w:rPr>
        <w:t>,</w:t>
      </w:r>
      <w:proofErr w:type="gramEnd"/>
      <w:r w:rsidRPr="00706F70">
        <w:rPr>
          <w:rFonts w:ascii="Times New Roman" w:hAnsi="Times New Roman" w:cs="Times New Roman"/>
          <w:sz w:val="16"/>
          <w:szCs w:val="16"/>
        </w:rPr>
        <w:t xml:space="preserve"> odds ratio; CI</w:t>
      </w:r>
      <w:r>
        <w:rPr>
          <w:rFonts w:ascii="Times New Roman" w:hAnsi="Times New Roman" w:cs="Times New Roman" w:hint="eastAsia"/>
          <w:sz w:val="16"/>
          <w:szCs w:val="16"/>
        </w:rPr>
        <w:t>,</w:t>
      </w:r>
      <w:r w:rsidRPr="00706F70">
        <w:rPr>
          <w:rFonts w:ascii="Times New Roman" w:hAnsi="Times New Roman" w:cs="Times New Roman"/>
          <w:sz w:val="16"/>
          <w:szCs w:val="16"/>
        </w:rPr>
        <w:t xml:space="preserve"> confidence</w:t>
      </w:r>
      <w:r>
        <w:rPr>
          <w:rFonts w:ascii="Times New Roman" w:hAnsi="Times New Roman" w:cs="Times New Roman" w:hint="eastAsia"/>
          <w:sz w:val="16"/>
          <w:szCs w:val="16"/>
        </w:rPr>
        <w:t xml:space="preserve"> interval</w:t>
      </w:r>
    </w:p>
    <w:p w14:paraId="13C999E0" w14:textId="3050DE62" w:rsidR="002A11C6" w:rsidRPr="00310952" w:rsidRDefault="002A11C6" w:rsidP="002A11C6">
      <w:pPr>
        <w:rPr>
          <w:rFonts w:ascii="Times New Roman" w:hAnsi="Times New Roman" w:cs="Times New Roman"/>
          <w:sz w:val="16"/>
          <w:szCs w:val="16"/>
        </w:rPr>
      </w:pPr>
      <w:r w:rsidRPr="00310952">
        <w:rPr>
          <w:rFonts w:ascii="Times New Roman" w:hAnsi="Times New Roman" w:cs="Times New Roman"/>
          <w:sz w:val="16"/>
          <w:szCs w:val="16"/>
        </w:rPr>
        <w:t>¹ Never married vs Married</w:t>
      </w:r>
      <w:r w:rsidRPr="00310952">
        <w:rPr>
          <w:rFonts w:ascii="Times New Roman" w:hAnsi="Times New Roman" w:cs="Times New Roman" w:hint="eastAsia"/>
          <w:sz w:val="16"/>
          <w:szCs w:val="16"/>
        </w:rPr>
        <w:t>,</w:t>
      </w:r>
      <w:r w:rsidRPr="00310952">
        <w:rPr>
          <w:rFonts w:ascii="Times New Roman" w:hAnsi="Times New Roman" w:cs="Times New Roman"/>
          <w:sz w:val="16"/>
          <w:szCs w:val="16"/>
        </w:rPr>
        <w:t xml:space="preserve"> ² Divorced/Widowed vs Married</w:t>
      </w:r>
      <w:r w:rsidRPr="00310952">
        <w:rPr>
          <w:rFonts w:ascii="Times New Roman" w:hAnsi="Times New Roman" w:cs="Times New Roman" w:hint="eastAsia"/>
          <w:sz w:val="16"/>
          <w:szCs w:val="16"/>
        </w:rPr>
        <w:t xml:space="preserve">, </w:t>
      </w:r>
      <w:r w:rsidRPr="00310952">
        <w:rPr>
          <w:rFonts w:ascii="Times New Roman" w:hAnsi="Times New Roman" w:cs="Times New Roman"/>
          <w:sz w:val="16"/>
          <w:szCs w:val="16"/>
        </w:rPr>
        <w:t>³ Living alone vs Living with family</w:t>
      </w:r>
      <w:r w:rsidRPr="00310952">
        <w:rPr>
          <w:rFonts w:ascii="Times New Roman" w:hAnsi="Times New Roman" w:cs="Times New Roman" w:hint="eastAsia"/>
          <w:sz w:val="16"/>
          <w:szCs w:val="16"/>
        </w:rPr>
        <w:t xml:space="preserve">, </w:t>
      </w:r>
      <w:r w:rsidRPr="00310952">
        <w:rPr>
          <w:rFonts w:ascii="Times New Roman" w:hAnsi="Times New Roman" w:cs="Times New Roman"/>
          <w:sz w:val="16"/>
          <w:szCs w:val="16"/>
        </w:rPr>
        <w:t xml:space="preserve">⁴ Insulin or combined therapy vs </w:t>
      </w:r>
      <w:r>
        <w:rPr>
          <w:rFonts w:ascii="Times New Roman" w:hAnsi="Times New Roman" w:cs="Times New Roman" w:hint="eastAsia"/>
          <w:sz w:val="16"/>
          <w:szCs w:val="16"/>
        </w:rPr>
        <w:t>O</w:t>
      </w:r>
      <w:r w:rsidRPr="00310952">
        <w:rPr>
          <w:rFonts w:ascii="Times New Roman" w:hAnsi="Times New Roman" w:cs="Times New Roman"/>
          <w:sz w:val="16"/>
          <w:szCs w:val="16"/>
        </w:rPr>
        <w:t>ral agent</w:t>
      </w:r>
      <w:r>
        <w:rPr>
          <w:rFonts w:ascii="Times New Roman" w:hAnsi="Times New Roman" w:cs="Times New Roman" w:hint="eastAsia"/>
          <w:sz w:val="16"/>
          <w:szCs w:val="16"/>
        </w:rPr>
        <w:t>s</w:t>
      </w:r>
      <w:r w:rsidRPr="00310952">
        <w:rPr>
          <w:rFonts w:ascii="Times New Roman" w:hAnsi="Times New Roman" w:cs="Times New Roman" w:hint="eastAsia"/>
          <w:sz w:val="16"/>
          <w:szCs w:val="16"/>
        </w:rPr>
        <w:t xml:space="preserve">, </w:t>
      </w:r>
      <w:r w:rsidRPr="00310952">
        <w:rPr>
          <w:rFonts w:ascii="Times New Roman" w:hAnsi="Times New Roman" w:cs="Times New Roman"/>
          <w:sz w:val="16"/>
          <w:szCs w:val="16"/>
        </w:rPr>
        <w:t>⁵ ABI indicates ankle</w:t>
      </w:r>
      <w:r>
        <w:rPr>
          <w:rFonts w:ascii="Times New Roman" w:hAnsi="Times New Roman" w:cs="Times New Roman" w:hint="eastAsia"/>
          <w:sz w:val="16"/>
          <w:szCs w:val="16"/>
        </w:rPr>
        <w:t>-</w:t>
      </w:r>
      <w:r w:rsidRPr="00310952">
        <w:rPr>
          <w:rFonts w:ascii="Times New Roman" w:hAnsi="Times New Roman" w:cs="Times New Roman"/>
          <w:sz w:val="16"/>
          <w:szCs w:val="16"/>
        </w:rPr>
        <w:t>brachial index; per 1-unit increase.</w:t>
      </w:r>
    </w:p>
    <w:p w14:paraId="3820F487" w14:textId="2970222E" w:rsidR="002A11C6" w:rsidRDefault="002A11C6" w:rsidP="002A11C6">
      <w:pPr>
        <w:rPr>
          <w:rFonts w:ascii="Times New Roman" w:hAnsi="Times New Roman" w:cs="Times New Roman"/>
          <w:sz w:val="16"/>
          <w:szCs w:val="16"/>
        </w:rPr>
      </w:pPr>
      <w:r w:rsidRPr="00310952">
        <w:rPr>
          <w:rFonts w:ascii="Times New Roman" w:hAnsi="Times New Roman" w:cs="Times New Roman"/>
          <w:sz w:val="16"/>
          <w:szCs w:val="16"/>
        </w:rPr>
        <w:t xml:space="preserve">Reference categories for </w:t>
      </w:r>
      <w:r>
        <w:rPr>
          <w:rFonts w:ascii="Times New Roman" w:eastAsia="맑은 고딕" w:hAnsi="Times New Roman" w:cs="Times New Roman"/>
          <w:sz w:val="16"/>
          <w:szCs w:val="16"/>
        </w:rPr>
        <w:t>the categorical variables</w:t>
      </w:r>
      <w:r w:rsidRPr="00310952">
        <w:rPr>
          <w:rFonts w:ascii="Times New Roman" w:hAnsi="Times New Roman" w:cs="Times New Roman"/>
          <w:sz w:val="16"/>
          <w:szCs w:val="16"/>
        </w:rPr>
        <w:t xml:space="preserve"> were Married, Living with family, </w:t>
      </w:r>
      <w:r>
        <w:rPr>
          <w:rFonts w:ascii="Times New Roman" w:hAnsi="Times New Roman" w:cs="Times New Roman" w:hint="eastAsia"/>
          <w:sz w:val="16"/>
          <w:szCs w:val="16"/>
        </w:rPr>
        <w:t>O</w:t>
      </w:r>
      <w:r w:rsidRPr="00310952">
        <w:rPr>
          <w:rFonts w:ascii="Times New Roman" w:hAnsi="Times New Roman" w:cs="Times New Roman"/>
          <w:sz w:val="16"/>
          <w:szCs w:val="16"/>
        </w:rPr>
        <w:t xml:space="preserve">ral </w:t>
      </w:r>
      <w:r>
        <w:rPr>
          <w:rFonts w:ascii="Times New Roman" w:hAnsi="Times New Roman" w:cs="Times New Roman" w:hint="eastAsia"/>
          <w:sz w:val="16"/>
          <w:szCs w:val="16"/>
        </w:rPr>
        <w:t>agents</w:t>
      </w:r>
    </w:p>
    <w:p w14:paraId="6E448C9C" w14:textId="019C6613" w:rsidR="002A11C6" w:rsidRPr="002A11C6" w:rsidRDefault="002A11C6" w:rsidP="003C2CFD">
      <w:pPr>
        <w:rPr>
          <w:rFonts w:ascii="Times New Roman" w:hAnsi="Times New Roman" w:cs="Times New Roman"/>
          <w:b/>
          <w:bCs/>
        </w:rPr>
      </w:pPr>
    </w:p>
    <w:sectPr w:rsidR="002A11C6" w:rsidRPr="002A11C6" w:rsidSect="002A11C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D0B9C" w14:textId="77777777" w:rsidR="00A77965" w:rsidRDefault="00A77965" w:rsidP="003C2CFD">
      <w:pPr>
        <w:spacing w:after="0"/>
      </w:pPr>
      <w:r>
        <w:separator/>
      </w:r>
    </w:p>
  </w:endnote>
  <w:endnote w:type="continuationSeparator" w:id="0">
    <w:p w14:paraId="56C44FB0" w14:textId="77777777" w:rsidR="00A77965" w:rsidRDefault="00A77965" w:rsidP="003C2C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ACF90" w14:textId="77777777" w:rsidR="00A77965" w:rsidRDefault="00A77965" w:rsidP="003C2CFD">
      <w:pPr>
        <w:spacing w:after="0"/>
      </w:pPr>
      <w:r>
        <w:separator/>
      </w:r>
    </w:p>
  </w:footnote>
  <w:footnote w:type="continuationSeparator" w:id="0">
    <w:p w14:paraId="392ADB34" w14:textId="77777777" w:rsidR="00A77965" w:rsidRDefault="00A77965" w:rsidP="003C2C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931"/>
    <w:rsid w:val="00002DDD"/>
    <w:rsid w:val="00044705"/>
    <w:rsid w:val="000603B2"/>
    <w:rsid w:val="00067F54"/>
    <w:rsid w:val="000976D5"/>
    <w:rsid w:val="000E2BC6"/>
    <w:rsid w:val="00115AEC"/>
    <w:rsid w:val="001C25CA"/>
    <w:rsid w:val="00202C79"/>
    <w:rsid w:val="00207CC6"/>
    <w:rsid w:val="002A0931"/>
    <w:rsid w:val="002A11C6"/>
    <w:rsid w:val="003877F3"/>
    <w:rsid w:val="003C2CFD"/>
    <w:rsid w:val="0040158B"/>
    <w:rsid w:val="0047065B"/>
    <w:rsid w:val="004F5B79"/>
    <w:rsid w:val="005742BF"/>
    <w:rsid w:val="005F2833"/>
    <w:rsid w:val="005F51CE"/>
    <w:rsid w:val="0064139C"/>
    <w:rsid w:val="00683B69"/>
    <w:rsid w:val="007403A9"/>
    <w:rsid w:val="008734A6"/>
    <w:rsid w:val="00890E70"/>
    <w:rsid w:val="00891B80"/>
    <w:rsid w:val="00A77965"/>
    <w:rsid w:val="00AD6D0B"/>
    <w:rsid w:val="00B67FE8"/>
    <w:rsid w:val="00B71D98"/>
    <w:rsid w:val="00BF6175"/>
    <w:rsid w:val="00C4090A"/>
    <w:rsid w:val="00DE4DF0"/>
    <w:rsid w:val="00EA52BF"/>
    <w:rsid w:val="00F7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16125"/>
  <w15:chartTrackingRefBased/>
  <w15:docId w15:val="{9EF214E9-511B-4927-B1B7-6ED32EB5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A09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A0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A09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A09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A09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A09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A09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A09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A09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A09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A09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A093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A09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A09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A09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A09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A09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A09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A09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A0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A09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A09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A0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A093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A093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A093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A0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A093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A093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3C2CF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3C2CFD"/>
  </w:style>
  <w:style w:type="paragraph" w:styleId="ab">
    <w:name w:val="footer"/>
    <w:basedOn w:val="a"/>
    <w:link w:val="Char4"/>
    <w:uiPriority w:val="99"/>
    <w:unhideWhenUsed/>
    <w:rsid w:val="003C2CF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3C2CFD"/>
  </w:style>
  <w:style w:type="paragraph" w:styleId="ac">
    <w:name w:val="Revision"/>
    <w:hidden/>
    <w:uiPriority w:val="99"/>
    <w:semiHidden/>
    <w:rsid w:val="005F51C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용찬 김</cp:lastModifiedBy>
  <cp:revision>12</cp:revision>
  <dcterms:created xsi:type="dcterms:W3CDTF">2025-11-08T15:53:00Z</dcterms:created>
  <dcterms:modified xsi:type="dcterms:W3CDTF">2026-03-16T04:02:00Z</dcterms:modified>
</cp:coreProperties>
</file>