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02BDA" w14:textId="4F0B525A" w:rsidR="00743F8D" w:rsidRDefault="00C20423" w:rsidP="00B47732">
      <w:pPr>
        <w:spacing w:before="120" w:line="360" w:lineRule="auto"/>
      </w:pPr>
      <w:r>
        <w:rPr>
          <w:b/>
          <w:bCs/>
          <w:i/>
          <w:iCs/>
        </w:rPr>
        <w:t xml:space="preserve">Supplementary </w:t>
      </w:r>
      <w:r w:rsidR="006F1423" w:rsidRPr="00B90824">
        <w:rPr>
          <w:b/>
          <w:bCs/>
          <w:i/>
          <w:iCs/>
        </w:rPr>
        <w:t xml:space="preserve">Table </w:t>
      </w:r>
      <w:r w:rsidR="002F580B">
        <w:rPr>
          <w:b/>
          <w:bCs/>
          <w:i/>
          <w:iCs/>
        </w:rPr>
        <w:t>2</w:t>
      </w:r>
      <w:r w:rsidR="006F1423" w:rsidRPr="00743F8D">
        <w:t xml:space="preserve">: </w:t>
      </w:r>
      <w:r w:rsidR="002275A5">
        <w:t xml:space="preserve">QoL data </w:t>
      </w:r>
      <w:r w:rsidR="002F580B">
        <w:t>for non-operative management group including ad excluding interval cholecystectomy.</w:t>
      </w:r>
    </w:p>
    <w:p w14:paraId="30B408F9" w14:textId="3F3260DC" w:rsidR="0051053D" w:rsidRDefault="0051053D" w:rsidP="0051053D">
      <w:pPr>
        <w:rPr>
          <w:i/>
          <w:iCs/>
        </w:rPr>
      </w:pPr>
      <w:r w:rsidRPr="000446E5">
        <w:rPr>
          <w:i/>
          <w:iCs/>
        </w:rPr>
        <w:t>Data presented as counts (%) or mean (SD).</w:t>
      </w:r>
    </w:p>
    <w:p w14:paraId="36AFBE1C" w14:textId="77777777" w:rsidR="0051053D" w:rsidRPr="0051053D" w:rsidRDefault="0051053D" w:rsidP="0051053D">
      <w:pPr>
        <w:rPr>
          <w:i/>
          <w:iCs/>
        </w:rPr>
      </w:pP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3260"/>
        <w:gridCol w:w="3119"/>
      </w:tblGrid>
      <w:tr w:rsidR="002F580B" w:rsidRPr="00FD219F" w14:paraId="440940CA" w14:textId="77777777" w:rsidTr="0051053D">
        <w:trPr>
          <w:trHeight w:val="649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EE9FF33" w14:textId="77777777" w:rsidR="002F580B" w:rsidRPr="00A80BB2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1F00A4A" w14:textId="77777777" w:rsidR="002F580B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0A1C45">
              <w:rPr>
                <w:rFonts w:eastAsia="Times New Roman"/>
                <w:b/>
                <w:bCs/>
                <w:color w:val="000000"/>
                <w:lang w:eastAsia="en-GB"/>
              </w:rPr>
              <w:t>Non-operative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 xml:space="preserve"> management</w:t>
            </w:r>
          </w:p>
          <w:p w14:paraId="30C78CA7" w14:textId="77777777" w:rsidR="002F580B" w:rsidRPr="00A80BB2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0A1C45">
              <w:rPr>
                <w:rFonts w:eastAsia="Times New Roman"/>
                <w:b/>
                <w:bCs/>
                <w:color w:val="000000"/>
                <w:lang w:eastAsia="en-GB"/>
              </w:rPr>
              <w:t>(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>inc</w:t>
            </w:r>
            <w:r w:rsidRPr="000A1C45">
              <w:rPr>
                <w:rFonts w:eastAsia="Times New Roman"/>
                <w:b/>
                <w:bCs/>
                <w:color w:val="000000"/>
                <w:lang w:eastAsia="en-GB"/>
              </w:rPr>
              <w:t>. interval cholecystectomy)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26BBF5A" w14:textId="77777777" w:rsidR="002F580B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0A1C45">
              <w:rPr>
                <w:rFonts w:eastAsia="Times New Roman"/>
                <w:b/>
                <w:bCs/>
                <w:color w:val="000000"/>
                <w:lang w:eastAsia="en-GB"/>
              </w:rPr>
              <w:t xml:space="preserve">Non-operative 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>management</w:t>
            </w:r>
          </w:p>
          <w:p w14:paraId="2A98D3FC" w14:textId="77777777" w:rsidR="002F580B" w:rsidRPr="00A80BB2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0A1C45">
              <w:rPr>
                <w:rFonts w:eastAsia="Times New Roman"/>
                <w:b/>
                <w:bCs/>
                <w:color w:val="000000"/>
                <w:lang w:eastAsia="en-GB"/>
              </w:rPr>
              <w:t>(</w:t>
            </w:r>
            <w:r>
              <w:rPr>
                <w:rFonts w:eastAsia="Times New Roman"/>
                <w:b/>
                <w:bCs/>
                <w:color w:val="000000"/>
                <w:lang w:eastAsia="en-GB"/>
              </w:rPr>
              <w:t>exc</w:t>
            </w:r>
            <w:r w:rsidRPr="000A1C45">
              <w:rPr>
                <w:rFonts w:eastAsia="Times New Roman"/>
                <w:b/>
                <w:bCs/>
                <w:color w:val="000000"/>
                <w:lang w:eastAsia="en-GB"/>
              </w:rPr>
              <w:t>. interval cholecystectomy)</w:t>
            </w:r>
          </w:p>
        </w:tc>
      </w:tr>
      <w:tr w:rsidR="002F580B" w:rsidRPr="000A1C45" w14:paraId="60417ADA" w14:textId="77777777" w:rsidTr="00FF6963">
        <w:trPr>
          <w:trHeight w:val="348"/>
        </w:trPr>
        <w:tc>
          <w:tcPr>
            <w:tcW w:w="83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noWrap/>
            <w:vAlign w:val="center"/>
          </w:tcPr>
          <w:p w14:paraId="320761D8" w14:textId="77777777" w:rsidR="002F580B" w:rsidRPr="000A1C45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>30-day Follow-up</w:t>
            </w:r>
          </w:p>
        </w:tc>
      </w:tr>
      <w:tr w:rsidR="002F580B" w:rsidRPr="00FD219F" w14:paraId="2FD61E80" w14:textId="77777777" w:rsidTr="00FF6963">
        <w:trPr>
          <w:trHeight w:val="34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B12DFCD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FD219F">
              <w:rPr>
                <w:rFonts w:eastAsia="Times New Roman"/>
                <w:b/>
                <w:bCs/>
                <w:color w:val="000000"/>
                <w:lang w:eastAsia="en-GB"/>
              </w:rPr>
              <w:t>Patients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E2096D0" w14:textId="77777777" w:rsidR="002F580B" w:rsidRPr="00FD219F" w:rsidRDefault="002F580B" w:rsidP="00FF6963">
            <w:pPr>
              <w:jc w:val="center"/>
              <w:rPr>
                <w:b/>
                <w:bCs/>
                <w:color w:val="000000"/>
              </w:rPr>
            </w:pPr>
            <w:r w:rsidRPr="006674FB">
              <w:rPr>
                <w:rFonts w:eastAsia="Times New Roman"/>
                <w:b/>
                <w:bCs/>
                <w:color w:val="000000"/>
                <w:lang w:eastAsia="en-GB"/>
              </w:rPr>
              <w:t>124 (80.5%)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3466D26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6674FB">
              <w:rPr>
                <w:rFonts w:eastAsia="Times New Roman"/>
                <w:b/>
                <w:bCs/>
                <w:color w:val="000000"/>
                <w:lang w:eastAsia="en-GB"/>
              </w:rPr>
              <w:t>113 (73.4%)</w:t>
            </w:r>
          </w:p>
        </w:tc>
      </w:tr>
      <w:tr w:rsidR="002F580B" w:rsidRPr="000A1C45" w14:paraId="1681A026" w14:textId="77777777" w:rsidTr="00FF6963">
        <w:trPr>
          <w:trHeight w:val="34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45CEA38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Symptoms score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B923864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61.0 (9.9)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38A2A31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61.1 (10.0)</w:t>
            </w:r>
          </w:p>
        </w:tc>
      </w:tr>
      <w:tr w:rsidR="002F580B" w:rsidRPr="000A1C45" w14:paraId="208ABD0D" w14:textId="77777777" w:rsidTr="00FF6963">
        <w:trPr>
          <w:trHeight w:val="348"/>
        </w:trPr>
        <w:tc>
          <w:tcPr>
            <w:tcW w:w="1980" w:type="dxa"/>
            <w:tcBorders>
              <w:top w:val="nil"/>
              <w:bottom w:val="nil"/>
            </w:tcBorders>
            <w:noWrap/>
            <w:vAlign w:val="center"/>
          </w:tcPr>
          <w:p w14:paraId="05E99F82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Emotional score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vAlign w:val="center"/>
          </w:tcPr>
          <w:p w14:paraId="6E98FF90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13.8 (4.7)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14:paraId="7E912022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13.8 (4.8)</w:t>
            </w:r>
          </w:p>
        </w:tc>
      </w:tr>
      <w:tr w:rsidR="002F580B" w:rsidRPr="000A1C45" w14:paraId="3B94E6F8" w14:textId="77777777" w:rsidTr="00FF6963">
        <w:trPr>
          <w:trHeight w:val="348"/>
        </w:trPr>
        <w:tc>
          <w:tcPr>
            <w:tcW w:w="1980" w:type="dxa"/>
            <w:tcBorders>
              <w:top w:val="nil"/>
              <w:bottom w:val="nil"/>
            </w:tcBorders>
            <w:noWrap/>
            <w:vAlign w:val="center"/>
          </w:tcPr>
          <w:p w14:paraId="05836994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Physical score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vAlign w:val="center"/>
          </w:tcPr>
          <w:p w14:paraId="1D75FBAE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16.5 (6.2)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14:paraId="5244FC6E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16.3 (6.2)</w:t>
            </w:r>
          </w:p>
        </w:tc>
      </w:tr>
      <w:tr w:rsidR="002F580B" w:rsidRPr="000A1C45" w14:paraId="4D342E85" w14:textId="77777777" w:rsidTr="00FF6963">
        <w:trPr>
          <w:trHeight w:val="348"/>
        </w:trPr>
        <w:tc>
          <w:tcPr>
            <w:tcW w:w="1980" w:type="dxa"/>
            <w:tcBorders>
              <w:top w:val="nil"/>
              <w:bottom w:val="nil"/>
            </w:tcBorders>
            <w:noWrap/>
            <w:vAlign w:val="center"/>
          </w:tcPr>
          <w:p w14:paraId="5A6D9E38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Social score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vAlign w:val="center"/>
          </w:tcPr>
          <w:p w14:paraId="3A5BBA4A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14.3 (4.0)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14:paraId="6C066A98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14.1 (4.0)</w:t>
            </w:r>
          </w:p>
        </w:tc>
      </w:tr>
      <w:tr w:rsidR="002F580B" w:rsidRPr="000A1C45" w14:paraId="6980AE66" w14:textId="77777777" w:rsidTr="00FF6963">
        <w:trPr>
          <w:trHeight w:val="34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5E99455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FD219F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Total score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CEC6FEC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6674FB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105.5 (20.0)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58E91EB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6674FB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105.4 (20.1)</w:t>
            </w:r>
          </w:p>
        </w:tc>
      </w:tr>
      <w:tr w:rsidR="002F580B" w:rsidRPr="000A1C45" w14:paraId="4C987C58" w14:textId="77777777" w:rsidTr="00FF6963">
        <w:trPr>
          <w:trHeight w:val="348"/>
        </w:trPr>
        <w:tc>
          <w:tcPr>
            <w:tcW w:w="835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D1D1D1" w:themeFill="background2" w:themeFillShade="E6"/>
            <w:noWrap/>
            <w:vAlign w:val="center"/>
          </w:tcPr>
          <w:p w14:paraId="08AF6A95" w14:textId="77777777" w:rsidR="002F580B" w:rsidRPr="000A1C45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>
              <w:rPr>
                <w:rFonts w:eastAsia="Times New Roman"/>
                <w:b/>
                <w:bCs/>
                <w:color w:val="000000"/>
                <w:lang w:eastAsia="en-GB"/>
              </w:rPr>
              <w:t>1-year Follow-up</w:t>
            </w:r>
          </w:p>
        </w:tc>
      </w:tr>
      <w:tr w:rsidR="002F580B" w:rsidRPr="00FD219F" w14:paraId="7BE51AED" w14:textId="77777777" w:rsidTr="00FF6963">
        <w:trPr>
          <w:trHeight w:val="348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0E707E0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FD219F">
              <w:rPr>
                <w:rFonts w:eastAsia="Times New Roman"/>
                <w:b/>
                <w:bCs/>
                <w:color w:val="000000"/>
                <w:lang w:eastAsia="en-GB"/>
              </w:rPr>
              <w:t>Patients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25CFEE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6674FB">
              <w:rPr>
                <w:rFonts w:eastAsia="Times New Roman"/>
                <w:b/>
                <w:bCs/>
                <w:color w:val="000000"/>
                <w:lang w:eastAsia="en-GB"/>
              </w:rPr>
              <w:t>118 (78.7%)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7A68FBC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color w:val="000000"/>
                <w:lang w:eastAsia="en-GB"/>
              </w:rPr>
            </w:pPr>
            <w:r w:rsidRPr="006674FB">
              <w:rPr>
                <w:rFonts w:eastAsia="Times New Roman"/>
                <w:b/>
                <w:bCs/>
                <w:color w:val="000000"/>
                <w:lang w:eastAsia="en-GB"/>
              </w:rPr>
              <w:t>79 (52.7%)</w:t>
            </w:r>
          </w:p>
        </w:tc>
      </w:tr>
      <w:tr w:rsidR="002F580B" w:rsidRPr="000A1C45" w14:paraId="00029E95" w14:textId="77777777" w:rsidTr="00FF6963">
        <w:trPr>
          <w:trHeight w:val="348"/>
        </w:trPr>
        <w:tc>
          <w:tcPr>
            <w:tcW w:w="198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F46EB10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Symptoms score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EB48D1D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63.8 (10.8)</w:t>
            </w:r>
          </w:p>
        </w:tc>
        <w:tc>
          <w:tcPr>
            <w:tcW w:w="3119" w:type="dxa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F969C99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63.6 (10.8)</w:t>
            </w:r>
          </w:p>
        </w:tc>
      </w:tr>
      <w:tr w:rsidR="002F580B" w:rsidRPr="000A1C45" w14:paraId="518C8AA2" w14:textId="77777777" w:rsidTr="00FF6963">
        <w:trPr>
          <w:trHeight w:val="348"/>
        </w:trPr>
        <w:tc>
          <w:tcPr>
            <w:tcW w:w="1980" w:type="dxa"/>
            <w:tcBorders>
              <w:top w:val="nil"/>
              <w:bottom w:val="nil"/>
            </w:tcBorders>
            <w:noWrap/>
            <w:vAlign w:val="center"/>
          </w:tcPr>
          <w:p w14:paraId="7F8A7D7C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Emotional score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vAlign w:val="center"/>
          </w:tcPr>
          <w:p w14:paraId="7EFD0990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16.3 (4.2)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14:paraId="4C64C954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16.3 (3.9)</w:t>
            </w:r>
          </w:p>
        </w:tc>
      </w:tr>
      <w:tr w:rsidR="002F580B" w:rsidRPr="000A1C45" w14:paraId="7286A7C8" w14:textId="77777777" w:rsidTr="00FF6963">
        <w:trPr>
          <w:trHeight w:val="348"/>
        </w:trPr>
        <w:tc>
          <w:tcPr>
            <w:tcW w:w="1980" w:type="dxa"/>
            <w:tcBorders>
              <w:top w:val="nil"/>
              <w:bottom w:val="nil"/>
            </w:tcBorders>
            <w:noWrap/>
            <w:vAlign w:val="center"/>
          </w:tcPr>
          <w:p w14:paraId="17AF5101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Physical score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vAlign w:val="center"/>
          </w:tcPr>
          <w:p w14:paraId="3BC35946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18.4 (5.9)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14:paraId="504497F6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18.0 (5.9)</w:t>
            </w:r>
          </w:p>
        </w:tc>
      </w:tr>
      <w:tr w:rsidR="002F580B" w:rsidRPr="000A1C45" w14:paraId="6FA41D04" w14:textId="77777777" w:rsidTr="00FF6963">
        <w:trPr>
          <w:trHeight w:val="348"/>
        </w:trPr>
        <w:tc>
          <w:tcPr>
            <w:tcW w:w="1980" w:type="dxa"/>
            <w:tcBorders>
              <w:top w:val="nil"/>
              <w:bottom w:val="nil"/>
            </w:tcBorders>
            <w:noWrap/>
            <w:vAlign w:val="center"/>
          </w:tcPr>
          <w:p w14:paraId="32DFA7AE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Social score</w:t>
            </w:r>
          </w:p>
        </w:tc>
        <w:tc>
          <w:tcPr>
            <w:tcW w:w="3260" w:type="dxa"/>
            <w:tcBorders>
              <w:top w:val="nil"/>
              <w:bottom w:val="nil"/>
            </w:tcBorders>
            <w:noWrap/>
            <w:vAlign w:val="center"/>
          </w:tcPr>
          <w:p w14:paraId="49309A26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17.6 (3.0)</w:t>
            </w:r>
          </w:p>
        </w:tc>
        <w:tc>
          <w:tcPr>
            <w:tcW w:w="3119" w:type="dxa"/>
            <w:tcBorders>
              <w:top w:val="nil"/>
              <w:bottom w:val="nil"/>
            </w:tcBorders>
            <w:noWrap/>
            <w:vAlign w:val="center"/>
          </w:tcPr>
          <w:p w14:paraId="689678C5" w14:textId="77777777" w:rsidR="002F580B" w:rsidRPr="000A1C45" w:rsidRDefault="002F580B" w:rsidP="00FF6963">
            <w:pPr>
              <w:jc w:val="center"/>
              <w:rPr>
                <w:rFonts w:eastAsia="Times New Roman"/>
                <w:i/>
                <w:iCs/>
                <w:color w:val="000000"/>
                <w:lang w:eastAsia="en-GB"/>
              </w:rPr>
            </w:pPr>
            <w:r w:rsidRPr="000A1C45">
              <w:rPr>
                <w:rFonts w:eastAsia="Times New Roman"/>
                <w:i/>
                <w:iCs/>
                <w:color w:val="000000"/>
                <w:lang w:eastAsia="en-GB"/>
              </w:rPr>
              <w:t>17.6 (2.7)</w:t>
            </w:r>
          </w:p>
        </w:tc>
      </w:tr>
      <w:tr w:rsidR="002F580B" w:rsidRPr="00FD219F" w14:paraId="1E2275D8" w14:textId="77777777" w:rsidTr="00FF6963">
        <w:trPr>
          <w:trHeight w:val="348"/>
        </w:trPr>
        <w:tc>
          <w:tcPr>
            <w:tcW w:w="198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5FA2189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FD219F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Total score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7E53AA4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6674FB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115.6 (21.1)</w:t>
            </w:r>
          </w:p>
        </w:tc>
        <w:tc>
          <w:tcPr>
            <w:tcW w:w="3119" w:type="dxa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007966B" w14:textId="77777777" w:rsidR="002F580B" w:rsidRPr="00FD219F" w:rsidRDefault="002F580B" w:rsidP="00FF6963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</w:pPr>
            <w:r w:rsidRPr="006674FB">
              <w:rPr>
                <w:rFonts w:eastAsia="Times New Roman"/>
                <w:b/>
                <w:bCs/>
                <w:i/>
                <w:iCs/>
                <w:color w:val="000000"/>
                <w:lang w:eastAsia="en-GB"/>
              </w:rPr>
              <w:t>115.1 (20.5)</w:t>
            </w:r>
          </w:p>
        </w:tc>
      </w:tr>
    </w:tbl>
    <w:p w14:paraId="11814C73" w14:textId="77777777" w:rsidR="006F1423" w:rsidRDefault="006F1423" w:rsidP="00B47732">
      <w:pPr>
        <w:spacing w:before="120" w:line="360" w:lineRule="auto"/>
      </w:pPr>
    </w:p>
    <w:sectPr w:rsidR="006F1423" w:rsidSect="009830F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2"/>
    <w:rsid w:val="000474E0"/>
    <w:rsid w:val="000B015F"/>
    <w:rsid w:val="000F629C"/>
    <w:rsid w:val="00101614"/>
    <w:rsid w:val="0011586B"/>
    <w:rsid w:val="00171D0D"/>
    <w:rsid w:val="00192F00"/>
    <w:rsid w:val="001C3ED6"/>
    <w:rsid w:val="002275A5"/>
    <w:rsid w:val="00281681"/>
    <w:rsid w:val="002C12D2"/>
    <w:rsid w:val="002F580B"/>
    <w:rsid w:val="0034335B"/>
    <w:rsid w:val="00344CAF"/>
    <w:rsid w:val="00353781"/>
    <w:rsid w:val="003D7506"/>
    <w:rsid w:val="00426198"/>
    <w:rsid w:val="00435B10"/>
    <w:rsid w:val="00446C3D"/>
    <w:rsid w:val="00456B34"/>
    <w:rsid w:val="00470996"/>
    <w:rsid w:val="004767A8"/>
    <w:rsid w:val="0048349D"/>
    <w:rsid w:val="004A0BFD"/>
    <w:rsid w:val="004B3B0F"/>
    <w:rsid w:val="004C598C"/>
    <w:rsid w:val="004E43CA"/>
    <w:rsid w:val="0051053D"/>
    <w:rsid w:val="00516752"/>
    <w:rsid w:val="00566976"/>
    <w:rsid w:val="005777B1"/>
    <w:rsid w:val="005D1081"/>
    <w:rsid w:val="0064301E"/>
    <w:rsid w:val="00646707"/>
    <w:rsid w:val="006F1423"/>
    <w:rsid w:val="0073723C"/>
    <w:rsid w:val="00743F8D"/>
    <w:rsid w:val="00752798"/>
    <w:rsid w:val="00795396"/>
    <w:rsid w:val="007A4699"/>
    <w:rsid w:val="007E5B9C"/>
    <w:rsid w:val="00803B53"/>
    <w:rsid w:val="00805981"/>
    <w:rsid w:val="0083376E"/>
    <w:rsid w:val="0085243D"/>
    <w:rsid w:val="00865995"/>
    <w:rsid w:val="008D0EEE"/>
    <w:rsid w:val="00931315"/>
    <w:rsid w:val="009830F8"/>
    <w:rsid w:val="009D0773"/>
    <w:rsid w:val="009D29AD"/>
    <w:rsid w:val="009D52B9"/>
    <w:rsid w:val="009F62D9"/>
    <w:rsid w:val="00A155AD"/>
    <w:rsid w:val="00A404B3"/>
    <w:rsid w:val="00A46B9E"/>
    <w:rsid w:val="00A73681"/>
    <w:rsid w:val="00AA62A3"/>
    <w:rsid w:val="00AB41DA"/>
    <w:rsid w:val="00AB5A6E"/>
    <w:rsid w:val="00AC542B"/>
    <w:rsid w:val="00B241C5"/>
    <w:rsid w:val="00B356D0"/>
    <w:rsid w:val="00B4662C"/>
    <w:rsid w:val="00B47732"/>
    <w:rsid w:val="00B90824"/>
    <w:rsid w:val="00BE0BBE"/>
    <w:rsid w:val="00BE1386"/>
    <w:rsid w:val="00BF4839"/>
    <w:rsid w:val="00C063B2"/>
    <w:rsid w:val="00C20423"/>
    <w:rsid w:val="00C3399C"/>
    <w:rsid w:val="00C35436"/>
    <w:rsid w:val="00C57FB8"/>
    <w:rsid w:val="00C657FE"/>
    <w:rsid w:val="00CA3470"/>
    <w:rsid w:val="00CE1B4B"/>
    <w:rsid w:val="00D00C89"/>
    <w:rsid w:val="00D2281D"/>
    <w:rsid w:val="00D550F9"/>
    <w:rsid w:val="00D7468D"/>
    <w:rsid w:val="00D979D9"/>
    <w:rsid w:val="00DC399E"/>
    <w:rsid w:val="00E27ECC"/>
    <w:rsid w:val="00E71047"/>
    <w:rsid w:val="00E84F73"/>
    <w:rsid w:val="00F70582"/>
    <w:rsid w:val="00F71802"/>
    <w:rsid w:val="00F90AA4"/>
    <w:rsid w:val="00FD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64EBD7"/>
  <w14:defaultImageDpi w14:val="32767"/>
  <w15:chartTrackingRefBased/>
  <w15:docId w15:val="{5B584CB4-C633-6140-A092-6E2AA4E5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77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77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77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477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477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4773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4773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4773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4773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C10">
    <w:name w:val="Heading C10"/>
    <w:basedOn w:val="Normal"/>
    <w:link w:val="HeadingC10Char"/>
    <w:qFormat/>
    <w:rsid w:val="00803B53"/>
    <w:pPr>
      <w:spacing w:line="276" w:lineRule="auto"/>
    </w:pPr>
    <w:rPr>
      <w:b/>
      <w:sz w:val="20"/>
      <w:szCs w:val="20"/>
    </w:rPr>
  </w:style>
  <w:style w:type="character" w:customStyle="1" w:styleId="HeadingC10Char">
    <w:name w:val="Heading C10 Char"/>
    <w:basedOn w:val="DefaultParagraphFont"/>
    <w:link w:val="HeadingC10"/>
    <w:rsid w:val="00803B53"/>
    <w:rPr>
      <w:rFonts w:asciiTheme="minorHAnsi" w:hAnsiTheme="minorHAnsi"/>
      <w:b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B477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477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4773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4773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4773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4773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4773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4773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4773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477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477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4773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477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4773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477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477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477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477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477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4773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F62D9"/>
    <w:rPr>
      <w:rFonts w:asciiTheme="minorHAnsi" w:hAnsiTheme="minorHAnsi" w:cstheme="minorBidi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Darbyshire</dc:creator>
  <cp:keywords/>
  <dc:description/>
  <cp:lastModifiedBy>Anna Fairclough</cp:lastModifiedBy>
  <cp:revision>4</cp:revision>
  <dcterms:created xsi:type="dcterms:W3CDTF">2026-05-06T17:59:00Z</dcterms:created>
  <dcterms:modified xsi:type="dcterms:W3CDTF">2026-05-06T18:01:00Z</dcterms:modified>
</cp:coreProperties>
</file>