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AC94" w14:textId="7BDE83E0" w:rsidR="00E03A79" w:rsidRPr="00E03A79" w:rsidRDefault="00E03A79">
      <w:pPr>
        <w:rPr>
          <w:rFonts w:ascii="Times New Roman" w:hAnsi="Times New Roman" w:cs="Times New Roman"/>
          <w:b/>
          <w:bCs/>
          <w:sz w:val="24"/>
        </w:rPr>
      </w:pPr>
      <w:r w:rsidRPr="00E03A79">
        <w:rPr>
          <w:rFonts w:ascii="Times New Roman" w:hAnsi="Times New Roman" w:cs="Times New Roman" w:hint="eastAsia"/>
          <w:b/>
          <w:bCs/>
          <w:sz w:val="24"/>
        </w:rPr>
        <w:t>Supplement Table 1</w:t>
      </w:r>
      <w:r>
        <w:rPr>
          <w:rFonts w:ascii="Times New Roman" w:hAnsi="Times New Roman" w:cs="Times New Roman" w:hint="eastAsia"/>
          <w:b/>
          <w:bCs/>
          <w:sz w:val="24"/>
        </w:rPr>
        <w:t xml:space="preserve">　</w:t>
      </w:r>
      <w:r w:rsidRPr="00E03A79">
        <w:t xml:space="preserve"> </w:t>
      </w:r>
      <w:r w:rsidRPr="00E03A79">
        <w:rPr>
          <w:rFonts w:ascii="Times New Roman" w:hAnsi="Times New Roman" w:cs="Times New Roman"/>
          <w:b/>
          <w:bCs/>
          <w:sz w:val="24"/>
        </w:rPr>
        <w:t>Bootstrap</w:t>
      </w:r>
      <w:r w:rsidRPr="00E03A79">
        <w:rPr>
          <w:rFonts w:ascii="Times New Roman" w:hAnsi="Times New Roman" w:cs="Times New Roman"/>
          <w:b/>
          <w:bCs/>
          <w:sz w:val="24"/>
        </w:rPr>
        <w:noBreakHyphen/>
        <w:t>validated hazard ratios and cutoff robustness for postoperative PMI and PNI declines</w:t>
      </w:r>
    </w:p>
    <w:tbl>
      <w:tblPr>
        <w:tblStyle w:val="ae"/>
        <w:tblW w:w="86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1764"/>
        <w:gridCol w:w="1985"/>
        <w:gridCol w:w="1984"/>
      </w:tblGrid>
      <w:tr w:rsidR="00E03A79" w:rsidRPr="00421888" w14:paraId="5B088A64" w14:textId="77777777" w:rsidTr="00AB33F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C69ADF" w14:textId="77777777" w:rsidR="00E03A79" w:rsidRPr="00421888" w:rsidRDefault="00E03A79" w:rsidP="00AB33F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21888">
              <w:rPr>
                <w:rFonts w:ascii="Times New Roman" w:hAnsi="Times New Roman" w:cs="Times New Roman"/>
                <w:b/>
                <w:bCs/>
                <w:sz w:val="24"/>
              </w:rPr>
              <w:t>Variable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302FA9" w14:textId="77777777" w:rsidR="00E03A79" w:rsidRPr="00421888" w:rsidRDefault="00E03A79" w:rsidP="00AB33F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21888">
              <w:rPr>
                <w:rFonts w:ascii="Times New Roman" w:hAnsi="Times New Roman" w:cs="Times New Roman"/>
                <w:b/>
                <w:bCs/>
                <w:sz w:val="24"/>
              </w:rPr>
              <w:t>Median HR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A12748" w14:textId="77777777" w:rsidR="00E03A79" w:rsidRPr="00421888" w:rsidRDefault="00E03A79" w:rsidP="00AB33F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21888">
              <w:rPr>
                <w:rFonts w:ascii="Times New Roman" w:hAnsi="Times New Roman" w:cs="Times New Roman"/>
                <w:b/>
                <w:bCs/>
                <w:sz w:val="24"/>
              </w:rPr>
              <w:t>95% CI (Lower)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6CDA89" w14:textId="77777777" w:rsidR="00E03A79" w:rsidRPr="00421888" w:rsidRDefault="00E03A79" w:rsidP="00AB33F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21888">
              <w:rPr>
                <w:rFonts w:ascii="Times New Roman" w:hAnsi="Times New Roman" w:cs="Times New Roman"/>
                <w:b/>
                <w:bCs/>
                <w:sz w:val="24"/>
              </w:rPr>
              <w:t>95% CI (Upper)</w:t>
            </w:r>
          </w:p>
        </w:tc>
      </w:tr>
      <w:tr w:rsidR="00E03A79" w:rsidRPr="00421888" w14:paraId="7425DAB6" w14:textId="77777777" w:rsidTr="00AB33FE">
        <w:trPr>
          <w:trHeight w:val="47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B20940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Preoperative PNI ≤42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19BDCE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2.163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9374DC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1.129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F6DA6A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4.276</w:t>
            </w:r>
          </w:p>
        </w:tc>
      </w:tr>
      <w:tr w:rsidR="00E03A79" w:rsidRPr="00421888" w14:paraId="2E9EE9F4" w14:textId="77777777" w:rsidTr="00AB33FE">
        <w:trPr>
          <w:trHeight w:val="4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47FE3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Preoperative low PMI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B0666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1.133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15649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0.683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298D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1.947</w:t>
            </w:r>
          </w:p>
        </w:tc>
      </w:tr>
      <w:tr w:rsidR="00E03A79" w:rsidRPr="00421888" w14:paraId="6297A38A" w14:textId="77777777" w:rsidTr="00AB33FE">
        <w:trPr>
          <w:trHeight w:val="4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2066A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Carbohydrate antigen 19-9 (≥ 50)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E302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0.906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D76AD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0.417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B879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1.614</w:t>
            </w:r>
          </w:p>
        </w:tc>
      </w:tr>
      <w:tr w:rsidR="00E03A79" w:rsidRPr="00421888" w14:paraId="3125D2E1" w14:textId="77777777" w:rsidTr="00AB33FE">
        <w:trPr>
          <w:trHeight w:val="4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9DE11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 xml:space="preserve">T </w:t>
            </w:r>
            <w:r w:rsidRPr="00421888">
              <w:rPr>
                <w:rFonts w:ascii="Times New Roman" w:eastAsia="ＭＳ 明朝" w:hAnsi="Times New Roman" w:cs="Times New Roman"/>
                <w:sz w:val="24"/>
              </w:rPr>
              <w:t xml:space="preserve">classification </w:t>
            </w:r>
            <w:r w:rsidRPr="00421888">
              <w:rPr>
                <w:rFonts w:ascii="Times New Roman" w:hAnsi="Times New Roman" w:cs="Times New Roman"/>
                <w:sz w:val="24"/>
              </w:rPr>
              <w:t>≥ 3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91275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0.842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FC14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0.472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6290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1.478</w:t>
            </w:r>
          </w:p>
        </w:tc>
      </w:tr>
      <w:tr w:rsidR="00E03A79" w:rsidRPr="00421888" w14:paraId="290C52A2" w14:textId="77777777" w:rsidTr="00AB33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7CDCB" w14:textId="77777777" w:rsidR="00E03A79" w:rsidRPr="00421888" w:rsidRDefault="00E03A79" w:rsidP="00AB33FE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Lymph node metastasis Present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EA63D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0.533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C1C31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0.228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2802E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1.185</w:t>
            </w:r>
          </w:p>
        </w:tc>
      </w:tr>
      <w:tr w:rsidR="00E03A79" w:rsidRPr="00421888" w14:paraId="55D1DD69" w14:textId="77777777" w:rsidTr="00AB33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AD63C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Large decrease PNI</w:t>
            </w:r>
          </w:p>
          <w:p w14:paraId="78899D47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(≥ 11.0%)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392B2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0.725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F91B4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0.413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57476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1.171</w:t>
            </w:r>
          </w:p>
        </w:tc>
      </w:tr>
      <w:tr w:rsidR="00E03A79" w:rsidRPr="00421888" w14:paraId="5D5DD75B" w14:textId="77777777" w:rsidTr="00AB33FE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7D970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 xml:space="preserve">Large decrease PMI </w:t>
            </w:r>
          </w:p>
          <w:p w14:paraId="66CD84C9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(≥ 6.6%)</w:t>
            </w:r>
          </w:p>
          <w:p w14:paraId="756C10D2" w14:textId="77777777" w:rsidR="00E03A79" w:rsidRPr="00421888" w:rsidRDefault="00E03A79" w:rsidP="00AB33F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E4784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1.180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9A7D46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0.613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4DCF8" w14:textId="77777777" w:rsidR="00E03A79" w:rsidRPr="00421888" w:rsidRDefault="00E03A79" w:rsidP="00AB33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1888">
              <w:rPr>
                <w:rFonts w:ascii="Times New Roman" w:hAnsi="Times New Roman" w:cs="Times New Roman"/>
                <w:sz w:val="24"/>
              </w:rPr>
              <w:t>2.638</w:t>
            </w:r>
          </w:p>
        </w:tc>
      </w:tr>
    </w:tbl>
    <w:p w14:paraId="741B9FE9" w14:textId="77777777" w:rsidR="00E03A79" w:rsidRDefault="00E03A79" w:rsidP="00E03A79">
      <w:pPr>
        <w:rPr>
          <w:rFonts w:ascii="Times New Roman" w:hAnsi="Times New Roman" w:cs="Times New Roman"/>
          <w:sz w:val="24"/>
        </w:rPr>
      </w:pPr>
      <w:r w:rsidRPr="00421888">
        <w:rPr>
          <w:rFonts w:ascii="Times New Roman" w:hAnsi="Times New Roman" w:cs="Times New Roman"/>
          <w:sz w:val="24"/>
        </w:rPr>
        <w:t>HR, hazard ratio; CI, confidence interval;</w:t>
      </w:r>
      <w:r w:rsidRPr="00421888">
        <w:rPr>
          <w:rFonts w:ascii="Times New Roman" w:eastAsia="ＭＳ 明朝" w:hAnsi="Times New Roman" w:cs="Times New Roman"/>
          <w:sz w:val="24"/>
        </w:rPr>
        <w:t xml:space="preserve"> PNI, </w:t>
      </w:r>
      <w:r w:rsidRPr="00421888">
        <w:rPr>
          <w:rFonts w:ascii="Times New Roman" w:hAnsi="Times New Roman" w:cs="Times New Roman"/>
          <w:sz w:val="24"/>
        </w:rPr>
        <w:t>Prognostic Nutritional Index; PMI, Psoas Muscle Index</w:t>
      </w:r>
    </w:p>
    <w:p w14:paraId="7668EFDB" w14:textId="77777777" w:rsidR="00E03A79" w:rsidRPr="00E03A79" w:rsidRDefault="00E03A79">
      <w:pPr>
        <w:rPr>
          <w:rFonts w:ascii="Times New Roman" w:hAnsi="Times New Roman" w:cs="Times New Roman"/>
          <w:sz w:val="24"/>
        </w:rPr>
      </w:pPr>
    </w:p>
    <w:sectPr w:rsidR="00E03A79" w:rsidRPr="00E03A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D6524" w14:textId="77777777" w:rsidR="005A7979" w:rsidRDefault="005A7979" w:rsidP="00766030">
      <w:r>
        <w:separator/>
      </w:r>
    </w:p>
  </w:endnote>
  <w:endnote w:type="continuationSeparator" w:id="0">
    <w:p w14:paraId="0580948C" w14:textId="77777777" w:rsidR="005A7979" w:rsidRDefault="005A7979" w:rsidP="00766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04BD" w14:textId="77777777" w:rsidR="005A7979" w:rsidRDefault="005A7979" w:rsidP="00766030">
      <w:r>
        <w:separator/>
      </w:r>
    </w:p>
  </w:footnote>
  <w:footnote w:type="continuationSeparator" w:id="0">
    <w:p w14:paraId="63B99B84" w14:textId="77777777" w:rsidR="005A7979" w:rsidRDefault="005A7979" w:rsidP="00766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BF"/>
    <w:rsid w:val="00034BBF"/>
    <w:rsid w:val="00421888"/>
    <w:rsid w:val="005A7979"/>
    <w:rsid w:val="00766030"/>
    <w:rsid w:val="00860830"/>
    <w:rsid w:val="00AF6FCE"/>
    <w:rsid w:val="00C0104A"/>
    <w:rsid w:val="00DA5C0F"/>
    <w:rsid w:val="00E03A79"/>
    <w:rsid w:val="00ED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93DED"/>
  <w15:chartTrackingRefBased/>
  <w15:docId w15:val="{9DB1D99E-83B4-43CF-980E-04DB6166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4B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B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B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B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B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B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B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B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4B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4B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4B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34B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4B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4B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4B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4B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4B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4B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4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B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4B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4B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4B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4B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4BB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4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4BB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34BBF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660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6030"/>
  </w:style>
  <w:style w:type="paragraph" w:styleId="ac">
    <w:name w:val="footer"/>
    <w:basedOn w:val="a"/>
    <w:link w:val="ad"/>
    <w:uiPriority w:val="99"/>
    <w:unhideWhenUsed/>
    <w:rsid w:val="0076603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6030"/>
  </w:style>
  <w:style w:type="table" w:styleId="31">
    <w:name w:val="Plain Table 3"/>
    <w:basedOn w:val="a1"/>
    <w:uiPriority w:val="43"/>
    <w:rsid w:val="004218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e">
    <w:name w:val="Grid Table Light"/>
    <w:basedOn w:val="a1"/>
    <w:uiPriority w:val="40"/>
    <w:rsid w:val="004218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title">
    <w:name w:val="Table title"/>
    <w:basedOn w:val="a"/>
    <w:next w:val="a"/>
    <w:qFormat/>
    <w:rsid w:val="00421888"/>
    <w:pPr>
      <w:widowControl/>
      <w:spacing w:before="240" w:line="360" w:lineRule="auto"/>
    </w:pPr>
    <w:rPr>
      <w:rFonts w:ascii="Times New Roman" w:eastAsia="Times New Roman" w:hAnsi="Times New Roman" w:cs="Times New Roman"/>
      <w:kern w:val="0"/>
      <w:sz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方嗣 内海</dc:creator>
  <cp:keywords/>
  <dc:description/>
  <cp:lastModifiedBy>方嗣 内海</cp:lastModifiedBy>
  <cp:revision>4</cp:revision>
  <dcterms:created xsi:type="dcterms:W3CDTF">2026-07-05T11:57:00Z</dcterms:created>
  <dcterms:modified xsi:type="dcterms:W3CDTF">2026-07-07T14:22:00Z</dcterms:modified>
</cp:coreProperties>
</file>