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912C22">
      <w:pPr>
        <w:keepNext w:val="0"/>
        <w:keepLines w:val="0"/>
        <w:pageBreakBefore w:val="0"/>
        <w:kinsoku/>
        <w:wordWrap/>
        <w:overflowPunct/>
        <w:topLinePunct w:val="0"/>
        <w:autoSpaceDE/>
        <w:autoSpaceDN/>
        <w:bidi w:val="0"/>
        <w:adjustRightInd/>
        <w:snapToGrid/>
        <w:spacing w:line="480" w:lineRule="auto"/>
        <w:jc w:val="both"/>
        <w:textAlignment w:val="auto"/>
        <w:rPr>
          <w:rFonts w:hint="default" w:ascii="Times New Roman" w:hAnsi="Times New Roman" w:eastAsia="黑体" w:cs="Times New Roman"/>
          <w:b/>
          <w:bCs/>
          <w:sz w:val="24"/>
          <w:szCs w:val="24"/>
          <w:lang w:eastAsia="zh-CN"/>
        </w:rPr>
      </w:pPr>
      <w:r>
        <w:rPr>
          <w:rFonts w:hint="default" w:ascii="Times New Roman" w:hAnsi="Times New Roman" w:eastAsia="黑体" w:cs="Times New Roman"/>
          <w:b/>
          <w:bCs/>
          <w:sz w:val="24"/>
          <w:szCs w:val="24"/>
          <w:lang w:eastAsia="zh-CN"/>
        </w:rPr>
        <w:drawing>
          <wp:inline distT="0" distB="0" distL="114300" distR="114300">
            <wp:extent cx="5394960" cy="2335530"/>
            <wp:effectExtent l="0" t="0" r="2540" b="1270"/>
            <wp:docPr id="11" name="图片 11" descr="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igure S1"/>
                    <pic:cNvPicPr>
                      <a:picLocks noChangeAspect="1"/>
                    </pic:cNvPicPr>
                  </pic:nvPicPr>
                  <pic:blipFill>
                    <a:blip r:embed="rId5"/>
                    <a:stretch>
                      <a:fillRect/>
                    </a:stretch>
                  </pic:blipFill>
                  <pic:spPr>
                    <a:xfrm>
                      <a:off x="0" y="0"/>
                      <a:ext cx="5394960" cy="2335530"/>
                    </a:xfrm>
                    <a:prstGeom prst="rect">
                      <a:avLst/>
                    </a:prstGeom>
                  </pic:spPr>
                </pic:pic>
              </a:graphicData>
            </a:graphic>
          </wp:inline>
        </w:drawing>
      </w:r>
    </w:p>
    <w:p w14:paraId="615E6D64">
      <w:pPr>
        <w:keepNext w:val="0"/>
        <w:keepLines w:val="0"/>
        <w:pageBreakBefore w:val="0"/>
        <w:kinsoku/>
        <w:wordWrap/>
        <w:overflowPunct/>
        <w:topLinePunct w:val="0"/>
        <w:autoSpaceDE/>
        <w:autoSpaceDN/>
        <w:bidi w:val="0"/>
        <w:adjustRightInd/>
        <w:snapToGrid/>
        <w:spacing w:line="480" w:lineRule="auto"/>
        <w:jc w:val="both"/>
        <w:textAlignment w:val="auto"/>
        <w:rPr>
          <w:rFonts w:hint="default" w:ascii="Times New Roman" w:hAnsi="Times New Roman" w:eastAsia="黑体" w:cs="Times New Roman"/>
          <w:b w:val="0"/>
          <w:bCs w:val="0"/>
          <w:sz w:val="24"/>
          <w:szCs w:val="24"/>
          <w:lang w:val="en-US" w:eastAsia="zh-CN"/>
        </w:rPr>
      </w:pPr>
      <w:r>
        <w:rPr>
          <w:rFonts w:hint="eastAsia" w:ascii="Times New Roman" w:hAnsi="Times New Roman" w:eastAsia="黑体" w:cs="Times New Roman"/>
          <w:b/>
          <w:bCs/>
          <w:sz w:val="24"/>
          <w:szCs w:val="24"/>
          <w:lang w:val="en-US" w:eastAsia="zh-CN"/>
        </w:rPr>
        <w:t xml:space="preserve">Figure S1. </w:t>
      </w:r>
      <w:r>
        <w:rPr>
          <w:rFonts w:hint="eastAsia" w:ascii="Times New Roman" w:hAnsi="Times New Roman" w:eastAsia="黑体" w:cs="Times New Roman"/>
          <w:b w:val="0"/>
          <w:bCs w:val="0"/>
          <w:sz w:val="24"/>
          <w:szCs w:val="24"/>
          <w:lang w:val="en-US" w:eastAsia="zh-CN"/>
        </w:rPr>
        <w:t>Annual trends in the incidence of the primary outcome during the study period. Observed annual proportions and trends estimated using logistic regression are presented for May 2009 to May 2025 (A) and January 2010 to December 2024 (B). OR, odds ratio.</w:t>
      </w:r>
    </w:p>
    <w:p w14:paraId="3806E5C0">
      <w:pPr>
        <w:keepNext w:val="0"/>
        <w:keepLines w:val="0"/>
        <w:pageBreakBefore w:val="0"/>
        <w:kinsoku/>
        <w:wordWrap/>
        <w:overflowPunct/>
        <w:topLinePunct w:val="0"/>
        <w:autoSpaceDE/>
        <w:autoSpaceDN/>
        <w:bidi w:val="0"/>
        <w:adjustRightInd/>
        <w:snapToGrid/>
        <w:spacing w:line="480" w:lineRule="auto"/>
        <w:jc w:val="both"/>
        <w:textAlignment w:val="auto"/>
        <w:rPr>
          <w:rFonts w:hint="default" w:ascii="Times New Roman" w:hAnsi="Times New Roman" w:eastAsia="黑体" w:cs="Times New Roman"/>
          <w:b/>
          <w:bCs/>
          <w:sz w:val="24"/>
          <w:szCs w:val="24"/>
          <w:lang w:eastAsia="zh-CN"/>
        </w:rPr>
      </w:pPr>
    </w:p>
    <w:p w14:paraId="5F07DCB2">
      <w:pPr>
        <w:keepNext w:val="0"/>
        <w:keepLines w:val="0"/>
        <w:pageBreakBefore w:val="0"/>
        <w:kinsoku/>
        <w:wordWrap/>
        <w:overflowPunct/>
        <w:topLinePunct w:val="0"/>
        <w:autoSpaceDE/>
        <w:autoSpaceDN/>
        <w:bidi w:val="0"/>
        <w:adjustRightInd/>
        <w:snapToGrid/>
        <w:spacing w:line="480" w:lineRule="auto"/>
        <w:jc w:val="both"/>
        <w:textAlignment w:val="auto"/>
        <w:rPr>
          <w:rFonts w:hint="default" w:ascii="Times New Roman" w:hAnsi="Times New Roman" w:eastAsia="黑体" w:cs="Times New Roman"/>
          <w:b/>
          <w:bCs/>
          <w:sz w:val="24"/>
          <w:szCs w:val="24"/>
          <w:lang w:eastAsia="zh-CN"/>
        </w:rPr>
      </w:pPr>
    </w:p>
    <w:p w14:paraId="36B1D74F">
      <w:pPr>
        <w:keepNext w:val="0"/>
        <w:keepLines w:val="0"/>
        <w:pageBreakBefore w:val="0"/>
        <w:kinsoku/>
        <w:wordWrap/>
        <w:overflowPunct/>
        <w:topLinePunct w:val="0"/>
        <w:autoSpaceDE/>
        <w:autoSpaceDN/>
        <w:bidi w:val="0"/>
        <w:adjustRightInd/>
        <w:snapToGrid/>
        <w:spacing w:line="480" w:lineRule="auto"/>
        <w:jc w:val="both"/>
        <w:textAlignment w:val="auto"/>
        <w:rPr>
          <w:rFonts w:hint="default" w:ascii="Times New Roman" w:hAnsi="Times New Roman" w:eastAsia="黑体" w:cs="Times New Roman"/>
          <w:b/>
          <w:bCs/>
          <w:sz w:val="24"/>
          <w:szCs w:val="24"/>
          <w:lang w:eastAsia="zh-CN"/>
        </w:rPr>
      </w:pPr>
    </w:p>
    <w:p w14:paraId="099C62D1">
      <w:pPr>
        <w:jc w:val="both"/>
        <w:rPr>
          <w:rFonts w:hint="default" w:ascii="Times New Roman" w:hAnsi="Times New Roman" w:eastAsia="黑体" w:cs="Times New Roman"/>
          <w:b/>
          <w:bCs/>
          <w:sz w:val="24"/>
          <w:szCs w:val="24"/>
          <w:lang w:eastAsia="zh-CN"/>
        </w:rPr>
      </w:pPr>
      <w:r>
        <w:rPr>
          <w:rFonts w:hint="default" w:ascii="Times New Roman" w:hAnsi="Times New Roman" w:eastAsia="黑体" w:cs="Times New Roman"/>
          <w:b/>
          <w:bCs/>
          <w:sz w:val="24"/>
          <w:szCs w:val="24"/>
          <w:lang w:eastAsia="zh-CN"/>
        </w:rPr>
        <w:br w:type="page"/>
      </w:r>
    </w:p>
    <w:p w14:paraId="1697825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黑体" w:cs="Times New Roman"/>
          <w:b/>
          <w:bCs/>
          <w:sz w:val="24"/>
          <w:szCs w:val="24"/>
          <w:lang w:eastAsia="zh-CN"/>
        </w:rPr>
      </w:pPr>
      <w:r>
        <w:rPr>
          <w:rFonts w:hint="default" w:ascii="Times New Roman" w:hAnsi="Times New Roman" w:eastAsia="黑体" w:cs="Times New Roman"/>
          <w:b/>
          <w:bCs/>
          <w:sz w:val="24"/>
          <w:szCs w:val="24"/>
          <w:lang w:eastAsia="zh-CN"/>
        </w:rPr>
        <w:drawing>
          <wp:inline distT="0" distB="0" distL="114300" distR="114300">
            <wp:extent cx="4837430" cy="2962910"/>
            <wp:effectExtent l="0" t="0" r="1270" b="8890"/>
            <wp:docPr id="1" name="图片 1" descr="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S1"/>
                    <pic:cNvPicPr>
                      <a:picLocks noChangeAspect="1"/>
                    </pic:cNvPicPr>
                  </pic:nvPicPr>
                  <pic:blipFill>
                    <a:blip r:embed="rId6"/>
                    <a:srcRect l="3629" r="4521"/>
                    <a:stretch>
                      <a:fillRect/>
                    </a:stretch>
                  </pic:blipFill>
                  <pic:spPr>
                    <a:xfrm>
                      <a:off x="0" y="0"/>
                      <a:ext cx="4837430" cy="2962910"/>
                    </a:xfrm>
                    <a:prstGeom prst="rect">
                      <a:avLst/>
                    </a:prstGeom>
                  </pic:spPr>
                </pic:pic>
              </a:graphicData>
            </a:graphic>
          </wp:inline>
        </w:drawing>
      </w:r>
    </w:p>
    <w:p w14:paraId="0ECB1A05">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黑体" w:cs="Times New Roman"/>
          <w:sz w:val="24"/>
          <w:szCs w:val="24"/>
        </w:rPr>
      </w:pPr>
      <w:r>
        <w:rPr>
          <w:rFonts w:hint="default" w:ascii="Times New Roman" w:hAnsi="Times New Roman" w:eastAsia="黑体" w:cs="Times New Roman"/>
          <w:b/>
          <w:bCs/>
          <w:sz w:val="24"/>
          <w:szCs w:val="24"/>
        </w:rPr>
        <w:t>Figure S</w:t>
      </w:r>
      <w:r>
        <w:rPr>
          <w:rFonts w:hint="eastAsia" w:ascii="Times New Roman" w:hAnsi="Times New Roman" w:eastAsia="黑体" w:cs="Times New Roman"/>
          <w:b/>
          <w:bCs/>
          <w:sz w:val="24"/>
          <w:szCs w:val="24"/>
          <w:lang w:val="en-US" w:eastAsia="zh-CN"/>
        </w:rPr>
        <w:t>2</w:t>
      </w:r>
      <w:r>
        <w:rPr>
          <w:rFonts w:hint="default" w:ascii="Times New Roman" w:hAnsi="Times New Roman" w:eastAsia="黑体" w:cs="Times New Roman"/>
          <w:b/>
          <w:bCs/>
          <w:sz w:val="24"/>
          <w:szCs w:val="24"/>
        </w:rPr>
        <w:t xml:space="preserve">. </w:t>
      </w:r>
      <w:r>
        <w:rPr>
          <w:rFonts w:hint="default" w:ascii="Times New Roman" w:hAnsi="Times New Roman" w:eastAsia="黑体" w:cs="Times New Roman"/>
          <w:sz w:val="24"/>
          <w:szCs w:val="24"/>
        </w:rPr>
        <w:t>Selection of optimal resampling ratios for XGBoost with default hyperparameters. XGBoost, e</w:t>
      </w:r>
      <w:r>
        <w:rPr>
          <w:rFonts w:hint="eastAsia" w:ascii="Times New Roman" w:hAnsi="Times New Roman" w:eastAsia="黑体" w:cs="Times New Roman"/>
          <w:sz w:val="24"/>
          <w:szCs w:val="24"/>
          <w:lang w:val="en-US" w:eastAsia="zh-CN"/>
        </w:rPr>
        <w:t>x</w:t>
      </w:r>
      <w:r>
        <w:rPr>
          <w:rFonts w:hint="default" w:ascii="Times New Roman" w:hAnsi="Times New Roman" w:eastAsia="黑体" w:cs="Times New Roman"/>
          <w:sz w:val="24"/>
          <w:szCs w:val="24"/>
        </w:rPr>
        <w:t>treme gradient boosting; AUC, area under the receiver operating characteristic curve; SMOTE, synthetic minority over</w:t>
      </w:r>
      <w:r>
        <w:rPr>
          <w:rFonts w:hint="eastAsia"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sampling technique; ADASYN, adaptive synthetic sampling</w:t>
      </w:r>
      <w:r>
        <w:rPr>
          <w:rFonts w:hint="eastAsia"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 xml:space="preserve"> ROU, </w:t>
      </w:r>
      <w:r>
        <w:rPr>
          <w:rFonts w:hint="eastAsia" w:ascii="Times New Roman" w:hAnsi="Times New Roman" w:eastAsia="黑体" w:cs="Times New Roman"/>
          <w:sz w:val="24"/>
          <w:szCs w:val="24"/>
          <w:lang w:eastAsia="zh-CN"/>
        </w:rPr>
        <w:t>random over-sampling combined with under-sampling</w:t>
      </w:r>
      <w:r>
        <w:rPr>
          <w:rFonts w:hint="default" w:ascii="Times New Roman" w:hAnsi="Times New Roman" w:eastAsia="黑体" w:cs="Times New Roman"/>
          <w:sz w:val="24"/>
          <w:szCs w:val="24"/>
        </w:rPr>
        <w:t>; RO, random over</w:t>
      </w:r>
      <w:r>
        <w:rPr>
          <w:rFonts w:hint="eastAsia"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sampling; RU, random under</w:t>
      </w:r>
      <w:r>
        <w:rPr>
          <w:rFonts w:hint="eastAsia"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sampling.</w:t>
      </w:r>
    </w:p>
    <w:p w14:paraId="47E7D7E1">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eastAsia="黑体" w:cs="Times New Roman"/>
          <w:sz w:val="24"/>
          <w:szCs w:val="24"/>
        </w:rPr>
      </w:pPr>
      <w:r>
        <w:rPr>
          <w:rFonts w:hint="default" w:ascii="Times New Roman" w:hAnsi="Times New Roman" w:eastAsia="黑体" w:cs="Times New Roman"/>
          <w:sz w:val="24"/>
          <w:szCs w:val="24"/>
        </w:rPr>
        <w:br w:type="page"/>
      </w:r>
    </w:p>
    <w:p w14:paraId="3F124AA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黑体" w:cs="Times New Roman"/>
          <w:b/>
          <w:bCs/>
          <w:sz w:val="24"/>
          <w:szCs w:val="24"/>
          <w:lang w:eastAsia="zh-CN"/>
        </w:rPr>
      </w:pPr>
      <w:r>
        <w:rPr>
          <w:rFonts w:hint="default" w:ascii="Times New Roman" w:hAnsi="Times New Roman" w:eastAsia="黑体" w:cs="Times New Roman"/>
          <w:b/>
          <w:bCs/>
          <w:sz w:val="24"/>
          <w:szCs w:val="24"/>
          <w:lang w:eastAsia="zh-CN"/>
        </w:rPr>
        <w:drawing>
          <wp:inline distT="0" distB="0" distL="114300" distR="114300">
            <wp:extent cx="4864735" cy="2962910"/>
            <wp:effectExtent l="0" t="0" r="12065" b="8890"/>
            <wp:docPr id="2" name="图片 2" descr="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S2"/>
                    <pic:cNvPicPr>
                      <a:picLocks noChangeAspect="1"/>
                    </pic:cNvPicPr>
                  </pic:nvPicPr>
                  <pic:blipFill>
                    <a:blip r:embed="rId7"/>
                    <a:srcRect l="3834" r="3798"/>
                    <a:stretch>
                      <a:fillRect/>
                    </a:stretch>
                  </pic:blipFill>
                  <pic:spPr>
                    <a:xfrm>
                      <a:off x="0" y="0"/>
                      <a:ext cx="4864735" cy="2962910"/>
                    </a:xfrm>
                    <a:prstGeom prst="rect">
                      <a:avLst/>
                    </a:prstGeom>
                  </pic:spPr>
                </pic:pic>
              </a:graphicData>
            </a:graphic>
          </wp:inline>
        </w:drawing>
      </w:r>
    </w:p>
    <w:p w14:paraId="0587333D">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黑体" w:cs="Times New Roman"/>
          <w:sz w:val="24"/>
          <w:szCs w:val="24"/>
        </w:rPr>
      </w:pPr>
      <w:r>
        <w:rPr>
          <w:rFonts w:hint="default" w:ascii="Times New Roman" w:hAnsi="Times New Roman" w:eastAsia="黑体" w:cs="Times New Roman"/>
          <w:b/>
          <w:bCs/>
          <w:sz w:val="24"/>
          <w:szCs w:val="24"/>
        </w:rPr>
        <w:t>Figure S</w:t>
      </w:r>
      <w:r>
        <w:rPr>
          <w:rFonts w:hint="eastAsia" w:ascii="Times New Roman" w:hAnsi="Times New Roman" w:eastAsia="黑体" w:cs="Times New Roman"/>
          <w:b/>
          <w:bCs/>
          <w:sz w:val="24"/>
          <w:szCs w:val="24"/>
          <w:lang w:val="en-US" w:eastAsia="zh-CN"/>
        </w:rPr>
        <w:t>3</w:t>
      </w:r>
      <w:r>
        <w:rPr>
          <w:rFonts w:hint="default" w:ascii="Times New Roman" w:hAnsi="Times New Roman" w:eastAsia="黑体" w:cs="Times New Roman"/>
          <w:b/>
          <w:bCs/>
          <w:sz w:val="24"/>
          <w:szCs w:val="24"/>
        </w:rPr>
        <w:t xml:space="preserve">. </w:t>
      </w:r>
      <w:r>
        <w:rPr>
          <w:rFonts w:hint="default" w:ascii="Times New Roman" w:hAnsi="Times New Roman" w:eastAsia="黑体" w:cs="Times New Roman"/>
          <w:sz w:val="24"/>
          <w:szCs w:val="24"/>
        </w:rPr>
        <w:t>Selection of optimal resampling ratios for LightGBM with default hyperparameters. LightGBM, light gradient boosting machine; AUC, area under the receiver operating characteristic curve; SMOTE, synthetic minority over</w:t>
      </w:r>
      <w:r>
        <w:rPr>
          <w:rFonts w:hint="default"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sampling technique; ADASYN, adaptive synthetic sampling</w:t>
      </w:r>
      <w:r>
        <w:rPr>
          <w:rFonts w:hint="eastAsia"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 xml:space="preserve"> ROU, </w:t>
      </w:r>
      <w:r>
        <w:rPr>
          <w:rFonts w:hint="eastAsia" w:ascii="Times New Roman" w:hAnsi="Times New Roman" w:eastAsia="黑体" w:cs="Times New Roman"/>
          <w:sz w:val="24"/>
          <w:szCs w:val="24"/>
          <w:lang w:eastAsia="zh-CN"/>
        </w:rPr>
        <w:t>random over-sampling combined with under-sampling</w:t>
      </w:r>
      <w:r>
        <w:rPr>
          <w:rFonts w:hint="default" w:ascii="Times New Roman" w:hAnsi="Times New Roman" w:eastAsia="黑体" w:cs="Times New Roman"/>
          <w:sz w:val="24"/>
          <w:szCs w:val="24"/>
        </w:rPr>
        <w:t>; RO, random over</w:t>
      </w:r>
      <w:r>
        <w:rPr>
          <w:rFonts w:hint="default"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sampling; RU, random under</w:t>
      </w:r>
      <w:r>
        <w:rPr>
          <w:rFonts w:hint="default"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sampling.</w:t>
      </w:r>
    </w:p>
    <w:p w14:paraId="76DF76CF">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eastAsia="黑体" w:cs="Times New Roman"/>
          <w:sz w:val="24"/>
          <w:szCs w:val="24"/>
        </w:rPr>
      </w:pPr>
      <w:r>
        <w:rPr>
          <w:rFonts w:hint="default" w:ascii="Times New Roman" w:hAnsi="Times New Roman" w:eastAsia="黑体" w:cs="Times New Roman"/>
          <w:sz w:val="24"/>
          <w:szCs w:val="24"/>
        </w:rPr>
        <w:br w:type="page"/>
      </w:r>
    </w:p>
    <w:p w14:paraId="178A41E5">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黑体" w:cs="Times New Roman"/>
          <w:sz w:val="24"/>
          <w:szCs w:val="24"/>
          <w:lang w:eastAsia="zh-CN"/>
        </w:rPr>
      </w:pPr>
      <w:r>
        <w:rPr>
          <w:rFonts w:hint="default" w:ascii="Times New Roman" w:hAnsi="Times New Roman" w:eastAsia="黑体" w:cs="Times New Roman"/>
          <w:sz w:val="24"/>
          <w:szCs w:val="24"/>
          <w:lang w:eastAsia="zh-CN"/>
        </w:rPr>
        <w:drawing>
          <wp:inline distT="0" distB="0" distL="114300" distR="114300">
            <wp:extent cx="4822190" cy="2962910"/>
            <wp:effectExtent l="0" t="0" r="3810" b="8890"/>
            <wp:docPr id="3" name="图片 3" descr="Figure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 S3"/>
                    <pic:cNvPicPr>
                      <a:picLocks noChangeAspect="1"/>
                    </pic:cNvPicPr>
                  </pic:nvPicPr>
                  <pic:blipFill>
                    <a:blip r:embed="rId8"/>
                    <a:srcRect l="4063" r="4377"/>
                    <a:stretch>
                      <a:fillRect/>
                    </a:stretch>
                  </pic:blipFill>
                  <pic:spPr>
                    <a:xfrm>
                      <a:off x="0" y="0"/>
                      <a:ext cx="4822190" cy="2962910"/>
                    </a:xfrm>
                    <a:prstGeom prst="rect">
                      <a:avLst/>
                    </a:prstGeom>
                  </pic:spPr>
                </pic:pic>
              </a:graphicData>
            </a:graphic>
          </wp:inline>
        </w:drawing>
      </w:r>
    </w:p>
    <w:p w14:paraId="368EC5DF">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黑体" w:cs="Times New Roman"/>
          <w:sz w:val="24"/>
          <w:szCs w:val="24"/>
        </w:rPr>
      </w:pPr>
      <w:r>
        <w:rPr>
          <w:rFonts w:hint="default" w:ascii="Times New Roman" w:hAnsi="Times New Roman" w:eastAsia="黑体" w:cs="Times New Roman"/>
          <w:b/>
          <w:bCs/>
          <w:sz w:val="24"/>
          <w:szCs w:val="24"/>
        </w:rPr>
        <w:t>Figure S</w:t>
      </w:r>
      <w:r>
        <w:rPr>
          <w:rFonts w:hint="eastAsia" w:ascii="Times New Roman" w:hAnsi="Times New Roman" w:eastAsia="黑体" w:cs="Times New Roman"/>
          <w:b/>
          <w:bCs/>
          <w:sz w:val="24"/>
          <w:szCs w:val="24"/>
          <w:lang w:val="en-US" w:eastAsia="zh-CN"/>
        </w:rPr>
        <w:t>4</w:t>
      </w:r>
      <w:r>
        <w:rPr>
          <w:rFonts w:hint="default" w:ascii="Times New Roman" w:hAnsi="Times New Roman" w:eastAsia="黑体" w:cs="Times New Roman"/>
          <w:b/>
          <w:bCs/>
          <w:sz w:val="24"/>
          <w:szCs w:val="24"/>
        </w:rPr>
        <w:t xml:space="preserve">. </w:t>
      </w:r>
      <w:r>
        <w:rPr>
          <w:rFonts w:hint="default" w:ascii="Times New Roman" w:hAnsi="Times New Roman" w:eastAsia="黑体" w:cs="Times New Roman"/>
          <w:sz w:val="24"/>
          <w:szCs w:val="24"/>
        </w:rPr>
        <w:t>Selection of optimal resampling ratios for CatBoost with default hyperparameters. CatBoost, categorical boosting; AUC, area under the receiver operating characteristic curve; SMOTE, synthetic minority over</w:t>
      </w:r>
      <w:r>
        <w:rPr>
          <w:rFonts w:hint="default"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sampling technique; ADASYN, adaptive synthetic sampling</w:t>
      </w:r>
      <w:r>
        <w:rPr>
          <w:rFonts w:hint="eastAsia"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 xml:space="preserve"> ROU, </w:t>
      </w:r>
      <w:r>
        <w:rPr>
          <w:rFonts w:hint="eastAsia" w:ascii="Times New Roman" w:hAnsi="Times New Roman" w:eastAsia="黑体" w:cs="Times New Roman"/>
          <w:sz w:val="24"/>
          <w:szCs w:val="24"/>
          <w:lang w:eastAsia="zh-CN"/>
        </w:rPr>
        <w:t>random over-sampling combined with under-sampling</w:t>
      </w:r>
      <w:r>
        <w:rPr>
          <w:rFonts w:hint="default" w:ascii="Times New Roman" w:hAnsi="Times New Roman" w:eastAsia="黑体" w:cs="Times New Roman"/>
          <w:sz w:val="24"/>
          <w:szCs w:val="24"/>
        </w:rPr>
        <w:t>; RO, random over</w:t>
      </w:r>
      <w:r>
        <w:rPr>
          <w:rFonts w:hint="default"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sampling; RU, random under</w:t>
      </w:r>
      <w:r>
        <w:rPr>
          <w:rFonts w:hint="default"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sampling.</w:t>
      </w:r>
    </w:p>
    <w:p w14:paraId="17DF2E76">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eastAsia="黑体" w:cs="Times New Roman"/>
          <w:sz w:val="24"/>
          <w:szCs w:val="24"/>
        </w:rPr>
      </w:pPr>
      <w:r>
        <w:rPr>
          <w:rFonts w:hint="default" w:ascii="Times New Roman" w:hAnsi="Times New Roman" w:eastAsia="黑体" w:cs="Times New Roman"/>
          <w:sz w:val="24"/>
          <w:szCs w:val="24"/>
        </w:rPr>
        <w:br w:type="page"/>
      </w:r>
    </w:p>
    <w:p w14:paraId="06C6677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黑体" w:cs="Times New Roman"/>
          <w:sz w:val="24"/>
          <w:szCs w:val="24"/>
          <w:lang w:eastAsia="zh-CN"/>
        </w:rPr>
      </w:pPr>
      <w:r>
        <w:rPr>
          <w:rFonts w:hint="default" w:ascii="Times New Roman" w:hAnsi="Times New Roman" w:eastAsia="黑体" w:cs="Times New Roman"/>
          <w:sz w:val="24"/>
          <w:szCs w:val="24"/>
          <w:lang w:eastAsia="zh-CN"/>
        </w:rPr>
        <w:drawing>
          <wp:inline distT="0" distB="0" distL="114300" distR="114300">
            <wp:extent cx="4869180" cy="2962910"/>
            <wp:effectExtent l="0" t="0" r="7620" b="8890"/>
            <wp:docPr id="4" name="图片 4" descr="Figure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 S4"/>
                    <pic:cNvPicPr>
                      <a:picLocks noChangeAspect="1"/>
                    </pic:cNvPicPr>
                  </pic:nvPicPr>
                  <pic:blipFill>
                    <a:blip r:embed="rId9"/>
                    <a:srcRect l="3906" r="3641"/>
                    <a:stretch>
                      <a:fillRect/>
                    </a:stretch>
                  </pic:blipFill>
                  <pic:spPr>
                    <a:xfrm>
                      <a:off x="0" y="0"/>
                      <a:ext cx="4869180" cy="2962910"/>
                    </a:xfrm>
                    <a:prstGeom prst="rect">
                      <a:avLst/>
                    </a:prstGeom>
                  </pic:spPr>
                </pic:pic>
              </a:graphicData>
            </a:graphic>
          </wp:inline>
        </w:drawing>
      </w:r>
    </w:p>
    <w:p w14:paraId="3672129E">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黑体" w:cs="Times New Roman"/>
          <w:sz w:val="24"/>
          <w:szCs w:val="24"/>
        </w:rPr>
      </w:pPr>
      <w:r>
        <w:rPr>
          <w:rFonts w:hint="default" w:ascii="Times New Roman" w:hAnsi="Times New Roman" w:eastAsia="黑体" w:cs="Times New Roman"/>
          <w:b/>
          <w:bCs/>
          <w:sz w:val="24"/>
          <w:szCs w:val="24"/>
        </w:rPr>
        <w:t>Figure S</w:t>
      </w:r>
      <w:r>
        <w:rPr>
          <w:rFonts w:hint="eastAsia" w:ascii="Times New Roman" w:hAnsi="Times New Roman" w:eastAsia="黑体" w:cs="Times New Roman"/>
          <w:b/>
          <w:bCs/>
          <w:sz w:val="24"/>
          <w:szCs w:val="24"/>
          <w:lang w:val="en-US" w:eastAsia="zh-CN"/>
        </w:rPr>
        <w:t>5</w:t>
      </w:r>
      <w:r>
        <w:rPr>
          <w:rFonts w:hint="default" w:ascii="Times New Roman" w:hAnsi="Times New Roman" w:eastAsia="黑体" w:cs="Times New Roman"/>
          <w:b/>
          <w:bCs/>
          <w:sz w:val="24"/>
          <w:szCs w:val="24"/>
        </w:rPr>
        <w:t xml:space="preserve">. </w:t>
      </w:r>
      <w:r>
        <w:rPr>
          <w:rFonts w:hint="default" w:ascii="Times New Roman" w:hAnsi="Times New Roman" w:eastAsia="黑体" w:cs="Times New Roman"/>
          <w:sz w:val="24"/>
          <w:szCs w:val="24"/>
        </w:rPr>
        <w:t>Selection of optimal resampling ratios for SVM with default hyperparameters. SVM, support vector machine; AUC, area under the receiver operating characteristic curve; SMOTE, synthetic minority over</w:t>
      </w:r>
      <w:r>
        <w:rPr>
          <w:rFonts w:hint="default"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sampling technique; ADASYN, adaptive synthetic sampling</w:t>
      </w:r>
      <w:r>
        <w:rPr>
          <w:rFonts w:hint="eastAsia"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 xml:space="preserve"> ROU, </w:t>
      </w:r>
      <w:r>
        <w:rPr>
          <w:rFonts w:hint="eastAsia" w:ascii="Times New Roman" w:hAnsi="Times New Roman" w:eastAsia="黑体" w:cs="Times New Roman"/>
          <w:sz w:val="24"/>
          <w:szCs w:val="24"/>
          <w:lang w:eastAsia="zh-CN"/>
        </w:rPr>
        <w:t>random over-sampling combined with under-sampling</w:t>
      </w:r>
      <w:r>
        <w:rPr>
          <w:rFonts w:hint="default" w:ascii="Times New Roman" w:hAnsi="Times New Roman" w:eastAsia="黑体" w:cs="Times New Roman"/>
          <w:sz w:val="24"/>
          <w:szCs w:val="24"/>
        </w:rPr>
        <w:t>; RO, random over</w:t>
      </w:r>
      <w:r>
        <w:rPr>
          <w:rFonts w:hint="default"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sampling; RU, random under</w:t>
      </w:r>
      <w:r>
        <w:rPr>
          <w:rFonts w:hint="default"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sampling.</w:t>
      </w:r>
    </w:p>
    <w:p w14:paraId="2951C9D3">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eastAsia="黑体" w:cs="Times New Roman"/>
          <w:sz w:val="24"/>
          <w:szCs w:val="24"/>
        </w:rPr>
      </w:pPr>
      <w:r>
        <w:rPr>
          <w:rFonts w:hint="default" w:ascii="Times New Roman" w:hAnsi="Times New Roman" w:eastAsia="黑体" w:cs="Times New Roman"/>
          <w:sz w:val="24"/>
          <w:szCs w:val="24"/>
        </w:rPr>
        <w:br w:type="page"/>
      </w:r>
    </w:p>
    <w:p w14:paraId="006A694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黑体" w:cs="Times New Roman"/>
          <w:sz w:val="24"/>
          <w:szCs w:val="24"/>
          <w:lang w:eastAsia="zh-CN"/>
        </w:rPr>
      </w:pPr>
      <w:r>
        <w:rPr>
          <w:rFonts w:hint="default" w:ascii="Times New Roman" w:hAnsi="Times New Roman" w:eastAsia="黑体" w:cs="Times New Roman"/>
          <w:sz w:val="24"/>
          <w:szCs w:val="24"/>
          <w:lang w:eastAsia="zh-CN"/>
        </w:rPr>
        <w:drawing>
          <wp:inline distT="0" distB="0" distL="114300" distR="114300">
            <wp:extent cx="4701540" cy="2962910"/>
            <wp:effectExtent l="0" t="0" r="10160" b="8890"/>
            <wp:docPr id="5" name="图片 5" descr="Figure 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 S5"/>
                    <pic:cNvPicPr>
                      <a:picLocks noChangeAspect="1"/>
                    </pic:cNvPicPr>
                  </pic:nvPicPr>
                  <pic:blipFill>
                    <a:blip r:embed="rId10"/>
                    <a:srcRect l="5040" r="5691"/>
                    <a:stretch>
                      <a:fillRect/>
                    </a:stretch>
                  </pic:blipFill>
                  <pic:spPr>
                    <a:xfrm>
                      <a:off x="0" y="0"/>
                      <a:ext cx="4701540" cy="2962910"/>
                    </a:xfrm>
                    <a:prstGeom prst="rect">
                      <a:avLst/>
                    </a:prstGeom>
                  </pic:spPr>
                </pic:pic>
              </a:graphicData>
            </a:graphic>
          </wp:inline>
        </w:drawing>
      </w:r>
    </w:p>
    <w:p w14:paraId="41975FB2">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黑体" w:cs="Times New Roman"/>
          <w:sz w:val="24"/>
          <w:szCs w:val="24"/>
        </w:rPr>
      </w:pPr>
      <w:r>
        <w:rPr>
          <w:rFonts w:hint="default" w:ascii="Times New Roman" w:hAnsi="Times New Roman" w:eastAsia="黑体" w:cs="Times New Roman"/>
          <w:b/>
          <w:bCs/>
          <w:sz w:val="24"/>
          <w:szCs w:val="24"/>
        </w:rPr>
        <w:t>Figure S</w:t>
      </w:r>
      <w:r>
        <w:rPr>
          <w:rFonts w:hint="eastAsia" w:ascii="Times New Roman" w:hAnsi="Times New Roman" w:eastAsia="黑体" w:cs="Times New Roman"/>
          <w:b/>
          <w:bCs/>
          <w:sz w:val="24"/>
          <w:szCs w:val="24"/>
          <w:lang w:val="en-US" w:eastAsia="zh-CN"/>
        </w:rPr>
        <w:t>6.</w:t>
      </w:r>
      <w:r>
        <w:rPr>
          <w:rFonts w:hint="default" w:ascii="Times New Roman" w:hAnsi="Times New Roman" w:eastAsia="黑体" w:cs="Times New Roman"/>
          <w:b/>
          <w:bCs/>
          <w:sz w:val="24"/>
          <w:szCs w:val="24"/>
        </w:rPr>
        <w:t xml:space="preserve"> </w:t>
      </w:r>
      <w:r>
        <w:rPr>
          <w:rFonts w:hint="default" w:ascii="Times New Roman" w:hAnsi="Times New Roman" w:eastAsia="黑体" w:cs="Times New Roman"/>
          <w:sz w:val="24"/>
          <w:szCs w:val="24"/>
        </w:rPr>
        <w:t xml:space="preserve">Selection of optimal resampling ratios for KNN with default hyperparameters. KNN, </w:t>
      </w:r>
      <w:r>
        <w:rPr>
          <w:rFonts w:hint="eastAsia" w:ascii="Times New Roman" w:hAnsi="Times New Roman" w:eastAsia="黑体" w:cs="Times New Roman"/>
          <w:sz w:val="24"/>
          <w:szCs w:val="24"/>
          <w:lang w:val="en-US" w:eastAsia="zh-CN"/>
        </w:rPr>
        <w:t>k-</w:t>
      </w:r>
      <w:r>
        <w:rPr>
          <w:rFonts w:hint="default" w:ascii="Times New Roman" w:hAnsi="Times New Roman" w:eastAsia="黑体" w:cs="Times New Roman"/>
          <w:sz w:val="24"/>
          <w:szCs w:val="24"/>
        </w:rPr>
        <w:t>nearest neighbors; AUC, area under the receiver operating characteristic curve; SMOTE, synthetic minority over</w:t>
      </w:r>
      <w:r>
        <w:rPr>
          <w:rFonts w:hint="default"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sampling technique; ADASYN, adaptive synthetic sampling</w:t>
      </w:r>
      <w:r>
        <w:rPr>
          <w:rFonts w:hint="eastAsia"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 xml:space="preserve"> ROU, </w:t>
      </w:r>
      <w:r>
        <w:rPr>
          <w:rFonts w:hint="eastAsia" w:ascii="Times New Roman" w:hAnsi="Times New Roman" w:eastAsia="黑体" w:cs="Times New Roman"/>
          <w:sz w:val="24"/>
          <w:szCs w:val="24"/>
          <w:lang w:eastAsia="zh-CN"/>
        </w:rPr>
        <w:t>random over-sampling combined with under-sampling</w:t>
      </w:r>
      <w:r>
        <w:rPr>
          <w:rFonts w:hint="default" w:ascii="Times New Roman" w:hAnsi="Times New Roman" w:eastAsia="黑体" w:cs="Times New Roman"/>
          <w:sz w:val="24"/>
          <w:szCs w:val="24"/>
        </w:rPr>
        <w:t>; RO, random over</w:t>
      </w:r>
      <w:r>
        <w:rPr>
          <w:rFonts w:hint="default"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sampling; RU, random under</w:t>
      </w:r>
      <w:r>
        <w:rPr>
          <w:rFonts w:hint="default"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sampling.</w:t>
      </w:r>
    </w:p>
    <w:p w14:paraId="3AA1A601">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eastAsia="黑体" w:cs="Times New Roman"/>
          <w:sz w:val="24"/>
          <w:szCs w:val="24"/>
        </w:rPr>
      </w:pPr>
      <w:r>
        <w:rPr>
          <w:rFonts w:hint="default" w:ascii="Times New Roman" w:hAnsi="Times New Roman" w:eastAsia="黑体" w:cs="Times New Roman"/>
          <w:sz w:val="24"/>
          <w:szCs w:val="24"/>
        </w:rPr>
        <w:br w:type="page"/>
      </w:r>
    </w:p>
    <w:p w14:paraId="1BDDDB7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黑体" w:cs="Times New Roman"/>
          <w:sz w:val="24"/>
          <w:szCs w:val="24"/>
          <w:lang w:eastAsia="zh-CN"/>
        </w:rPr>
      </w:pPr>
      <w:r>
        <w:rPr>
          <w:rFonts w:hint="default" w:ascii="Times New Roman" w:hAnsi="Times New Roman" w:eastAsia="黑体" w:cs="Times New Roman"/>
          <w:sz w:val="24"/>
          <w:szCs w:val="24"/>
          <w:lang w:eastAsia="zh-CN"/>
        </w:rPr>
        <w:drawing>
          <wp:inline distT="0" distB="0" distL="114300" distR="114300">
            <wp:extent cx="4860290" cy="2962910"/>
            <wp:effectExtent l="0" t="0" r="3810" b="8890"/>
            <wp:docPr id="7" name="图片 7" descr="Figure 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 S6"/>
                    <pic:cNvPicPr>
                      <a:picLocks noChangeAspect="1"/>
                    </pic:cNvPicPr>
                  </pic:nvPicPr>
                  <pic:blipFill>
                    <a:blip r:embed="rId11"/>
                    <a:srcRect l="2930" r="4787"/>
                    <a:stretch>
                      <a:fillRect/>
                    </a:stretch>
                  </pic:blipFill>
                  <pic:spPr>
                    <a:xfrm>
                      <a:off x="0" y="0"/>
                      <a:ext cx="4860290" cy="2962910"/>
                    </a:xfrm>
                    <a:prstGeom prst="rect">
                      <a:avLst/>
                    </a:prstGeom>
                  </pic:spPr>
                </pic:pic>
              </a:graphicData>
            </a:graphic>
          </wp:inline>
        </w:drawing>
      </w:r>
    </w:p>
    <w:p w14:paraId="08FB17A2">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黑体" w:cs="Times New Roman"/>
          <w:sz w:val="24"/>
          <w:szCs w:val="24"/>
        </w:rPr>
      </w:pPr>
      <w:r>
        <w:rPr>
          <w:rFonts w:hint="default" w:ascii="Times New Roman" w:hAnsi="Times New Roman" w:eastAsia="黑体" w:cs="Times New Roman"/>
          <w:b/>
          <w:bCs/>
          <w:sz w:val="24"/>
          <w:szCs w:val="24"/>
        </w:rPr>
        <w:t>Figure S</w:t>
      </w:r>
      <w:r>
        <w:rPr>
          <w:rFonts w:hint="eastAsia" w:ascii="Times New Roman" w:hAnsi="Times New Roman" w:eastAsia="黑体" w:cs="Times New Roman"/>
          <w:b/>
          <w:bCs/>
          <w:sz w:val="24"/>
          <w:szCs w:val="24"/>
          <w:lang w:val="en-US" w:eastAsia="zh-CN"/>
        </w:rPr>
        <w:t>7</w:t>
      </w:r>
      <w:r>
        <w:rPr>
          <w:rFonts w:hint="default" w:ascii="Times New Roman" w:hAnsi="Times New Roman" w:eastAsia="黑体" w:cs="Times New Roman"/>
          <w:b/>
          <w:bCs/>
          <w:sz w:val="24"/>
          <w:szCs w:val="24"/>
        </w:rPr>
        <w:t xml:space="preserve">. </w:t>
      </w:r>
      <w:r>
        <w:rPr>
          <w:rFonts w:hint="default" w:ascii="Times New Roman" w:hAnsi="Times New Roman" w:eastAsia="黑体" w:cs="Times New Roman"/>
          <w:sz w:val="24"/>
          <w:szCs w:val="24"/>
        </w:rPr>
        <w:t>Selection of optimal resampling ratios for RF with default hyperparameters. RF, random forest; AUC, area under the receiver operating characteristic curve; SMOTE, synthetic minority over</w:t>
      </w:r>
      <w:r>
        <w:rPr>
          <w:rFonts w:hint="default"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sampling technique; ADASYN, adaptive synthetic sampling</w:t>
      </w:r>
      <w:r>
        <w:rPr>
          <w:rFonts w:hint="eastAsia"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 xml:space="preserve"> ROU, </w:t>
      </w:r>
      <w:r>
        <w:rPr>
          <w:rFonts w:hint="eastAsia" w:ascii="Times New Roman" w:hAnsi="Times New Roman" w:eastAsia="黑体" w:cs="Times New Roman"/>
          <w:sz w:val="24"/>
          <w:szCs w:val="24"/>
          <w:lang w:eastAsia="zh-CN"/>
        </w:rPr>
        <w:t>random over-sampling combined with under-sampling</w:t>
      </w:r>
      <w:r>
        <w:rPr>
          <w:rFonts w:hint="default" w:ascii="Times New Roman" w:hAnsi="Times New Roman" w:eastAsia="黑体" w:cs="Times New Roman"/>
          <w:sz w:val="24"/>
          <w:szCs w:val="24"/>
        </w:rPr>
        <w:t>; RO, random over</w:t>
      </w:r>
      <w:r>
        <w:rPr>
          <w:rFonts w:hint="default"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sampling; RU, random under</w:t>
      </w:r>
      <w:r>
        <w:rPr>
          <w:rFonts w:hint="default"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sampling.</w:t>
      </w:r>
    </w:p>
    <w:p w14:paraId="093D34BB">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eastAsia="黑体" w:cs="Times New Roman"/>
          <w:sz w:val="24"/>
          <w:szCs w:val="24"/>
        </w:rPr>
      </w:pPr>
      <w:r>
        <w:rPr>
          <w:rFonts w:hint="default" w:ascii="Times New Roman" w:hAnsi="Times New Roman" w:eastAsia="黑体" w:cs="Times New Roman"/>
          <w:sz w:val="24"/>
          <w:szCs w:val="24"/>
        </w:rPr>
        <w:br w:type="page"/>
      </w:r>
    </w:p>
    <w:p w14:paraId="575D934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黑体" w:cs="Times New Roman"/>
          <w:sz w:val="24"/>
          <w:szCs w:val="24"/>
          <w:lang w:eastAsia="zh-CN"/>
        </w:rPr>
      </w:pPr>
      <w:r>
        <w:rPr>
          <w:rFonts w:hint="default" w:ascii="Times New Roman" w:hAnsi="Times New Roman" w:eastAsia="黑体" w:cs="Times New Roman"/>
          <w:sz w:val="24"/>
          <w:szCs w:val="24"/>
          <w:lang w:eastAsia="zh-CN"/>
        </w:rPr>
        <w:drawing>
          <wp:inline distT="0" distB="0" distL="114300" distR="114300">
            <wp:extent cx="4855845" cy="2962910"/>
            <wp:effectExtent l="0" t="0" r="8255" b="8890"/>
            <wp:docPr id="8" name="图片 8" descr="Figure 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ure S7"/>
                    <pic:cNvPicPr>
                      <a:picLocks noChangeAspect="1"/>
                    </pic:cNvPicPr>
                  </pic:nvPicPr>
                  <pic:blipFill>
                    <a:blip r:embed="rId12"/>
                    <a:srcRect l="2930" r="4871"/>
                    <a:stretch>
                      <a:fillRect/>
                    </a:stretch>
                  </pic:blipFill>
                  <pic:spPr>
                    <a:xfrm>
                      <a:off x="0" y="0"/>
                      <a:ext cx="4855845" cy="2962910"/>
                    </a:xfrm>
                    <a:prstGeom prst="rect">
                      <a:avLst/>
                    </a:prstGeom>
                  </pic:spPr>
                </pic:pic>
              </a:graphicData>
            </a:graphic>
          </wp:inline>
        </w:drawing>
      </w:r>
    </w:p>
    <w:p w14:paraId="576101F9">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黑体" w:cs="Times New Roman"/>
          <w:sz w:val="24"/>
          <w:szCs w:val="24"/>
        </w:rPr>
      </w:pPr>
      <w:r>
        <w:rPr>
          <w:rFonts w:hint="default" w:ascii="Times New Roman" w:hAnsi="Times New Roman" w:eastAsia="黑体" w:cs="Times New Roman"/>
          <w:b/>
          <w:bCs/>
          <w:sz w:val="24"/>
          <w:szCs w:val="24"/>
        </w:rPr>
        <w:t>Figure S</w:t>
      </w:r>
      <w:r>
        <w:rPr>
          <w:rFonts w:hint="eastAsia" w:ascii="Times New Roman" w:hAnsi="Times New Roman" w:eastAsia="黑体" w:cs="Times New Roman"/>
          <w:b/>
          <w:bCs/>
          <w:sz w:val="24"/>
          <w:szCs w:val="24"/>
          <w:lang w:val="en-US" w:eastAsia="zh-CN"/>
        </w:rPr>
        <w:t>8</w:t>
      </w:r>
      <w:r>
        <w:rPr>
          <w:rFonts w:hint="default" w:ascii="Times New Roman" w:hAnsi="Times New Roman" w:eastAsia="黑体" w:cs="Times New Roman"/>
          <w:b/>
          <w:bCs/>
          <w:sz w:val="24"/>
          <w:szCs w:val="24"/>
        </w:rPr>
        <w:t xml:space="preserve">. </w:t>
      </w:r>
      <w:r>
        <w:rPr>
          <w:rFonts w:hint="default" w:ascii="Times New Roman" w:hAnsi="Times New Roman" w:eastAsia="黑体" w:cs="Times New Roman"/>
          <w:sz w:val="24"/>
          <w:szCs w:val="24"/>
        </w:rPr>
        <w:t>Selection of optimal resampling ratios for ET with default hyperparameters. ET, extra tree</w:t>
      </w:r>
      <w:r>
        <w:rPr>
          <w:rFonts w:hint="eastAsia" w:ascii="Times New Roman" w:hAnsi="Times New Roman" w:eastAsia="黑体" w:cs="Times New Roman"/>
          <w:sz w:val="24"/>
          <w:szCs w:val="24"/>
          <w:lang w:val="en-US" w:eastAsia="zh-CN"/>
        </w:rPr>
        <w:t>s</w:t>
      </w:r>
      <w:r>
        <w:rPr>
          <w:rFonts w:hint="default" w:ascii="Times New Roman" w:hAnsi="Times New Roman" w:eastAsia="黑体" w:cs="Times New Roman"/>
          <w:sz w:val="24"/>
          <w:szCs w:val="24"/>
        </w:rPr>
        <w:t>; AUC, area under the receiver operating characteristic curve; SMOTE, synthetic minority over</w:t>
      </w:r>
      <w:r>
        <w:rPr>
          <w:rFonts w:hint="default"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sampling technique; ADASYN, adaptive synthetic sampling</w:t>
      </w:r>
      <w:r>
        <w:rPr>
          <w:rFonts w:hint="eastAsia"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 xml:space="preserve"> ROU, </w:t>
      </w:r>
      <w:r>
        <w:rPr>
          <w:rFonts w:hint="eastAsia" w:ascii="Times New Roman" w:hAnsi="Times New Roman" w:eastAsia="黑体" w:cs="Times New Roman"/>
          <w:sz w:val="24"/>
          <w:szCs w:val="24"/>
          <w:lang w:eastAsia="zh-CN"/>
        </w:rPr>
        <w:t>random over-sampling combined with under-sampling</w:t>
      </w:r>
      <w:r>
        <w:rPr>
          <w:rFonts w:hint="default" w:ascii="Times New Roman" w:hAnsi="Times New Roman" w:eastAsia="黑体" w:cs="Times New Roman"/>
          <w:sz w:val="24"/>
          <w:szCs w:val="24"/>
        </w:rPr>
        <w:t>; RO, random over</w:t>
      </w:r>
      <w:r>
        <w:rPr>
          <w:rFonts w:hint="default"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sampling; RU, random under</w:t>
      </w:r>
      <w:r>
        <w:rPr>
          <w:rFonts w:hint="default"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sampling.</w:t>
      </w:r>
    </w:p>
    <w:p w14:paraId="71D9F1D8">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eastAsia="黑体" w:cs="Times New Roman"/>
          <w:sz w:val="24"/>
          <w:szCs w:val="24"/>
        </w:rPr>
      </w:pPr>
      <w:r>
        <w:rPr>
          <w:rFonts w:hint="default" w:ascii="Times New Roman" w:hAnsi="Times New Roman" w:eastAsia="黑体" w:cs="Times New Roman"/>
          <w:sz w:val="24"/>
          <w:szCs w:val="24"/>
        </w:rPr>
        <w:br w:type="page"/>
      </w:r>
    </w:p>
    <w:p w14:paraId="591A892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黑体" w:cs="Times New Roman"/>
          <w:sz w:val="24"/>
          <w:szCs w:val="24"/>
          <w:lang w:eastAsia="zh-CN"/>
        </w:rPr>
      </w:pPr>
      <w:r>
        <w:rPr>
          <w:rFonts w:hint="default" w:ascii="Times New Roman" w:hAnsi="Times New Roman" w:eastAsia="黑体" w:cs="Times New Roman"/>
          <w:sz w:val="24"/>
          <w:szCs w:val="24"/>
          <w:lang w:eastAsia="zh-CN"/>
        </w:rPr>
        <w:drawing>
          <wp:inline distT="0" distB="0" distL="114300" distR="114300">
            <wp:extent cx="4871720" cy="2962910"/>
            <wp:effectExtent l="0" t="0" r="5080" b="8890"/>
            <wp:docPr id="9" name="图片 9" descr="Figure 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ure S8"/>
                    <pic:cNvPicPr>
                      <a:picLocks noChangeAspect="1"/>
                    </pic:cNvPicPr>
                  </pic:nvPicPr>
                  <pic:blipFill>
                    <a:blip r:embed="rId13"/>
                    <a:srcRect l="2857" r="4642"/>
                    <a:stretch>
                      <a:fillRect/>
                    </a:stretch>
                  </pic:blipFill>
                  <pic:spPr>
                    <a:xfrm>
                      <a:off x="0" y="0"/>
                      <a:ext cx="4871720" cy="2962910"/>
                    </a:xfrm>
                    <a:prstGeom prst="rect">
                      <a:avLst/>
                    </a:prstGeom>
                  </pic:spPr>
                </pic:pic>
              </a:graphicData>
            </a:graphic>
          </wp:inline>
        </w:drawing>
      </w:r>
    </w:p>
    <w:p w14:paraId="75C312E0">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黑体" w:cs="Times New Roman"/>
          <w:sz w:val="24"/>
          <w:szCs w:val="24"/>
          <w:lang w:val="en-US" w:eastAsia="zh-CN"/>
        </w:rPr>
      </w:pPr>
      <w:r>
        <w:rPr>
          <w:rFonts w:hint="default" w:ascii="Times New Roman" w:hAnsi="Times New Roman" w:eastAsia="黑体" w:cs="Times New Roman"/>
          <w:b/>
          <w:bCs/>
          <w:sz w:val="24"/>
          <w:szCs w:val="24"/>
        </w:rPr>
        <w:t>Figure S</w:t>
      </w:r>
      <w:r>
        <w:rPr>
          <w:rFonts w:hint="eastAsia" w:ascii="Times New Roman" w:hAnsi="Times New Roman" w:eastAsia="黑体" w:cs="Times New Roman"/>
          <w:b/>
          <w:bCs/>
          <w:sz w:val="24"/>
          <w:szCs w:val="24"/>
          <w:lang w:val="en-US" w:eastAsia="zh-CN"/>
        </w:rPr>
        <w:t>9</w:t>
      </w:r>
      <w:r>
        <w:rPr>
          <w:rFonts w:hint="default" w:ascii="Times New Roman" w:hAnsi="Times New Roman" w:eastAsia="黑体" w:cs="Times New Roman"/>
          <w:b/>
          <w:bCs/>
          <w:sz w:val="24"/>
          <w:szCs w:val="24"/>
        </w:rPr>
        <w:t xml:space="preserve">. </w:t>
      </w:r>
      <w:r>
        <w:rPr>
          <w:rFonts w:hint="default" w:ascii="Times New Roman" w:hAnsi="Times New Roman" w:eastAsia="黑体" w:cs="Times New Roman"/>
          <w:sz w:val="24"/>
          <w:szCs w:val="24"/>
        </w:rPr>
        <w:t>Selection of optimal resampling ratios for LR with default hyperparameters. LR, logistic regression; AUC, area under the receiver operating characteristic curve; SMOTE, synthetic minority over</w:t>
      </w:r>
      <w:r>
        <w:rPr>
          <w:rFonts w:hint="default"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sampling technique; ADASYN, adaptive synthetic sampling</w:t>
      </w:r>
      <w:r>
        <w:rPr>
          <w:rFonts w:hint="eastAsia"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 xml:space="preserve"> ROU, </w:t>
      </w:r>
      <w:r>
        <w:rPr>
          <w:rFonts w:hint="eastAsia" w:ascii="Times New Roman" w:hAnsi="Times New Roman" w:eastAsia="黑体" w:cs="Times New Roman"/>
          <w:sz w:val="24"/>
          <w:szCs w:val="24"/>
          <w:lang w:eastAsia="zh-CN"/>
        </w:rPr>
        <w:t>random over-sampling combined with under-sampling</w:t>
      </w:r>
      <w:r>
        <w:rPr>
          <w:rFonts w:hint="default" w:ascii="Times New Roman" w:hAnsi="Times New Roman" w:eastAsia="黑体" w:cs="Times New Roman"/>
          <w:sz w:val="24"/>
          <w:szCs w:val="24"/>
        </w:rPr>
        <w:t>; RO, random over</w:t>
      </w:r>
      <w:r>
        <w:rPr>
          <w:rFonts w:hint="default"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sampling; RU, random under</w:t>
      </w:r>
      <w:r>
        <w:rPr>
          <w:rFonts w:hint="default" w:ascii="Times New Roman" w:hAnsi="Times New Roman" w:eastAsia="黑体" w:cs="Times New Roman"/>
          <w:sz w:val="24"/>
          <w:szCs w:val="24"/>
          <w:lang w:val="en-US" w:eastAsia="zh-CN"/>
        </w:rPr>
        <w:t>-</w:t>
      </w:r>
      <w:r>
        <w:rPr>
          <w:rFonts w:hint="default" w:ascii="Times New Roman" w:hAnsi="Times New Roman" w:eastAsia="黑体" w:cs="Times New Roman"/>
          <w:sz w:val="24"/>
          <w:szCs w:val="24"/>
        </w:rPr>
        <w:t>sampling.</w:t>
      </w:r>
    </w:p>
    <w:p w14:paraId="441D08B9">
      <w:pPr>
        <w:rPr>
          <w:rFonts w:hint="default" w:ascii="Times New Roman" w:hAnsi="Times New Roman" w:eastAsia="黑体" w:cs="Times New Roman"/>
          <w:sz w:val="24"/>
          <w:szCs w:val="24"/>
          <w:lang w:val="en-US" w:eastAsia="zh-CN"/>
        </w:rPr>
      </w:pPr>
      <w:r>
        <w:rPr>
          <w:rFonts w:hint="eastAsia" w:ascii="Times New Roman" w:hAnsi="Times New Roman" w:eastAsia="黑体" w:cs="Times New Roman"/>
          <w:sz w:val="24"/>
          <w:szCs w:val="24"/>
          <w:lang w:val="en-US" w:eastAsia="zh-CN"/>
        </w:rPr>
        <w:br w:type="page"/>
      </w:r>
    </w:p>
    <w:p w14:paraId="24BE99C5">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bCs/>
          <w:sz w:val="24"/>
          <w:szCs w:val="24"/>
          <w:lang w:val="en-US" w:eastAsia="zh-CN"/>
        </w:rPr>
        <w:t xml:space="preserve">Table S1. </w:t>
      </w:r>
      <w:r>
        <w:rPr>
          <w:rFonts w:hint="eastAsia" w:ascii="Times New Roman" w:hAnsi="Times New Roman" w:cs="Times New Roman"/>
          <w:b w:val="0"/>
          <w:bCs w:val="0"/>
          <w:sz w:val="24"/>
          <w:szCs w:val="24"/>
          <w:lang w:val="en-US" w:eastAsia="zh-CN"/>
        </w:rPr>
        <w:t>D</w:t>
      </w:r>
      <w:r>
        <w:rPr>
          <w:rFonts w:hint="default" w:ascii="Times New Roman" w:hAnsi="Times New Roman" w:cs="Times New Roman"/>
          <w:b w:val="0"/>
          <w:bCs w:val="0"/>
          <w:sz w:val="24"/>
          <w:szCs w:val="24"/>
          <w:lang w:val="en-US" w:eastAsia="zh-CN"/>
        </w:rPr>
        <w:t>efinitions of major complications.</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08"/>
        <w:gridCol w:w="5886"/>
      </w:tblGrid>
      <w:tr w14:paraId="59F00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5" w:type="dxa"/>
            <w:tcBorders>
              <w:top w:val="single" w:color="auto" w:sz="8" w:space="0"/>
              <w:left w:val="nil"/>
              <w:bottom w:val="single" w:color="auto" w:sz="8" w:space="0"/>
              <w:right w:val="nil"/>
            </w:tcBorders>
          </w:tcPr>
          <w:p w14:paraId="0E8F1D12">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bCs/>
                <w:sz w:val="16"/>
                <w:szCs w:val="16"/>
                <w:vertAlign w:val="baseline"/>
                <w:lang w:val="en-US" w:eastAsia="zh-CN"/>
              </w:rPr>
            </w:pPr>
            <w:r>
              <w:rPr>
                <w:rFonts w:hint="default" w:ascii="Times New Roman" w:hAnsi="Times New Roman" w:cs="Times New Roman"/>
                <w:b/>
                <w:bCs/>
                <w:sz w:val="16"/>
                <w:szCs w:val="16"/>
                <w:vertAlign w:val="baseline"/>
                <w:lang w:val="en-US" w:eastAsia="zh-CN"/>
              </w:rPr>
              <w:t>Major complication</w:t>
            </w:r>
          </w:p>
        </w:tc>
        <w:tc>
          <w:tcPr>
            <w:tcW w:w="10003" w:type="dxa"/>
            <w:tcBorders>
              <w:top w:val="single" w:color="auto" w:sz="8" w:space="0"/>
              <w:left w:val="nil"/>
              <w:bottom w:val="single" w:color="auto" w:sz="8" w:space="0"/>
              <w:right w:val="nil"/>
            </w:tcBorders>
          </w:tcPr>
          <w:p w14:paraId="406FEBF7">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vertAlign w:val="baseline"/>
                <w:lang w:val="en-US" w:eastAsia="zh-CN"/>
              </w:rPr>
            </w:pPr>
            <w:r>
              <w:rPr>
                <w:rFonts w:hint="default" w:ascii="Times New Roman" w:hAnsi="Times New Roman" w:cs="Times New Roman"/>
                <w:b/>
                <w:bCs/>
                <w:sz w:val="16"/>
                <w:szCs w:val="16"/>
                <w:vertAlign w:val="baseline"/>
                <w:lang w:val="en-US" w:eastAsia="zh-CN"/>
              </w:rPr>
              <w:t>Definition</w:t>
            </w:r>
          </w:p>
        </w:tc>
      </w:tr>
      <w:tr w14:paraId="024B2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5" w:type="dxa"/>
            <w:tcBorders>
              <w:top w:val="single" w:color="auto" w:sz="8" w:space="0"/>
              <w:left w:val="nil"/>
              <w:bottom w:val="nil"/>
              <w:right w:val="nil"/>
            </w:tcBorders>
          </w:tcPr>
          <w:p w14:paraId="64A51908">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16"/>
                <w:szCs w:val="16"/>
                <w:vertAlign w:val="baseline"/>
                <w:lang w:val="en-US" w:eastAsia="zh-CN"/>
              </w:rPr>
            </w:pPr>
            <w:r>
              <w:rPr>
                <w:rFonts w:hint="default" w:ascii="Times New Roman" w:hAnsi="Times New Roman" w:cs="Times New Roman"/>
                <w:b w:val="0"/>
                <w:bCs w:val="0"/>
                <w:sz w:val="16"/>
                <w:szCs w:val="16"/>
                <w:vertAlign w:val="baseline"/>
                <w:lang w:val="en-US" w:eastAsia="zh-CN"/>
              </w:rPr>
              <w:t>Postoperative stroke</w:t>
            </w:r>
          </w:p>
        </w:tc>
        <w:tc>
          <w:tcPr>
            <w:tcW w:w="10003" w:type="dxa"/>
            <w:tcBorders>
              <w:top w:val="single" w:color="auto" w:sz="8" w:space="0"/>
              <w:left w:val="nil"/>
              <w:bottom w:val="nil"/>
              <w:right w:val="nil"/>
            </w:tcBorders>
          </w:tcPr>
          <w:p w14:paraId="33FAF538">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16"/>
                <w:szCs w:val="16"/>
                <w:vertAlign w:val="baseline"/>
                <w:lang w:val="en-US" w:eastAsia="zh-CN"/>
              </w:rPr>
            </w:pPr>
            <w:r>
              <w:rPr>
                <w:rFonts w:hint="default" w:ascii="Times New Roman" w:hAnsi="Times New Roman" w:cs="Times New Roman"/>
                <w:b w:val="0"/>
                <w:bCs w:val="0"/>
                <w:sz w:val="16"/>
                <w:szCs w:val="16"/>
                <w:vertAlign w:val="baseline"/>
                <w:lang w:val="en-US" w:eastAsia="zh-CN"/>
              </w:rPr>
              <w:t>Any newly confirmed ischemic or hemorrhagic cerebrovascular event</w:t>
            </w:r>
          </w:p>
        </w:tc>
      </w:tr>
      <w:tr w14:paraId="52177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5" w:type="dxa"/>
            <w:tcBorders>
              <w:top w:val="nil"/>
              <w:left w:val="nil"/>
              <w:bottom w:val="nil"/>
              <w:right w:val="nil"/>
            </w:tcBorders>
          </w:tcPr>
          <w:p w14:paraId="124B007A">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16"/>
                <w:szCs w:val="16"/>
                <w:vertAlign w:val="baseline"/>
                <w:lang w:val="en-US" w:eastAsia="zh-CN"/>
              </w:rPr>
            </w:pPr>
            <w:r>
              <w:rPr>
                <w:rFonts w:hint="default" w:ascii="Times New Roman" w:hAnsi="Times New Roman" w:cs="Times New Roman"/>
                <w:b w:val="0"/>
                <w:bCs w:val="0"/>
                <w:sz w:val="16"/>
                <w:szCs w:val="16"/>
                <w:vertAlign w:val="baseline"/>
                <w:lang w:val="en-US" w:eastAsia="zh-CN"/>
              </w:rPr>
              <w:t>Malignant arrhythmia</w:t>
            </w:r>
          </w:p>
        </w:tc>
        <w:tc>
          <w:tcPr>
            <w:tcW w:w="10003" w:type="dxa"/>
            <w:tcBorders>
              <w:top w:val="nil"/>
              <w:left w:val="nil"/>
              <w:bottom w:val="nil"/>
              <w:right w:val="nil"/>
            </w:tcBorders>
          </w:tcPr>
          <w:p w14:paraId="097F9F4B">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16"/>
                <w:szCs w:val="16"/>
                <w:vertAlign w:val="baseline"/>
                <w:lang w:val="en-US" w:eastAsia="zh-CN"/>
              </w:rPr>
            </w:pPr>
            <w:r>
              <w:rPr>
                <w:rFonts w:hint="default" w:ascii="Times New Roman" w:hAnsi="Times New Roman" w:cs="Times New Roman"/>
                <w:b w:val="0"/>
                <w:bCs w:val="0"/>
                <w:sz w:val="16"/>
                <w:szCs w:val="16"/>
                <w:vertAlign w:val="baseline"/>
                <w:lang w:val="en-US" w:eastAsia="zh-CN"/>
              </w:rPr>
              <w:t>Any life</w:t>
            </w:r>
            <w:r>
              <w:rPr>
                <w:rFonts w:hint="eastAsia" w:ascii="Times New Roman" w:hAnsi="Times New Roman" w:cs="Times New Roman"/>
                <w:b w:val="0"/>
                <w:bCs w:val="0"/>
                <w:sz w:val="16"/>
                <w:szCs w:val="16"/>
                <w:vertAlign w:val="baseline"/>
                <w:lang w:val="en-US" w:eastAsia="zh-CN"/>
              </w:rPr>
              <w:t>-</w:t>
            </w:r>
            <w:r>
              <w:rPr>
                <w:rFonts w:hint="default" w:ascii="Times New Roman" w:hAnsi="Times New Roman" w:cs="Times New Roman"/>
                <w:b w:val="0"/>
                <w:bCs w:val="0"/>
                <w:sz w:val="16"/>
                <w:szCs w:val="16"/>
                <w:vertAlign w:val="baseline"/>
                <w:lang w:val="en-US" w:eastAsia="zh-CN"/>
              </w:rPr>
              <w:t>threatening arrhythmia requiring urgent intervention or high</w:t>
            </w:r>
            <w:r>
              <w:rPr>
                <w:rFonts w:hint="eastAsia" w:ascii="Times New Roman" w:hAnsi="Times New Roman" w:cs="Times New Roman"/>
                <w:b w:val="0"/>
                <w:bCs w:val="0"/>
                <w:sz w:val="16"/>
                <w:szCs w:val="16"/>
                <w:vertAlign w:val="baseline"/>
                <w:lang w:val="en-US" w:eastAsia="zh-CN"/>
              </w:rPr>
              <w:t>-</w:t>
            </w:r>
            <w:r>
              <w:rPr>
                <w:rFonts w:hint="default" w:ascii="Times New Roman" w:hAnsi="Times New Roman" w:cs="Times New Roman"/>
                <w:b w:val="0"/>
                <w:bCs w:val="0"/>
                <w:sz w:val="16"/>
                <w:szCs w:val="16"/>
                <w:vertAlign w:val="baseline"/>
                <w:lang w:val="en-US" w:eastAsia="zh-CN"/>
              </w:rPr>
              <w:t>grade atrioventricular block associated with hemodynamic instability</w:t>
            </w:r>
          </w:p>
        </w:tc>
      </w:tr>
      <w:tr w14:paraId="6DCE7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5" w:type="dxa"/>
            <w:tcBorders>
              <w:top w:val="nil"/>
              <w:left w:val="nil"/>
              <w:bottom w:val="nil"/>
              <w:right w:val="nil"/>
            </w:tcBorders>
          </w:tcPr>
          <w:p w14:paraId="3A0CE52B">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16"/>
                <w:szCs w:val="16"/>
                <w:vertAlign w:val="baseline"/>
                <w:lang w:val="en-US" w:eastAsia="zh-CN"/>
              </w:rPr>
            </w:pPr>
            <w:r>
              <w:rPr>
                <w:rFonts w:hint="default" w:ascii="Times New Roman" w:hAnsi="Times New Roman" w:cs="Times New Roman"/>
                <w:b w:val="0"/>
                <w:bCs w:val="0"/>
                <w:sz w:val="16"/>
                <w:szCs w:val="16"/>
                <w:vertAlign w:val="baseline"/>
                <w:lang w:val="en-US" w:eastAsia="zh-CN"/>
              </w:rPr>
              <w:t>Prolonged mechanical ventilation</w:t>
            </w:r>
          </w:p>
        </w:tc>
        <w:tc>
          <w:tcPr>
            <w:tcW w:w="10003" w:type="dxa"/>
            <w:tcBorders>
              <w:top w:val="nil"/>
              <w:left w:val="nil"/>
              <w:bottom w:val="nil"/>
              <w:right w:val="nil"/>
            </w:tcBorders>
          </w:tcPr>
          <w:p w14:paraId="3EC8C10E">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16"/>
                <w:szCs w:val="16"/>
                <w:vertAlign w:val="baseline"/>
                <w:lang w:val="en-US" w:eastAsia="zh-CN"/>
              </w:rPr>
            </w:pPr>
            <w:r>
              <w:rPr>
                <w:rFonts w:hint="default" w:ascii="Times New Roman" w:hAnsi="Times New Roman" w:cs="Times New Roman"/>
                <w:b w:val="0"/>
                <w:bCs w:val="0"/>
                <w:sz w:val="16"/>
                <w:szCs w:val="16"/>
                <w:vertAlign w:val="baseline"/>
                <w:lang w:val="en-US" w:eastAsia="zh-CN"/>
              </w:rPr>
              <w:t>Mechanical ventilatory support exceeding 24 hours</w:t>
            </w:r>
          </w:p>
        </w:tc>
      </w:tr>
      <w:tr w14:paraId="7AD24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5" w:type="dxa"/>
            <w:tcBorders>
              <w:top w:val="nil"/>
              <w:left w:val="nil"/>
              <w:bottom w:val="nil"/>
              <w:right w:val="nil"/>
            </w:tcBorders>
          </w:tcPr>
          <w:p w14:paraId="63231B73">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16"/>
                <w:szCs w:val="16"/>
                <w:vertAlign w:val="baseline"/>
                <w:lang w:val="en-US" w:eastAsia="zh-CN"/>
              </w:rPr>
            </w:pPr>
            <w:r>
              <w:rPr>
                <w:rFonts w:hint="default" w:ascii="Times New Roman" w:hAnsi="Times New Roman" w:cs="Times New Roman"/>
                <w:b w:val="0"/>
                <w:bCs w:val="0"/>
                <w:sz w:val="16"/>
                <w:szCs w:val="16"/>
                <w:vertAlign w:val="baseline"/>
                <w:lang w:val="en-US" w:eastAsia="zh-CN"/>
              </w:rPr>
              <w:t>AKI requiring dialysis</w:t>
            </w:r>
          </w:p>
        </w:tc>
        <w:tc>
          <w:tcPr>
            <w:tcW w:w="10003" w:type="dxa"/>
            <w:tcBorders>
              <w:top w:val="nil"/>
              <w:left w:val="nil"/>
              <w:bottom w:val="nil"/>
              <w:right w:val="nil"/>
            </w:tcBorders>
          </w:tcPr>
          <w:p w14:paraId="18C5FA3A">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16"/>
                <w:szCs w:val="16"/>
                <w:vertAlign w:val="baseline"/>
                <w:lang w:val="en-US" w:eastAsia="zh-CN"/>
              </w:rPr>
            </w:pPr>
            <w:r>
              <w:rPr>
                <w:rFonts w:hint="default" w:ascii="Times New Roman" w:hAnsi="Times New Roman" w:cs="Times New Roman"/>
                <w:b w:val="0"/>
                <w:bCs w:val="0"/>
                <w:sz w:val="16"/>
                <w:szCs w:val="16"/>
                <w:vertAlign w:val="baseline"/>
                <w:lang w:val="en-US" w:eastAsia="zh-CN"/>
              </w:rPr>
              <w:t>New</w:t>
            </w:r>
            <w:r>
              <w:rPr>
                <w:rFonts w:hint="eastAsia" w:ascii="Times New Roman" w:hAnsi="Times New Roman" w:cs="Times New Roman"/>
                <w:b w:val="0"/>
                <w:bCs w:val="0"/>
                <w:sz w:val="16"/>
                <w:szCs w:val="16"/>
                <w:vertAlign w:val="baseline"/>
                <w:lang w:val="en-US" w:eastAsia="zh-CN"/>
              </w:rPr>
              <w:t>-</w:t>
            </w:r>
            <w:r>
              <w:rPr>
                <w:rFonts w:hint="default" w:ascii="Times New Roman" w:hAnsi="Times New Roman" w:cs="Times New Roman"/>
                <w:b w:val="0"/>
                <w:bCs w:val="0"/>
                <w:sz w:val="16"/>
                <w:szCs w:val="16"/>
                <w:vertAlign w:val="baseline"/>
                <w:lang w:val="en-US" w:eastAsia="zh-CN"/>
              </w:rPr>
              <w:t>onset renal failure or worsening renal function requiring renal replacement therapy</w:t>
            </w:r>
          </w:p>
        </w:tc>
      </w:tr>
      <w:tr w14:paraId="597D0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5" w:type="dxa"/>
            <w:tcBorders>
              <w:top w:val="nil"/>
              <w:left w:val="nil"/>
              <w:bottom w:val="nil"/>
              <w:right w:val="nil"/>
            </w:tcBorders>
          </w:tcPr>
          <w:p w14:paraId="441C64CA">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16"/>
                <w:szCs w:val="16"/>
                <w:vertAlign w:val="baseline"/>
                <w:lang w:val="en-US" w:eastAsia="zh-CN"/>
              </w:rPr>
            </w:pPr>
            <w:r>
              <w:rPr>
                <w:rFonts w:hint="default" w:ascii="Times New Roman" w:hAnsi="Times New Roman" w:cs="Times New Roman"/>
                <w:b w:val="0"/>
                <w:bCs w:val="0"/>
                <w:sz w:val="16"/>
                <w:szCs w:val="16"/>
                <w:vertAlign w:val="baseline"/>
                <w:lang w:val="en-US" w:eastAsia="zh-CN"/>
              </w:rPr>
              <w:t>Shock</w:t>
            </w:r>
          </w:p>
        </w:tc>
        <w:tc>
          <w:tcPr>
            <w:tcW w:w="10003" w:type="dxa"/>
            <w:tcBorders>
              <w:top w:val="nil"/>
              <w:left w:val="nil"/>
              <w:bottom w:val="nil"/>
              <w:right w:val="nil"/>
            </w:tcBorders>
          </w:tcPr>
          <w:p w14:paraId="0EAB741D">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16"/>
                <w:szCs w:val="16"/>
                <w:vertAlign w:val="baseline"/>
                <w:lang w:val="en-US" w:eastAsia="zh-CN"/>
              </w:rPr>
            </w:pPr>
            <w:r>
              <w:rPr>
                <w:rFonts w:hint="default" w:ascii="Times New Roman" w:hAnsi="Times New Roman" w:cs="Times New Roman"/>
                <w:b w:val="0"/>
                <w:bCs w:val="0"/>
                <w:sz w:val="16"/>
                <w:szCs w:val="16"/>
                <w:vertAlign w:val="baseline"/>
                <w:lang w:val="en-US" w:eastAsia="zh-CN"/>
              </w:rPr>
              <w:t>Persistent circulatory failure with end</w:t>
            </w:r>
            <w:r>
              <w:rPr>
                <w:rFonts w:hint="eastAsia" w:ascii="Times New Roman" w:hAnsi="Times New Roman" w:cs="Times New Roman"/>
                <w:b w:val="0"/>
                <w:bCs w:val="0"/>
                <w:sz w:val="16"/>
                <w:szCs w:val="16"/>
                <w:vertAlign w:val="baseline"/>
                <w:lang w:val="en-US" w:eastAsia="zh-CN"/>
              </w:rPr>
              <w:t>-</w:t>
            </w:r>
            <w:r>
              <w:rPr>
                <w:rFonts w:hint="default" w:ascii="Times New Roman" w:hAnsi="Times New Roman" w:cs="Times New Roman"/>
                <w:b w:val="0"/>
                <w:bCs w:val="0"/>
                <w:sz w:val="16"/>
                <w:szCs w:val="16"/>
                <w:vertAlign w:val="baseline"/>
                <w:lang w:val="en-US" w:eastAsia="zh-CN"/>
              </w:rPr>
              <w:t>organ hypoperfusion requiring vasopressor or inotropic support despite adequate fluid resuscitation</w:t>
            </w:r>
          </w:p>
        </w:tc>
      </w:tr>
      <w:tr w14:paraId="093F2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5" w:type="dxa"/>
            <w:tcBorders>
              <w:top w:val="nil"/>
              <w:left w:val="nil"/>
              <w:bottom w:val="single" w:color="auto" w:sz="8" w:space="0"/>
              <w:right w:val="nil"/>
            </w:tcBorders>
          </w:tcPr>
          <w:p w14:paraId="7993BA56">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16"/>
                <w:szCs w:val="16"/>
                <w:vertAlign w:val="baseline"/>
                <w:lang w:val="en-US" w:eastAsia="zh-CN"/>
              </w:rPr>
            </w:pPr>
            <w:r>
              <w:rPr>
                <w:rFonts w:hint="default" w:ascii="Times New Roman" w:hAnsi="Times New Roman" w:cs="Times New Roman"/>
                <w:b w:val="0"/>
                <w:bCs w:val="0"/>
                <w:sz w:val="16"/>
                <w:szCs w:val="16"/>
                <w:vertAlign w:val="baseline"/>
                <w:lang w:val="en-US" w:eastAsia="zh-CN"/>
              </w:rPr>
              <w:t>MODS</w:t>
            </w:r>
          </w:p>
        </w:tc>
        <w:tc>
          <w:tcPr>
            <w:tcW w:w="10003" w:type="dxa"/>
            <w:tcBorders>
              <w:top w:val="nil"/>
              <w:left w:val="nil"/>
              <w:bottom w:val="single" w:color="auto" w:sz="8" w:space="0"/>
              <w:right w:val="nil"/>
            </w:tcBorders>
          </w:tcPr>
          <w:p w14:paraId="0A3B239A">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16"/>
                <w:szCs w:val="16"/>
                <w:vertAlign w:val="baseline"/>
                <w:lang w:val="en-US" w:eastAsia="zh-CN"/>
              </w:rPr>
            </w:pPr>
            <w:r>
              <w:rPr>
                <w:rFonts w:hint="default" w:ascii="Times New Roman" w:hAnsi="Times New Roman" w:cs="Times New Roman"/>
                <w:b w:val="0"/>
                <w:bCs w:val="0"/>
                <w:sz w:val="16"/>
                <w:szCs w:val="16"/>
                <w:vertAlign w:val="baseline"/>
                <w:lang w:val="en-US" w:eastAsia="zh-CN"/>
              </w:rPr>
              <w:t>Dysfunction of 2 or more organ systems, resulting in failure to maintain physiological homeostasis without intervention</w:t>
            </w:r>
          </w:p>
        </w:tc>
      </w:tr>
    </w:tbl>
    <w:p w14:paraId="74355C05">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AKI, acute kidney injury; MODS, multiple organ dysfunction syndrome.</w:t>
      </w:r>
    </w:p>
    <w:p w14:paraId="282648F1">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24"/>
          <w:szCs w:val="24"/>
          <w:lang w:val="en-US" w:eastAsia="zh-CN"/>
        </w:rPr>
        <w:sectPr>
          <w:footerReference r:id="rId3" w:type="default"/>
          <w:pgSz w:w="11906" w:h="16838"/>
          <w:pgMar w:top="1701" w:right="1701" w:bottom="1701" w:left="1701" w:header="851" w:footer="992" w:gutter="0"/>
          <w:cols w:space="0" w:num="1"/>
          <w:rtlGutter w:val="0"/>
          <w:docGrid w:type="lines" w:linePitch="312" w:charSpace="0"/>
        </w:sectPr>
      </w:pPr>
    </w:p>
    <w:tbl>
      <w:tblPr>
        <w:tblStyle w:val="16"/>
        <w:tblpPr w:leftFromText="180" w:rightFromText="180" w:vertAnchor="text" w:horzAnchor="page" w:tblpX="1180" w:tblpY="609"/>
        <w:tblOverlap w:val="never"/>
        <w:tblW w:w="10052"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64"/>
        <w:gridCol w:w="1822"/>
        <w:gridCol w:w="2143"/>
        <w:gridCol w:w="2207"/>
        <w:gridCol w:w="1116"/>
      </w:tblGrid>
      <w:tr w14:paraId="60BE7AD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4" w:type="dxa"/>
            <w:vMerge w:val="restart"/>
            <w:tcBorders>
              <w:top w:val="single" w:color="auto" w:sz="8" w:space="0"/>
            </w:tcBorders>
          </w:tcPr>
          <w:p w14:paraId="0F86E859">
            <w:pPr>
              <w:keepNext w:val="0"/>
              <w:keepLines w:val="0"/>
              <w:pageBreakBefore w:val="0"/>
              <w:kinsoku/>
              <w:wordWrap/>
              <w:overflowPunct/>
              <w:topLinePunct w:val="0"/>
              <w:autoSpaceDE/>
              <w:autoSpaceDN/>
              <w:bidi w:val="0"/>
              <w:adjustRightInd/>
              <w:snapToGrid/>
              <w:spacing w:before="240" w:line="480" w:lineRule="auto"/>
              <w:textAlignment w:val="auto"/>
              <w:rPr>
                <w:rFonts w:hint="default" w:ascii="Times New Roman" w:hAnsi="Times New Roman" w:eastAsia="宋体" w:cs="Times New Roman"/>
                <w:b/>
                <w:bCs/>
                <w:sz w:val="16"/>
                <w:szCs w:val="16"/>
                <w:lang w:val="en-US" w:eastAsia="zh-CN"/>
              </w:rPr>
            </w:pPr>
            <w:r>
              <w:rPr>
                <w:rFonts w:hint="default" w:ascii="Times New Roman" w:hAnsi="Times New Roman" w:eastAsia="宋体" w:cs="Times New Roman"/>
                <w:b/>
                <w:bCs/>
                <w:sz w:val="16"/>
                <w:szCs w:val="16"/>
                <w:lang w:val="en-US" w:eastAsia="zh-CN"/>
              </w:rPr>
              <w:t>Predictor</w:t>
            </w:r>
          </w:p>
        </w:tc>
        <w:tc>
          <w:tcPr>
            <w:tcW w:w="1822" w:type="dxa"/>
            <w:vMerge w:val="restart"/>
            <w:tcBorders>
              <w:top w:val="single" w:color="auto" w:sz="8" w:space="0"/>
            </w:tcBorders>
          </w:tcPr>
          <w:p w14:paraId="67F35C94">
            <w:pPr>
              <w:keepNext w:val="0"/>
              <w:keepLines w:val="0"/>
              <w:pageBreakBefore w:val="0"/>
              <w:kinsoku/>
              <w:wordWrap/>
              <w:overflowPunct/>
              <w:topLinePunct w:val="0"/>
              <w:autoSpaceDE/>
              <w:autoSpaceDN/>
              <w:bidi w:val="0"/>
              <w:adjustRightInd/>
              <w:snapToGrid/>
              <w:spacing w:before="240" w:line="480" w:lineRule="auto"/>
              <w:jc w:val="center"/>
              <w:textAlignment w:val="auto"/>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Overall (n = 992)</w:t>
            </w:r>
          </w:p>
        </w:tc>
        <w:tc>
          <w:tcPr>
            <w:tcW w:w="4350" w:type="dxa"/>
            <w:gridSpan w:val="2"/>
            <w:tcBorders>
              <w:top w:val="single" w:color="auto" w:sz="8" w:space="0"/>
              <w:bottom w:val="single" w:color="auto" w:sz="8" w:space="0"/>
            </w:tcBorders>
          </w:tcPr>
          <w:p w14:paraId="603DDCF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30</w:t>
            </w:r>
            <w:r>
              <w:rPr>
                <w:rFonts w:hint="eastAsia" w:ascii="Times New Roman" w:hAnsi="Times New Roman" w:eastAsia="宋体" w:cs="Times New Roman"/>
                <w:b/>
                <w:bCs/>
                <w:sz w:val="16"/>
                <w:szCs w:val="16"/>
                <w:lang w:val="en-US" w:eastAsia="zh-CN"/>
              </w:rPr>
              <w:t>-</w:t>
            </w:r>
            <w:r>
              <w:rPr>
                <w:rFonts w:hint="default" w:ascii="Times New Roman" w:hAnsi="Times New Roman" w:eastAsia="宋体" w:cs="Times New Roman"/>
                <w:b/>
                <w:bCs/>
                <w:sz w:val="16"/>
                <w:szCs w:val="16"/>
              </w:rPr>
              <w:t>day mortality or major complications</w:t>
            </w:r>
          </w:p>
        </w:tc>
        <w:tc>
          <w:tcPr>
            <w:tcW w:w="1116" w:type="dxa"/>
            <w:vMerge w:val="restart"/>
            <w:tcBorders>
              <w:top w:val="single" w:color="auto" w:sz="8" w:space="0"/>
            </w:tcBorders>
          </w:tcPr>
          <w:p w14:paraId="3D1EAAE3">
            <w:pPr>
              <w:keepNext w:val="0"/>
              <w:keepLines w:val="0"/>
              <w:pageBreakBefore w:val="0"/>
              <w:kinsoku/>
              <w:wordWrap/>
              <w:overflowPunct/>
              <w:topLinePunct w:val="0"/>
              <w:autoSpaceDE/>
              <w:autoSpaceDN/>
              <w:bidi w:val="0"/>
              <w:adjustRightInd/>
              <w:snapToGrid/>
              <w:spacing w:before="240" w:line="480" w:lineRule="auto"/>
              <w:jc w:val="center"/>
              <w:textAlignment w:val="auto"/>
              <w:rPr>
                <w:rFonts w:hint="default" w:ascii="Times New Roman" w:hAnsi="Times New Roman" w:eastAsia="宋体" w:cs="Times New Roman"/>
                <w:b/>
                <w:bCs/>
                <w:sz w:val="16"/>
                <w:szCs w:val="16"/>
              </w:rPr>
            </w:pPr>
            <w:r>
              <w:rPr>
                <w:rFonts w:hint="default" w:ascii="Times New Roman" w:hAnsi="Times New Roman" w:eastAsia="宋体" w:cs="Times New Roman"/>
                <w:b/>
                <w:bCs/>
                <w:i w:val="0"/>
                <w:iCs w:val="0"/>
                <w:sz w:val="16"/>
                <w:szCs w:val="16"/>
              </w:rPr>
              <w:t>P</w:t>
            </w:r>
            <w:r>
              <w:rPr>
                <w:rFonts w:hint="default" w:ascii="Times New Roman" w:hAnsi="Times New Roman" w:eastAsia="宋体" w:cs="Times New Roman"/>
                <w:b/>
                <w:bCs/>
                <w:i/>
                <w:iCs/>
                <w:sz w:val="16"/>
                <w:szCs w:val="16"/>
                <w:lang w:val="en-US" w:eastAsia="zh-CN"/>
              </w:rPr>
              <w:t xml:space="preserve"> </w:t>
            </w:r>
            <w:r>
              <w:rPr>
                <w:rFonts w:hint="default" w:ascii="Times New Roman" w:hAnsi="Times New Roman" w:eastAsia="宋体" w:cs="Times New Roman"/>
                <w:b/>
                <w:bCs/>
                <w:sz w:val="16"/>
                <w:szCs w:val="16"/>
              </w:rPr>
              <w:t>value</w:t>
            </w:r>
          </w:p>
        </w:tc>
      </w:tr>
      <w:tr w14:paraId="07C6F17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4" w:type="dxa"/>
            <w:vMerge w:val="continue"/>
            <w:tcBorders>
              <w:bottom w:val="single" w:color="auto" w:sz="8" w:space="0"/>
            </w:tcBorders>
          </w:tcPr>
          <w:p w14:paraId="74EA029E">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b/>
                <w:bCs/>
                <w:sz w:val="16"/>
                <w:szCs w:val="16"/>
              </w:rPr>
            </w:pPr>
          </w:p>
        </w:tc>
        <w:tc>
          <w:tcPr>
            <w:tcW w:w="1822" w:type="dxa"/>
            <w:vMerge w:val="continue"/>
            <w:tcBorders>
              <w:bottom w:val="single" w:color="auto" w:sz="8" w:space="0"/>
            </w:tcBorders>
          </w:tcPr>
          <w:p w14:paraId="14D4A7A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sz w:val="16"/>
                <w:szCs w:val="16"/>
              </w:rPr>
            </w:pPr>
          </w:p>
        </w:tc>
        <w:tc>
          <w:tcPr>
            <w:tcW w:w="2143" w:type="dxa"/>
            <w:tcBorders>
              <w:top w:val="single" w:color="auto" w:sz="8" w:space="0"/>
              <w:bottom w:val="single" w:color="auto" w:sz="8" w:space="0"/>
            </w:tcBorders>
          </w:tcPr>
          <w:p w14:paraId="1FB2C3D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Controls (n = 892)</w:t>
            </w:r>
          </w:p>
        </w:tc>
        <w:tc>
          <w:tcPr>
            <w:tcW w:w="2207" w:type="dxa"/>
            <w:tcBorders>
              <w:top w:val="single" w:color="auto" w:sz="8" w:space="0"/>
              <w:bottom w:val="single" w:color="auto" w:sz="8" w:space="0"/>
            </w:tcBorders>
          </w:tcPr>
          <w:p w14:paraId="706C7D48">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Cases (n = 100)</w:t>
            </w:r>
          </w:p>
        </w:tc>
        <w:tc>
          <w:tcPr>
            <w:tcW w:w="1116" w:type="dxa"/>
            <w:vMerge w:val="continue"/>
            <w:tcBorders>
              <w:bottom w:val="single" w:color="auto" w:sz="8" w:space="0"/>
            </w:tcBorders>
          </w:tcPr>
          <w:p w14:paraId="0C082C26">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sz w:val="16"/>
                <w:szCs w:val="16"/>
              </w:rPr>
            </w:pPr>
          </w:p>
        </w:tc>
      </w:tr>
      <w:tr w14:paraId="76AD6D3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4" w:type="dxa"/>
            <w:tcBorders>
              <w:top w:val="single" w:color="auto" w:sz="8" w:space="0"/>
            </w:tcBorders>
            <w:vAlign w:val="top"/>
          </w:tcPr>
          <w:p w14:paraId="5F38F62A">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lang w:val="en-US"/>
              </w:rPr>
            </w:pPr>
            <w:r>
              <w:rPr>
                <w:rFonts w:hint="default" w:ascii="Times New Roman" w:hAnsi="Times New Roman" w:eastAsia="宋体" w:cs="Times New Roman"/>
                <w:sz w:val="16"/>
                <w:szCs w:val="16"/>
                <w:lang w:val="en-US" w:eastAsia="zh-CN"/>
              </w:rPr>
              <w:t>TB</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lang w:val="en-US" w:eastAsia="zh-CN"/>
              </w:rPr>
              <w:t>[</w:t>
            </w:r>
            <w:r>
              <w:rPr>
                <w:rFonts w:hint="eastAsia" w:ascii="Times New Roman" w:hAnsi="Times New Roman" w:eastAsia="宋体" w:cs="Times New Roman"/>
                <w:sz w:val="16"/>
                <w:szCs w:val="16"/>
                <w:lang w:val="en-US" w:eastAsia="zh-CN"/>
              </w:rPr>
              <w:t>m</w:t>
            </w:r>
            <w:r>
              <w:rPr>
                <w:rFonts w:hint="default" w:ascii="Times New Roman" w:hAnsi="Times New Roman" w:eastAsia="宋体" w:cs="Times New Roman"/>
                <w:sz w:val="16"/>
                <w:szCs w:val="16"/>
                <w:lang w:val="en-US" w:eastAsia="zh-CN"/>
              </w:rPr>
              <w:t>edian (IQR), μmol/L]</w:t>
            </w:r>
          </w:p>
        </w:tc>
        <w:tc>
          <w:tcPr>
            <w:tcW w:w="1822" w:type="dxa"/>
            <w:tcBorders>
              <w:top w:val="single" w:color="auto" w:sz="8" w:space="0"/>
            </w:tcBorders>
            <w:vAlign w:val="top"/>
          </w:tcPr>
          <w:p w14:paraId="56FD49C6">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11.7 (8.3</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rPr>
              <w:t>16.9)</w:t>
            </w:r>
          </w:p>
        </w:tc>
        <w:tc>
          <w:tcPr>
            <w:tcW w:w="2143" w:type="dxa"/>
            <w:tcBorders>
              <w:top w:val="single" w:color="auto" w:sz="8" w:space="0"/>
            </w:tcBorders>
            <w:vAlign w:val="top"/>
          </w:tcPr>
          <w:p w14:paraId="4C9A484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11.2 (8.1</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rPr>
              <w:t>16.6)</w:t>
            </w:r>
          </w:p>
        </w:tc>
        <w:tc>
          <w:tcPr>
            <w:tcW w:w="2207" w:type="dxa"/>
            <w:tcBorders>
              <w:top w:val="single" w:color="auto" w:sz="8" w:space="0"/>
            </w:tcBorders>
            <w:vAlign w:val="top"/>
          </w:tcPr>
          <w:p w14:paraId="6385BD16">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13.9 (10.7</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rPr>
              <w:t>18.9)</w:t>
            </w:r>
          </w:p>
        </w:tc>
        <w:tc>
          <w:tcPr>
            <w:tcW w:w="1116" w:type="dxa"/>
            <w:tcBorders>
              <w:top w:val="single" w:color="auto" w:sz="8" w:space="0"/>
            </w:tcBorders>
            <w:vAlign w:val="top"/>
          </w:tcPr>
          <w:p w14:paraId="5BC4AAB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lang w:val="en-US" w:eastAsia="zh-CN"/>
              </w:rPr>
              <w:t xml:space="preserve">&lt; </w:t>
            </w:r>
            <w:r>
              <w:rPr>
                <w:rFonts w:hint="eastAsia" w:ascii="Times New Roman" w:hAnsi="Times New Roman" w:eastAsia="宋体" w:cs="Times New Roman"/>
                <w:sz w:val="16"/>
                <w:szCs w:val="16"/>
                <w:lang w:val="en-US" w:eastAsia="zh-CN"/>
              </w:rPr>
              <w:t>0</w:t>
            </w:r>
            <w:r>
              <w:rPr>
                <w:rFonts w:hint="default" w:ascii="Times New Roman" w:hAnsi="Times New Roman" w:eastAsia="宋体" w:cs="Times New Roman"/>
                <w:sz w:val="16"/>
                <w:szCs w:val="16"/>
                <w:lang w:val="en-US" w:eastAsia="zh-CN"/>
              </w:rPr>
              <w:t>.001</w:t>
            </w:r>
          </w:p>
        </w:tc>
      </w:tr>
      <w:tr w14:paraId="77D697F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4" w:type="dxa"/>
            <w:vAlign w:val="top"/>
          </w:tcPr>
          <w:p w14:paraId="7DD5C48C">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NT</w:t>
            </w:r>
            <w:r>
              <w:rPr>
                <w:rFonts w:hint="eastAsia" w:ascii="Times New Roman" w:hAnsi="Times New Roman" w:eastAsia="宋体" w:cs="Times New Roman"/>
                <w:sz w:val="16"/>
                <w:szCs w:val="16"/>
                <w:lang w:val="en-US" w:eastAsia="zh-CN"/>
              </w:rPr>
              <w:t>-</w:t>
            </w:r>
            <w:r>
              <w:rPr>
                <w:rFonts w:hint="default" w:ascii="Times New Roman" w:hAnsi="Times New Roman" w:eastAsia="宋体" w:cs="Times New Roman"/>
                <w:sz w:val="16"/>
                <w:szCs w:val="16"/>
              </w:rPr>
              <w:t>proBNP</w:t>
            </w:r>
            <w:r>
              <w:rPr>
                <w:rFonts w:hint="default" w:ascii="Times New Roman" w:hAnsi="Times New Roman" w:eastAsia="宋体" w:cs="Times New Roman"/>
                <w:sz w:val="16"/>
                <w:szCs w:val="16"/>
                <w:lang w:val="en-US" w:eastAsia="zh-CN"/>
              </w:rPr>
              <w:t xml:space="preserve"> </w:t>
            </w:r>
            <w:r>
              <w:rPr>
                <w:rFonts w:hint="eastAsia" w:ascii="Times New Roman" w:hAnsi="Times New Roman" w:eastAsia="宋体" w:cs="Times New Roman"/>
                <w:sz w:val="16"/>
                <w:szCs w:val="16"/>
                <w:lang w:val="en-US" w:eastAsia="zh-CN"/>
              </w:rPr>
              <w:t>[median (IQR), ng/L]</w:t>
            </w:r>
          </w:p>
        </w:tc>
        <w:tc>
          <w:tcPr>
            <w:tcW w:w="1822" w:type="dxa"/>
            <w:vAlign w:val="top"/>
          </w:tcPr>
          <w:p w14:paraId="727ACAF5">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lang w:val="en-US" w:eastAsia="zh-CN"/>
              </w:rPr>
              <w:t>2146.0 (706.3</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lang w:val="en-US" w:eastAsia="zh-CN"/>
              </w:rPr>
              <w:t>5936.0)</w:t>
            </w:r>
          </w:p>
        </w:tc>
        <w:tc>
          <w:tcPr>
            <w:tcW w:w="2143" w:type="dxa"/>
            <w:vAlign w:val="top"/>
          </w:tcPr>
          <w:p w14:paraId="61D6326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1884.0 (637.</w:t>
            </w:r>
            <w:r>
              <w:rPr>
                <w:rFonts w:hint="default" w:ascii="Times New Roman" w:hAnsi="Times New Roman" w:eastAsia="宋体" w:cs="Times New Roman"/>
                <w:sz w:val="16"/>
                <w:szCs w:val="16"/>
                <w:lang w:val="en-US" w:eastAsia="zh-CN"/>
              </w:rPr>
              <w:t>8</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rPr>
              <w:t>5053.0)</w:t>
            </w:r>
          </w:p>
        </w:tc>
        <w:tc>
          <w:tcPr>
            <w:tcW w:w="2207" w:type="dxa"/>
            <w:vAlign w:val="top"/>
          </w:tcPr>
          <w:p w14:paraId="2D0B05B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6333.0 (1931.0</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rPr>
              <w:t>12844.0)</w:t>
            </w:r>
          </w:p>
        </w:tc>
        <w:tc>
          <w:tcPr>
            <w:tcW w:w="1116" w:type="dxa"/>
            <w:vAlign w:val="top"/>
          </w:tcPr>
          <w:p w14:paraId="2C6E8958">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lang w:val="en-US" w:eastAsia="zh-CN"/>
              </w:rPr>
              <w:t xml:space="preserve">&lt; </w:t>
            </w:r>
            <w:r>
              <w:rPr>
                <w:rFonts w:hint="eastAsia" w:ascii="Times New Roman" w:hAnsi="Times New Roman" w:eastAsia="宋体" w:cs="Times New Roman"/>
                <w:sz w:val="16"/>
                <w:szCs w:val="16"/>
                <w:lang w:val="en-US" w:eastAsia="zh-CN"/>
              </w:rPr>
              <w:t>0</w:t>
            </w:r>
            <w:r>
              <w:rPr>
                <w:rFonts w:hint="default" w:ascii="Times New Roman" w:hAnsi="Times New Roman" w:eastAsia="宋体" w:cs="Times New Roman"/>
                <w:sz w:val="16"/>
                <w:szCs w:val="16"/>
                <w:lang w:val="en-US" w:eastAsia="zh-CN"/>
              </w:rPr>
              <w:t>.001</w:t>
            </w:r>
          </w:p>
        </w:tc>
      </w:tr>
      <w:tr w14:paraId="77576F3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4" w:type="dxa"/>
            <w:vAlign w:val="top"/>
          </w:tcPr>
          <w:p w14:paraId="2A85AEB2">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lang w:val="en-US" w:eastAsia="zh-CN"/>
              </w:rPr>
            </w:pPr>
            <w:r>
              <w:rPr>
                <w:rFonts w:hint="default" w:ascii="Times New Roman" w:hAnsi="Times New Roman" w:eastAsia="宋体" w:cs="Times New Roman"/>
                <w:sz w:val="16"/>
                <w:szCs w:val="16"/>
              </w:rPr>
              <w:t>cTnT</w:t>
            </w:r>
            <w:r>
              <w:rPr>
                <w:rFonts w:hint="default" w:ascii="Times New Roman" w:hAnsi="Times New Roman" w:eastAsia="宋体" w:cs="Times New Roman"/>
                <w:sz w:val="16"/>
                <w:szCs w:val="16"/>
                <w:lang w:val="en-US" w:eastAsia="zh-CN"/>
              </w:rPr>
              <w:t xml:space="preserve"> </w:t>
            </w:r>
            <w:r>
              <w:rPr>
                <w:rFonts w:hint="eastAsia" w:ascii="Times New Roman" w:hAnsi="Times New Roman" w:eastAsia="宋体" w:cs="Times New Roman"/>
                <w:sz w:val="16"/>
                <w:szCs w:val="16"/>
                <w:lang w:val="en-US" w:eastAsia="zh-CN"/>
              </w:rPr>
              <w:t>[median (IQR), ng/L]</w:t>
            </w:r>
          </w:p>
        </w:tc>
        <w:tc>
          <w:tcPr>
            <w:tcW w:w="1822" w:type="dxa"/>
            <w:vAlign w:val="top"/>
          </w:tcPr>
          <w:p w14:paraId="4192C85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default" w:ascii="Times New Roman" w:hAnsi="Times New Roman" w:eastAsia="宋体" w:cs="Times New Roman"/>
                <w:sz w:val="16"/>
                <w:szCs w:val="16"/>
              </w:rPr>
              <w:t>44.</w:t>
            </w:r>
            <w:r>
              <w:rPr>
                <w:rFonts w:hint="default" w:ascii="Times New Roman" w:hAnsi="Times New Roman" w:eastAsia="宋体" w:cs="Times New Roman"/>
                <w:sz w:val="16"/>
                <w:szCs w:val="16"/>
                <w:lang w:val="en-US" w:eastAsia="zh-CN"/>
              </w:rPr>
              <w:t>7</w:t>
            </w:r>
            <w:r>
              <w:rPr>
                <w:rFonts w:hint="default" w:ascii="Times New Roman" w:hAnsi="Times New Roman" w:eastAsia="宋体" w:cs="Times New Roman"/>
                <w:sz w:val="16"/>
                <w:szCs w:val="16"/>
              </w:rPr>
              <w:t> (14.</w:t>
            </w:r>
            <w:r>
              <w:rPr>
                <w:rFonts w:hint="default" w:ascii="Times New Roman" w:hAnsi="Times New Roman" w:eastAsia="宋体" w:cs="Times New Roman"/>
                <w:sz w:val="16"/>
                <w:szCs w:val="16"/>
                <w:lang w:val="en-US" w:eastAsia="zh-CN"/>
              </w:rPr>
              <w:t>6</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rPr>
              <w:t>156.0)</w:t>
            </w:r>
          </w:p>
        </w:tc>
        <w:tc>
          <w:tcPr>
            <w:tcW w:w="2143" w:type="dxa"/>
            <w:vAlign w:val="top"/>
          </w:tcPr>
          <w:p w14:paraId="73CD435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40.</w:t>
            </w:r>
            <w:r>
              <w:rPr>
                <w:rFonts w:hint="default" w:ascii="Times New Roman" w:hAnsi="Times New Roman" w:eastAsia="宋体" w:cs="Times New Roman"/>
                <w:sz w:val="16"/>
                <w:szCs w:val="16"/>
                <w:lang w:val="en-US" w:eastAsia="zh-CN"/>
              </w:rPr>
              <w:t>8</w:t>
            </w:r>
            <w:r>
              <w:rPr>
                <w:rFonts w:hint="default" w:ascii="Times New Roman" w:hAnsi="Times New Roman" w:eastAsia="宋体" w:cs="Times New Roman"/>
                <w:sz w:val="16"/>
                <w:szCs w:val="16"/>
              </w:rPr>
              <w:t> (13.</w:t>
            </w:r>
            <w:r>
              <w:rPr>
                <w:rFonts w:hint="default" w:ascii="Times New Roman" w:hAnsi="Times New Roman" w:eastAsia="宋体" w:cs="Times New Roman"/>
                <w:sz w:val="16"/>
                <w:szCs w:val="16"/>
                <w:lang w:val="en-US" w:eastAsia="zh-CN"/>
              </w:rPr>
              <w:t>6</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rPr>
              <w:t>156.0)</w:t>
            </w:r>
          </w:p>
        </w:tc>
        <w:tc>
          <w:tcPr>
            <w:tcW w:w="2207" w:type="dxa"/>
            <w:vAlign w:val="top"/>
          </w:tcPr>
          <w:p w14:paraId="58FF97C0">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69.2 (25.1</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rPr>
              <w:t>154.4)</w:t>
            </w:r>
          </w:p>
        </w:tc>
        <w:tc>
          <w:tcPr>
            <w:tcW w:w="1116" w:type="dxa"/>
            <w:vAlign w:val="top"/>
          </w:tcPr>
          <w:p w14:paraId="221ACBB8">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0</w:t>
            </w:r>
            <w:r>
              <w:rPr>
                <w:rFonts w:hint="default" w:ascii="Times New Roman" w:hAnsi="Times New Roman" w:eastAsia="宋体" w:cs="Times New Roman"/>
                <w:sz w:val="16"/>
                <w:szCs w:val="16"/>
                <w:lang w:val="en-US" w:eastAsia="zh-CN"/>
              </w:rPr>
              <w:t>.032</w:t>
            </w:r>
          </w:p>
        </w:tc>
      </w:tr>
      <w:tr w14:paraId="0298D2D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4" w:type="dxa"/>
            <w:vAlign w:val="top"/>
          </w:tcPr>
          <w:p w14:paraId="74D2D934">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lang w:val="en-US" w:eastAsia="zh-CN"/>
              </w:rPr>
            </w:pPr>
            <w:r>
              <w:rPr>
                <w:rFonts w:hint="default" w:ascii="Times New Roman" w:hAnsi="Times New Roman" w:eastAsia="宋体" w:cs="Times New Roman"/>
                <w:sz w:val="16"/>
                <w:szCs w:val="16"/>
              </w:rPr>
              <w:t xml:space="preserve">BMI </w:t>
            </w:r>
            <w:r>
              <w:rPr>
                <w:rFonts w:hint="default" w:ascii="Times New Roman" w:hAnsi="Times New Roman" w:eastAsia="宋体" w:cs="Times New Roman"/>
                <w:sz w:val="16"/>
                <w:szCs w:val="16"/>
                <w:lang w:val="en-US" w:eastAsia="zh-CN"/>
              </w:rPr>
              <w:t>[</w:t>
            </w:r>
            <w:r>
              <w:rPr>
                <w:rFonts w:hint="eastAsia" w:ascii="Times New Roman" w:hAnsi="Times New Roman" w:eastAsia="宋体" w:cs="Times New Roman"/>
                <w:sz w:val="16"/>
                <w:szCs w:val="16"/>
                <w:lang w:val="en-US" w:eastAsia="zh-CN"/>
              </w:rPr>
              <w:t>m</w:t>
            </w:r>
            <w:r>
              <w:rPr>
                <w:rFonts w:hint="default" w:ascii="Times New Roman" w:hAnsi="Times New Roman" w:eastAsia="宋体" w:cs="Times New Roman"/>
                <w:sz w:val="16"/>
                <w:szCs w:val="16"/>
                <w:lang w:val="en-US" w:eastAsia="zh-CN"/>
              </w:rPr>
              <w:t>edian (IQR),</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lang w:val="en-US" w:eastAsia="zh-CN"/>
              </w:rPr>
              <w:t>kg/m</w:t>
            </w:r>
            <w:r>
              <w:rPr>
                <w:rFonts w:hint="default" w:ascii="Times New Roman" w:hAnsi="Times New Roman" w:eastAsia="宋体" w:cs="Times New Roman"/>
                <w:sz w:val="16"/>
                <w:szCs w:val="16"/>
                <w:vertAlign w:val="superscript"/>
                <w:lang w:val="en-US" w:eastAsia="zh-CN"/>
              </w:rPr>
              <w:t>2</w:t>
            </w:r>
            <w:r>
              <w:rPr>
                <w:rFonts w:hint="default" w:ascii="Times New Roman" w:hAnsi="Times New Roman" w:eastAsia="宋体" w:cs="Times New Roman"/>
                <w:sz w:val="16"/>
                <w:szCs w:val="16"/>
                <w:lang w:val="en-US" w:eastAsia="zh-CN"/>
              </w:rPr>
              <w:t>]</w:t>
            </w:r>
          </w:p>
        </w:tc>
        <w:tc>
          <w:tcPr>
            <w:tcW w:w="1822" w:type="dxa"/>
            <w:vAlign w:val="top"/>
          </w:tcPr>
          <w:p w14:paraId="405390F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21.7 (19.6</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rPr>
              <w:t>23.9)</w:t>
            </w:r>
          </w:p>
        </w:tc>
        <w:tc>
          <w:tcPr>
            <w:tcW w:w="2143" w:type="dxa"/>
            <w:vAlign w:val="top"/>
          </w:tcPr>
          <w:p w14:paraId="7DBD4A5C">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21.8 (19.6</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rPr>
              <w:t>23.9)</w:t>
            </w:r>
          </w:p>
        </w:tc>
        <w:tc>
          <w:tcPr>
            <w:tcW w:w="2207" w:type="dxa"/>
            <w:vAlign w:val="top"/>
          </w:tcPr>
          <w:p w14:paraId="5260464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21.1 (19.1</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rPr>
              <w:t>24.0)</w:t>
            </w:r>
          </w:p>
        </w:tc>
        <w:tc>
          <w:tcPr>
            <w:tcW w:w="1116" w:type="dxa"/>
            <w:vAlign w:val="top"/>
          </w:tcPr>
          <w:p w14:paraId="54B7DD8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0</w:t>
            </w:r>
            <w:r>
              <w:rPr>
                <w:rFonts w:hint="default" w:ascii="Times New Roman" w:hAnsi="Times New Roman" w:eastAsia="宋体" w:cs="Times New Roman"/>
                <w:sz w:val="16"/>
                <w:szCs w:val="16"/>
              </w:rPr>
              <w:t>.241</w:t>
            </w:r>
          </w:p>
        </w:tc>
      </w:tr>
      <w:tr w14:paraId="6B227AA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4" w:type="dxa"/>
          </w:tcPr>
          <w:p w14:paraId="79F2B973">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lang w:val="en-US" w:eastAsia="zh-CN"/>
              </w:rPr>
            </w:pPr>
            <w:r>
              <w:rPr>
                <w:rFonts w:hint="default" w:ascii="Times New Roman" w:hAnsi="Times New Roman" w:eastAsia="宋体" w:cs="Times New Roman"/>
                <w:sz w:val="16"/>
                <w:szCs w:val="16"/>
              </w:rPr>
              <w:t>WBC</w:t>
            </w:r>
            <w:r>
              <w:rPr>
                <w:rFonts w:hint="default" w:ascii="Times New Roman" w:hAnsi="Times New Roman" w:eastAsia="宋体" w:cs="Times New Roman"/>
                <w:sz w:val="16"/>
                <w:szCs w:val="16"/>
                <w:lang w:val="en-US" w:eastAsia="zh-CN"/>
              </w:rPr>
              <w:t xml:space="preserve"> </w:t>
            </w:r>
            <w:r>
              <w:rPr>
                <w:rFonts w:hint="eastAsia" w:ascii="Times New Roman" w:hAnsi="Times New Roman" w:eastAsia="宋体" w:cs="Times New Roman"/>
                <w:sz w:val="16"/>
                <w:szCs w:val="16"/>
                <w:lang w:val="en-US" w:eastAsia="zh-CN"/>
              </w:rPr>
              <w:t>[media</w:t>
            </w:r>
            <w:r>
              <w:rPr>
                <w:rFonts w:hint="default" w:ascii="Times New Roman" w:hAnsi="Times New Roman" w:eastAsia="宋体" w:cs="Times New Roman"/>
                <w:sz w:val="16"/>
                <w:szCs w:val="16"/>
                <w:lang w:val="en-US" w:eastAsia="zh-CN"/>
              </w:rPr>
              <w:t>n (IQR), 10⁹/L]</w:t>
            </w:r>
          </w:p>
        </w:tc>
        <w:tc>
          <w:tcPr>
            <w:tcW w:w="1822" w:type="dxa"/>
          </w:tcPr>
          <w:p w14:paraId="703CBEE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7.8 (6.2</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rPr>
              <w:t>10.8)</w:t>
            </w:r>
          </w:p>
        </w:tc>
        <w:tc>
          <w:tcPr>
            <w:tcW w:w="2143" w:type="dxa"/>
          </w:tcPr>
          <w:p w14:paraId="2BE20C9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7.7 (6.1</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rPr>
              <w:t>10.4)</w:t>
            </w:r>
          </w:p>
        </w:tc>
        <w:tc>
          <w:tcPr>
            <w:tcW w:w="2207" w:type="dxa"/>
          </w:tcPr>
          <w:p w14:paraId="7EC19E9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9.6 (6.9</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rPr>
              <w:t>13.5)</w:t>
            </w:r>
          </w:p>
        </w:tc>
        <w:tc>
          <w:tcPr>
            <w:tcW w:w="1116" w:type="dxa"/>
          </w:tcPr>
          <w:p w14:paraId="07EB04C8">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lang w:val="en-US" w:eastAsia="zh-CN"/>
              </w:rPr>
              <w:t xml:space="preserve">&lt; </w:t>
            </w:r>
            <w:r>
              <w:rPr>
                <w:rFonts w:hint="eastAsia" w:ascii="Times New Roman" w:hAnsi="Times New Roman" w:eastAsia="宋体" w:cs="Times New Roman"/>
                <w:sz w:val="16"/>
                <w:szCs w:val="16"/>
                <w:lang w:val="en-US" w:eastAsia="zh-CN"/>
              </w:rPr>
              <w:t>0</w:t>
            </w:r>
            <w:r>
              <w:rPr>
                <w:rFonts w:hint="default" w:ascii="Times New Roman" w:hAnsi="Times New Roman" w:eastAsia="宋体" w:cs="Times New Roman"/>
                <w:sz w:val="16"/>
                <w:szCs w:val="16"/>
                <w:lang w:val="en-US" w:eastAsia="zh-CN"/>
              </w:rPr>
              <w:t>.001</w:t>
            </w:r>
          </w:p>
        </w:tc>
      </w:tr>
      <w:tr w14:paraId="102469C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4" w:type="dxa"/>
            <w:vAlign w:val="top"/>
          </w:tcPr>
          <w:p w14:paraId="289EEEC3">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lang w:val="en-US" w:eastAsia="zh-CN"/>
              </w:rPr>
            </w:pPr>
            <w:r>
              <w:rPr>
                <w:rFonts w:hint="default" w:ascii="Times New Roman" w:hAnsi="Times New Roman" w:eastAsia="宋体" w:cs="Times New Roman"/>
                <w:sz w:val="16"/>
                <w:szCs w:val="16"/>
              </w:rPr>
              <w:t>PLT</w:t>
            </w:r>
            <w:r>
              <w:rPr>
                <w:rFonts w:hint="default" w:ascii="Times New Roman" w:hAnsi="Times New Roman" w:eastAsia="宋体" w:cs="Times New Roman"/>
                <w:sz w:val="16"/>
                <w:szCs w:val="16"/>
                <w:lang w:val="en-US" w:eastAsia="zh-CN"/>
              </w:rPr>
              <w:t xml:space="preserve"> </w:t>
            </w:r>
            <w:r>
              <w:rPr>
                <w:rFonts w:hint="eastAsia" w:ascii="Times New Roman" w:hAnsi="Times New Roman" w:eastAsia="宋体" w:cs="Times New Roman"/>
                <w:sz w:val="16"/>
                <w:szCs w:val="16"/>
                <w:lang w:val="en-US" w:eastAsia="zh-CN"/>
              </w:rPr>
              <w:t>[m</w:t>
            </w:r>
            <w:r>
              <w:rPr>
                <w:rFonts w:hint="default" w:ascii="Times New Roman" w:hAnsi="Times New Roman" w:eastAsia="宋体" w:cs="Times New Roman"/>
                <w:sz w:val="16"/>
                <w:szCs w:val="16"/>
                <w:lang w:val="en-US" w:eastAsia="zh-CN"/>
              </w:rPr>
              <w:t>edian (IQR), 10⁹/L]</w:t>
            </w:r>
          </w:p>
        </w:tc>
        <w:tc>
          <w:tcPr>
            <w:tcW w:w="1822" w:type="dxa"/>
            <w:vAlign w:val="top"/>
          </w:tcPr>
          <w:p w14:paraId="21AC625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149.0 (63.8</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rPr>
              <w:t>227.0)</w:t>
            </w:r>
          </w:p>
        </w:tc>
        <w:tc>
          <w:tcPr>
            <w:tcW w:w="2143" w:type="dxa"/>
            <w:vAlign w:val="top"/>
          </w:tcPr>
          <w:p w14:paraId="0AD5AE9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148.5 (57.8</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rPr>
              <w:t>228.2)</w:t>
            </w:r>
          </w:p>
        </w:tc>
        <w:tc>
          <w:tcPr>
            <w:tcW w:w="2207" w:type="dxa"/>
            <w:vAlign w:val="top"/>
          </w:tcPr>
          <w:p w14:paraId="789BCC9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154.5 (71.9</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rPr>
              <w:t>212.2)</w:t>
            </w:r>
          </w:p>
        </w:tc>
        <w:tc>
          <w:tcPr>
            <w:tcW w:w="1116" w:type="dxa"/>
            <w:vAlign w:val="top"/>
          </w:tcPr>
          <w:p w14:paraId="19656B9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eastAsia" w:ascii="Times New Roman" w:hAnsi="Times New Roman" w:eastAsia="宋体" w:cs="Times New Roman"/>
                <w:sz w:val="16"/>
                <w:szCs w:val="16"/>
                <w:lang w:val="en-US" w:eastAsia="zh-CN"/>
              </w:rPr>
              <w:t>0</w:t>
            </w:r>
            <w:r>
              <w:rPr>
                <w:rFonts w:hint="default" w:ascii="Times New Roman" w:hAnsi="Times New Roman" w:eastAsia="宋体" w:cs="Times New Roman"/>
                <w:sz w:val="16"/>
                <w:szCs w:val="16"/>
                <w:lang w:val="en-US" w:eastAsia="zh-CN"/>
              </w:rPr>
              <w:t>.444</w:t>
            </w:r>
          </w:p>
        </w:tc>
      </w:tr>
      <w:tr w14:paraId="7F80835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4" w:type="dxa"/>
            <w:vAlign w:val="top"/>
          </w:tcPr>
          <w:p w14:paraId="60DECAA7">
            <w:pPr>
              <w:keepNext w:val="0"/>
              <w:keepLines w:val="0"/>
              <w:pageBreakBefore w:val="0"/>
              <w:kinsoku/>
              <w:wordWrap/>
              <w:overflowPunct/>
              <w:topLinePunct w:val="0"/>
              <w:autoSpaceDE/>
              <w:autoSpaceDN/>
              <w:bidi w:val="0"/>
              <w:adjustRightInd/>
              <w:snapToGrid/>
              <w:spacing w:line="480" w:lineRule="auto"/>
              <w:ind w:left="160" w:hanging="160" w:hangingChars="100"/>
              <w:textAlignment w:val="auto"/>
              <w:rPr>
                <w:rFonts w:hint="default" w:ascii="Times New Roman" w:hAnsi="Times New Roman" w:eastAsia="宋体" w:cs="Times New Roman"/>
                <w:sz w:val="16"/>
                <w:szCs w:val="16"/>
                <w:lang w:val="en-US" w:eastAsia="zh-CN"/>
              </w:rPr>
            </w:pPr>
            <w:r>
              <w:rPr>
                <w:rFonts w:hint="default" w:ascii="Times New Roman" w:hAnsi="Times New Roman" w:eastAsia="宋体" w:cs="Times New Roman"/>
                <w:sz w:val="16"/>
                <w:szCs w:val="16"/>
              </w:rPr>
              <w:t>eGFR</w:t>
            </w:r>
            <w:r>
              <w:rPr>
                <w:rFonts w:hint="default" w:ascii="Times New Roman" w:hAnsi="Times New Roman" w:eastAsia="宋体" w:cs="Times New Roman"/>
                <w:sz w:val="16"/>
                <w:szCs w:val="16"/>
                <w:lang w:val="en-US" w:eastAsia="zh-CN"/>
              </w:rPr>
              <w:t xml:space="preserve"> </w:t>
            </w:r>
            <w:r>
              <w:rPr>
                <w:rFonts w:hint="eastAsia" w:ascii="Times New Roman" w:hAnsi="Times New Roman" w:eastAsia="宋体" w:cs="Times New Roman"/>
                <w:sz w:val="16"/>
                <w:szCs w:val="16"/>
                <w:lang w:val="en-US" w:eastAsia="zh-CN"/>
              </w:rPr>
              <w:t xml:space="preserve">[median (IQR), </w:t>
            </w:r>
            <w:r>
              <w:rPr>
                <w:rFonts w:hint="default" w:ascii="Times New Roman" w:hAnsi="Times New Roman" w:eastAsia="宋体" w:cs="Times New Roman"/>
                <w:sz w:val="16"/>
                <w:szCs w:val="16"/>
                <w:lang w:val="en-US" w:eastAsia="zh-CN"/>
              </w:rPr>
              <w:t>mL/min/1.73</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lang w:val="en-US" w:eastAsia="zh-CN"/>
              </w:rPr>
              <w:t>m²</w:t>
            </w:r>
            <w:r>
              <w:rPr>
                <w:rFonts w:hint="eastAsia" w:ascii="Times New Roman" w:hAnsi="Times New Roman" w:eastAsia="宋体" w:cs="Times New Roman"/>
                <w:sz w:val="16"/>
                <w:szCs w:val="16"/>
                <w:lang w:val="en-US" w:eastAsia="zh-CN"/>
              </w:rPr>
              <w:t>]</w:t>
            </w:r>
          </w:p>
        </w:tc>
        <w:tc>
          <w:tcPr>
            <w:tcW w:w="1822" w:type="dxa"/>
            <w:vAlign w:val="top"/>
          </w:tcPr>
          <w:p w14:paraId="7BA8E46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98.7 (75.0</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rPr>
              <w:t>112.3)</w:t>
            </w:r>
          </w:p>
        </w:tc>
        <w:tc>
          <w:tcPr>
            <w:tcW w:w="2143" w:type="dxa"/>
            <w:vAlign w:val="top"/>
          </w:tcPr>
          <w:p w14:paraId="69ED2F7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99.2 (76.4</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rPr>
              <w:t>112.8)</w:t>
            </w:r>
          </w:p>
        </w:tc>
        <w:tc>
          <w:tcPr>
            <w:tcW w:w="2207" w:type="dxa"/>
            <w:vAlign w:val="top"/>
          </w:tcPr>
          <w:p w14:paraId="1DCF59C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88.7 (54.3</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rPr>
              <w:t>110.9)</w:t>
            </w:r>
          </w:p>
        </w:tc>
        <w:tc>
          <w:tcPr>
            <w:tcW w:w="1116" w:type="dxa"/>
            <w:vAlign w:val="top"/>
          </w:tcPr>
          <w:p w14:paraId="254E9AC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eastAsia" w:ascii="Times New Roman" w:hAnsi="Times New Roman" w:eastAsia="宋体" w:cs="Times New Roman"/>
                <w:sz w:val="16"/>
                <w:szCs w:val="16"/>
                <w:lang w:val="en-US" w:eastAsia="zh-CN"/>
              </w:rPr>
              <w:t>0</w:t>
            </w:r>
            <w:r>
              <w:rPr>
                <w:rFonts w:hint="default" w:ascii="Times New Roman" w:hAnsi="Times New Roman" w:eastAsia="宋体" w:cs="Times New Roman"/>
                <w:sz w:val="16"/>
                <w:szCs w:val="16"/>
                <w:lang w:val="en-US" w:eastAsia="zh-CN"/>
              </w:rPr>
              <w:t>.007</w:t>
            </w:r>
          </w:p>
        </w:tc>
      </w:tr>
      <w:tr w14:paraId="1C119B1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4" w:type="dxa"/>
            <w:vAlign w:val="top"/>
          </w:tcPr>
          <w:p w14:paraId="4DC5B61E">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r>
              <w:rPr>
                <w:rFonts w:hint="default" w:ascii="Times New Roman" w:hAnsi="Times New Roman" w:eastAsia="宋体" w:cs="Times New Roman"/>
                <w:sz w:val="16"/>
                <w:szCs w:val="16"/>
              </w:rPr>
              <w:t xml:space="preserve">Age </w:t>
            </w:r>
            <w:r>
              <w:rPr>
                <w:rFonts w:hint="eastAsia" w:ascii="Times New Roman" w:hAnsi="Times New Roman" w:eastAsia="宋体" w:cs="Times New Roman"/>
                <w:sz w:val="16"/>
                <w:szCs w:val="16"/>
                <w:lang w:val="en-US" w:eastAsia="zh-CN"/>
              </w:rPr>
              <w:t xml:space="preserve">[median (IQR), </w:t>
            </w:r>
            <w:r>
              <w:rPr>
                <w:rFonts w:hint="default" w:ascii="Times New Roman" w:hAnsi="Times New Roman" w:eastAsia="宋体" w:cs="Times New Roman"/>
                <w:sz w:val="16"/>
                <w:szCs w:val="16"/>
              </w:rPr>
              <w:t>years</w:t>
            </w:r>
            <w:r>
              <w:rPr>
                <w:rFonts w:hint="eastAsia" w:ascii="Times New Roman" w:hAnsi="Times New Roman" w:eastAsia="宋体" w:cs="Times New Roman"/>
                <w:sz w:val="16"/>
                <w:szCs w:val="16"/>
                <w:lang w:val="en-US" w:eastAsia="zh-CN"/>
              </w:rPr>
              <w:t>]</w:t>
            </w:r>
          </w:p>
        </w:tc>
        <w:tc>
          <w:tcPr>
            <w:tcW w:w="1822" w:type="dxa"/>
            <w:vAlign w:val="top"/>
          </w:tcPr>
          <w:p w14:paraId="2CFB8D8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47.9 (35.8</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rPr>
              <w:t>57.0)</w:t>
            </w:r>
          </w:p>
        </w:tc>
        <w:tc>
          <w:tcPr>
            <w:tcW w:w="2143" w:type="dxa"/>
            <w:vAlign w:val="top"/>
          </w:tcPr>
          <w:p w14:paraId="5699C36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47.4 (35.7</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rPr>
              <w:t>56.9)</w:t>
            </w:r>
          </w:p>
        </w:tc>
        <w:tc>
          <w:tcPr>
            <w:tcW w:w="2207" w:type="dxa"/>
            <w:vAlign w:val="top"/>
          </w:tcPr>
          <w:p w14:paraId="7BB0901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48.6 (36.8</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rPr>
              <w:t>58.0)</w:t>
            </w:r>
          </w:p>
        </w:tc>
        <w:tc>
          <w:tcPr>
            <w:tcW w:w="1116" w:type="dxa"/>
            <w:vAlign w:val="top"/>
          </w:tcPr>
          <w:p w14:paraId="78E98EB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0</w:t>
            </w:r>
            <w:r>
              <w:rPr>
                <w:rFonts w:hint="default" w:ascii="Times New Roman" w:hAnsi="Times New Roman" w:eastAsia="宋体" w:cs="Times New Roman"/>
                <w:sz w:val="16"/>
                <w:szCs w:val="16"/>
              </w:rPr>
              <w:t>.291</w:t>
            </w:r>
          </w:p>
        </w:tc>
      </w:tr>
      <w:tr w14:paraId="5F8924F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4" w:type="dxa"/>
          </w:tcPr>
          <w:p w14:paraId="7F018AD4">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U</w:t>
            </w:r>
            <w:r>
              <w:rPr>
                <w:rFonts w:hint="default" w:ascii="Times New Roman" w:hAnsi="Times New Roman" w:eastAsia="宋体" w:cs="Times New Roman"/>
                <w:sz w:val="16"/>
                <w:szCs w:val="16"/>
              </w:rPr>
              <w:t>rea</w:t>
            </w:r>
            <w:r>
              <w:rPr>
                <w:rFonts w:hint="default" w:ascii="Times New Roman" w:hAnsi="Times New Roman" w:eastAsia="宋体" w:cs="Times New Roman"/>
                <w:sz w:val="16"/>
                <w:szCs w:val="16"/>
                <w:lang w:val="en-US" w:eastAsia="zh-CN"/>
              </w:rPr>
              <w:t xml:space="preserve"> </w:t>
            </w:r>
            <w:r>
              <w:rPr>
                <w:rFonts w:hint="eastAsia" w:ascii="Times New Roman" w:hAnsi="Times New Roman" w:eastAsia="宋体" w:cs="Times New Roman"/>
                <w:sz w:val="16"/>
                <w:szCs w:val="16"/>
                <w:lang w:val="en-US" w:eastAsia="zh-CN"/>
              </w:rPr>
              <w:t xml:space="preserve">[median (IQR), </w:t>
            </w:r>
            <w:r>
              <w:rPr>
                <w:rFonts w:hint="default" w:ascii="Times New Roman" w:hAnsi="Times New Roman" w:eastAsia="宋体" w:cs="Times New Roman"/>
                <w:sz w:val="16"/>
                <w:szCs w:val="16"/>
                <w:lang w:val="en-US" w:eastAsia="zh-CN"/>
              </w:rPr>
              <w:t>mmol/</w:t>
            </w:r>
            <w:r>
              <w:rPr>
                <w:rFonts w:hint="eastAsia" w:ascii="Times New Roman" w:hAnsi="Times New Roman" w:eastAsia="宋体" w:cs="Times New Roman"/>
                <w:sz w:val="16"/>
                <w:szCs w:val="16"/>
                <w:lang w:val="en-US" w:eastAsia="zh-CN"/>
              </w:rPr>
              <w:t>L]</w:t>
            </w:r>
          </w:p>
        </w:tc>
        <w:tc>
          <w:tcPr>
            <w:tcW w:w="1822" w:type="dxa"/>
          </w:tcPr>
          <w:p w14:paraId="5BABC75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5.5 (3.9</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rPr>
              <w:t>7.8)</w:t>
            </w:r>
          </w:p>
        </w:tc>
        <w:tc>
          <w:tcPr>
            <w:tcW w:w="2143" w:type="dxa"/>
          </w:tcPr>
          <w:p w14:paraId="26AA8DC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5.4 (3.9</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rPr>
              <w:t>7.6)</w:t>
            </w:r>
          </w:p>
        </w:tc>
        <w:tc>
          <w:tcPr>
            <w:tcW w:w="2207" w:type="dxa"/>
          </w:tcPr>
          <w:p w14:paraId="7288C0A6">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6.6 (4.0</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rPr>
              <w:t>11.5)</w:t>
            </w:r>
          </w:p>
        </w:tc>
        <w:tc>
          <w:tcPr>
            <w:tcW w:w="1116" w:type="dxa"/>
          </w:tcPr>
          <w:p w14:paraId="290A87C0">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0</w:t>
            </w:r>
            <w:r>
              <w:rPr>
                <w:rFonts w:hint="default" w:ascii="Times New Roman" w:hAnsi="Times New Roman" w:eastAsia="宋体" w:cs="Times New Roman"/>
                <w:sz w:val="16"/>
                <w:szCs w:val="16"/>
                <w:lang w:val="en-US" w:eastAsia="zh-CN"/>
              </w:rPr>
              <w:t>.003</w:t>
            </w:r>
          </w:p>
        </w:tc>
      </w:tr>
      <w:tr w14:paraId="6419FAA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764" w:type="dxa"/>
            <w:vAlign w:val="top"/>
          </w:tcPr>
          <w:p w14:paraId="70FFADEA">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lang w:val="en-US" w:eastAsia="zh-CN"/>
              </w:rPr>
            </w:pPr>
            <w:r>
              <w:rPr>
                <w:rFonts w:hint="default" w:ascii="Times New Roman" w:hAnsi="Times New Roman" w:eastAsia="宋体" w:cs="Times New Roman"/>
                <w:sz w:val="16"/>
                <w:szCs w:val="16"/>
              </w:rPr>
              <w:t>CRP</w:t>
            </w:r>
            <w:r>
              <w:rPr>
                <w:rFonts w:hint="eastAsia" w:ascii="Times New Roman" w:hAnsi="Times New Roman" w:eastAsia="宋体" w:cs="Times New Roman"/>
                <w:sz w:val="16"/>
                <w:szCs w:val="16"/>
                <w:lang w:val="en-US" w:eastAsia="zh-CN"/>
              </w:rPr>
              <w:t xml:space="preserve"> [median (IQR), </w:t>
            </w:r>
            <w:r>
              <w:rPr>
                <w:rFonts w:hint="default" w:ascii="Times New Roman" w:hAnsi="Times New Roman" w:eastAsia="宋体" w:cs="Times New Roman"/>
                <w:sz w:val="16"/>
                <w:szCs w:val="16"/>
                <w:lang w:val="en-US" w:eastAsia="zh-CN"/>
              </w:rPr>
              <w:t>mg/L</w:t>
            </w:r>
            <w:r>
              <w:rPr>
                <w:rFonts w:hint="eastAsia" w:ascii="Times New Roman" w:hAnsi="Times New Roman" w:eastAsia="宋体" w:cs="Times New Roman"/>
                <w:sz w:val="16"/>
                <w:szCs w:val="16"/>
                <w:lang w:val="en-US" w:eastAsia="zh-CN"/>
              </w:rPr>
              <w:t>]</w:t>
            </w:r>
          </w:p>
        </w:tc>
        <w:tc>
          <w:tcPr>
            <w:tcW w:w="1822" w:type="dxa"/>
            <w:vAlign w:val="top"/>
          </w:tcPr>
          <w:p w14:paraId="05072A30">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23.3 (7.3</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rPr>
              <w:t>71.5)</w:t>
            </w:r>
          </w:p>
        </w:tc>
        <w:tc>
          <w:tcPr>
            <w:tcW w:w="2143" w:type="dxa"/>
            <w:vAlign w:val="top"/>
          </w:tcPr>
          <w:p w14:paraId="49C76358">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22.0 (6.6</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rPr>
              <w:t>69.2)</w:t>
            </w:r>
          </w:p>
        </w:tc>
        <w:tc>
          <w:tcPr>
            <w:tcW w:w="2207" w:type="dxa"/>
            <w:vAlign w:val="top"/>
          </w:tcPr>
          <w:p w14:paraId="103AF81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45.9 (17.1</w:t>
            </w:r>
            <w:r>
              <w:rPr>
                <w:rFonts w:hint="eastAsia" w:ascii="Times New Roman" w:hAnsi="Times New Roman" w:eastAsia="宋体" w:cs="Times New Roman"/>
                <w:sz w:val="16"/>
                <w:szCs w:val="16"/>
                <w:lang w:val="en-US" w:eastAsia="zh-CN"/>
              </w:rPr>
              <w:t xml:space="preserve">, </w:t>
            </w:r>
            <w:r>
              <w:rPr>
                <w:rFonts w:hint="default" w:ascii="Times New Roman" w:hAnsi="Times New Roman" w:eastAsia="宋体" w:cs="Times New Roman"/>
                <w:sz w:val="16"/>
                <w:szCs w:val="16"/>
              </w:rPr>
              <w:t>89.5)</w:t>
            </w:r>
          </w:p>
        </w:tc>
        <w:tc>
          <w:tcPr>
            <w:tcW w:w="1116" w:type="dxa"/>
            <w:vAlign w:val="top"/>
          </w:tcPr>
          <w:p w14:paraId="36115CF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 xml:space="preserve">&lt; </w:t>
            </w:r>
            <w:r>
              <w:rPr>
                <w:rFonts w:hint="eastAsia" w:ascii="Times New Roman" w:hAnsi="Times New Roman" w:eastAsia="宋体" w:cs="Times New Roman"/>
                <w:sz w:val="16"/>
                <w:szCs w:val="16"/>
                <w:lang w:val="en-US" w:eastAsia="zh-CN"/>
              </w:rPr>
              <w:t>0</w:t>
            </w:r>
            <w:r>
              <w:rPr>
                <w:rFonts w:hint="default" w:ascii="Times New Roman" w:hAnsi="Times New Roman" w:eastAsia="宋体" w:cs="Times New Roman"/>
                <w:sz w:val="16"/>
                <w:szCs w:val="16"/>
                <w:lang w:val="en-US" w:eastAsia="zh-CN"/>
              </w:rPr>
              <w:t>.001</w:t>
            </w:r>
          </w:p>
        </w:tc>
      </w:tr>
    </w:tbl>
    <w:p w14:paraId="0365BD5B">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bCs/>
          <w:sz w:val="24"/>
          <w:szCs w:val="24"/>
          <w:lang w:val="en-US" w:eastAsia="zh-CN"/>
        </w:rPr>
        <w:t xml:space="preserve">Table S2. </w:t>
      </w:r>
      <w:r>
        <w:rPr>
          <w:rFonts w:hint="default" w:ascii="Times New Roman" w:hAnsi="Times New Roman" w:cs="Times New Roman"/>
          <w:b w:val="0"/>
          <w:bCs w:val="0"/>
          <w:sz w:val="24"/>
          <w:szCs w:val="24"/>
          <w:lang w:val="en-US" w:eastAsia="zh-CN"/>
        </w:rPr>
        <w:t>Ten key predictors for model development.</w:t>
      </w:r>
    </w:p>
    <w:p w14:paraId="2DCF72A7">
      <w:pPr>
        <w:keepNext w:val="0"/>
        <w:keepLines w:val="0"/>
        <w:pageBreakBefore w:val="0"/>
        <w:tabs>
          <w:tab w:val="left" w:pos="685"/>
        </w:tabs>
        <w:kinsoku/>
        <w:wordWrap/>
        <w:overflowPunct/>
        <w:topLinePunct w:val="0"/>
        <w:autoSpaceDE/>
        <w:autoSpaceDN/>
        <w:bidi w:val="0"/>
        <w:adjustRightInd/>
        <w:snapToGrid/>
        <w:spacing w:line="480" w:lineRule="auto"/>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IQR, interquartile range;</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TB, total bilirubin; NT</w:t>
      </w:r>
      <w:r>
        <w:rPr>
          <w:rFonts w:hint="eastAsia" w:ascii="Times New Roman" w:hAnsi="Times New Roman" w:cs="Times New Roman"/>
          <w:lang w:val="en-US" w:eastAsia="zh-CN"/>
        </w:rPr>
        <w:t>-</w:t>
      </w:r>
      <w:r>
        <w:rPr>
          <w:rFonts w:hint="default" w:ascii="Times New Roman" w:hAnsi="Times New Roman" w:cs="Times New Roman"/>
          <w:lang w:val="en-US" w:eastAsia="zh-CN"/>
        </w:rPr>
        <w:t>proBNP, N</w:t>
      </w:r>
      <w:r>
        <w:rPr>
          <w:rFonts w:hint="eastAsia" w:ascii="Times New Roman" w:hAnsi="Times New Roman" w:cs="Times New Roman"/>
          <w:lang w:val="en-US" w:eastAsia="zh-CN"/>
        </w:rPr>
        <w:t>-</w:t>
      </w:r>
      <w:r>
        <w:rPr>
          <w:rFonts w:hint="default" w:ascii="Times New Roman" w:hAnsi="Times New Roman" w:cs="Times New Roman"/>
          <w:lang w:val="en-US" w:eastAsia="zh-CN"/>
        </w:rPr>
        <w:t>terminal pro</w:t>
      </w:r>
      <w:r>
        <w:rPr>
          <w:rFonts w:hint="eastAsia" w:ascii="Times New Roman" w:hAnsi="Times New Roman" w:cs="Times New Roman"/>
          <w:lang w:val="en-US" w:eastAsia="zh-CN"/>
        </w:rPr>
        <w:t>-</w:t>
      </w:r>
      <w:r>
        <w:rPr>
          <w:rFonts w:hint="default" w:ascii="Times New Roman" w:hAnsi="Times New Roman" w:cs="Times New Roman"/>
          <w:lang w:val="en-US" w:eastAsia="zh-CN"/>
        </w:rPr>
        <w:t>B</w:t>
      </w:r>
      <w:r>
        <w:rPr>
          <w:rFonts w:hint="eastAsia" w:ascii="Times New Roman" w:hAnsi="Times New Roman" w:cs="Times New Roman"/>
          <w:lang w:val="en-US" w:eastAsia="zh-CN"/>
        </w:rPr>
        <w:t>-</w:t>
      </w:r>
      <w:r>
        <w:rPr>
          <w:rFonts w:hint="default" w:ascii="Times New Roman" w:hAnsi="Times New Roman" w:cs="Times New Roman"/>
          <w:lang w:val="en-US" w:eastAsia="zh-CN"/>
        </w:rPr>
        <w:t>type natriuretic peptide; cTnT, cardiac troponin T; BMI, body mass index; WBC, white blood cell count; PLT, platelet count; eGFR, estimated glomerular filtration rate; CRP, C</w:t>
      </w:r>
      <w:r>
        <w:rPr>
          <w:rFonts w:hint="eastAsia" w:ascii="Times New Roman" w:hAnsi="Times New Roman" w:cs="Times New Roman"/>
          <w:lang w:val="en-US" w:eastAsia="zh-CN"/>
        </w:rPr>
        <w:t>-</w:t>
      </w:r>
      <w:r>
        <w:rPr>
          <w:rFonts w:hint="default" w:ascii="Times New Roman" w:hAnsi="Times New Roman" w:cs="Times New Roman"/>
          <w:lang w:val="en-US" w:eastAsia="zh-CN"/>
        </w:rPr>
        <w:t>reactive protein.</w:t>
      </w:r>
    </w:p>
    <w:p w14:paraId="32ED1289">
      <w:pPr>
        <w:keepNext w:val="0"/>
        <w:keepLines w:val="0"/>
        <w:pageBreakBefore w:val="0"/>
        <w:tabs>
          <w:tab w:val="left" w:pos="1213"/>
        </w:tabs>
        <w:kinsoku/>
        <w:wordWrap/>
        <w:overflowPunct/>
        <w:topLinePunct w:val="0"/>
        <w:autoSpaceDE/>
        <w:autoSpaceDN/>
        <w:bidi w:val="0"/>
        <w:adjustRightInd/>
        <w:snapToGrid/>
        <w:spacing w:line="480" w:lineRule="auto"/>
        <w:jc w:val="left"/>
        <w:textAlignment w:val="auto"/>
        <w:rPr>
          <w:rFonts w:hint="default" w:ascii="Times New Roman" w:hAnsi="Times New Roman" w:cs="Times New Roman" w:eastAsiaTheme="minorEastAsia"/>
          <w:kern w:val="2"/>
          <w:sz w:val="21"/>
          <w:szCs w:val="22"/>
          <w:lang w:val="en-US" w:eastAsia="zh-CN" w:bidi="ar-SA"/>
          <w14:ligatures w14:val="standardContextual"/>
        </w:rPr>
        <w:sectPr>
          <w:pgSz w:w="11906" w:h="16838"/>
          <w:pgMar w:top="1440" w:right="1800" w:bottom="1440" w:left="1800" w:header="851" w:footer="992" w:gutter="0"/>
          <w:cols w:space="0" w:num="1"/>
          <w:rtlGutter w:val="0"/>
          <w:docGrid w:type="lines" w:linePitch="312" w:charSpace="0"/>
        </w:sectPr>
      </w:pPr>
      <w:r>
        <w:rPr>
          <w:rFonts w:hint="default" w:ascii="Times New Roman" w:hAnsi="Times New Roman" w:cs="Times New Roman"/>
          <w:kern w:val="2"/>
          <w:sz w:val="21"/>
          <w:szCs w:val="22"/>
          <w:lang w:val="en-US" w:eastAsia="zh-CN" w:bidi="ar-SA"/>
          <w14:ligatures w14:val="standardContextual"/>
        </w:rPr>
        <w:tab/>
      </w:r>
    </w:p>
    <w:p w14:paraId="4C541AF7">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Table S</w:t>
      </w:r>
      <w:r>
        <w:rPr>
          <w:rFonts w:hint="default" w:ascii="Times New Roman" w:hAnsi="Times New Roman" w:cs="Times New Roman"/>
          <w:b/>
          <w:bCs/>
          <w:sz w:val="24"/>
          <w:szCs w:val="24"/>
          <w:lang w:val="en-US" w:eastAsia="zh-CN"/>
        </w:rPr>
        <w:t>3</w:t>
      </w:r>
      <w:r>
        <w:rPr>
          <w:rFonts w:hint="default" w:ascii="Times New Roman" w:hAnsi="Times New Roman" w:cs="Times New Roman"/>
          <w:b/>
          <w:bCs/>
          <w:sz w:val="24"/>
          <w:szCs w:val="24"/>
        </w:rPr>
        <w:t>.</w:t>
      </w:r>
      <w:r>
        <w:rPr>
          <w:rFonts w:hint="default" w:ascii="Times New Roman" w:hAnsi="Times New Roman" w:cs="Times New Roman"/>
          <w:sz w:val="24"/>
          <w:szCs w:val="24"/>
        </w:rPr>
        <w:t xml:space="preserve"> </w:t>
      </w:r>
      <w:r>
        <w:rPr>
          <w:rFonts w:hint="eastAsia" w:ascii="Times New Roman" w:hAnsi="Times New Roman" w:cs="Times New Roman"/>
          <w:sz w:val="24"/>
          <w:szCs w:val="24"/>
          <w:lang w:val="en-US" w:eastAsia="zh-CN"/>
        </w:rPr>
        <w:t>O</w:t>
      </w:r>
      <w:r>
        <w:rPr>
          <w:rFonts w:hint="default" w:ascii="Times New Roman" w:hAnsi="Times New Roman" w:cs="Times New Roman"/>
          <w:sz w:val="24"/>
          <w:szCs w:val="24"/>
        </w:rPr>
        <w:t>ptimal resampling ratio</w:t>
      </w:r>
      <w:r>
        <w:rPr>
          <w:rFonts w:hint="eastAsia" w:ascii="Times New Roman" w:hAnsi="Times New Roman" w:cs="Times New Roman"/>
          <w:sz w:val="24"/>
          <w:szCs w:val="24"/>
          <w:lang w:val="en-US" w:eastAsia="zh-CN"/>
        </w:rPr>
        <w:t>s</w:t>
      </w:r>
      <w:r>
        <w:rPr>
          <w:rFonts w:hint="default" w:ascii="Times New Roman" w:hAnsi="Times New Roman" w:cs="Times New Roman"/>
          <w:sz w:val="24"/>
          <w:szCs w:val="24"/>
        </w:rPr>
        <w:t xml:space="preserve"> and hyperparameters for XGBoost based on the </w:t>
      </w:r>
      <w:r>
        <w:rPr>
          <w:rFonts w:hint="default" w:ascii="Times New Roman" w:hAnsi="Times New Roman" w:cs="Times New Roman"/>
          <w:sz w:val="24"/>
          <w:szCs w:val="24"/>
          <w:lang w:eastAsia="zh-CN"/>
        </w:rPr>
        <w:t>training</w:t>
      </w:r>
      <w:r>
        <w:rPr>
          <w:rFonts w:hint="default" w:ascii="Times New Roman" w:hAnsi="Times New Roman" w:cs="Times New Roman"/>
          <w:sz w:val="24"/>
          <w:szCs w:val="24"/>
        </w:rPr>
        <w:t xml:space="preserve"> set (nrounds = 1000).</w:t>
      </w:r>
    </w:p>
    <w:tbl>
      <w:tblPr>
        <w:tblStyle w:val="16"/>
        <w:tblW w:w="14668" w:type="dxa"/>
        <w:tblInd w:w="-351"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17"/>
        <w:gridCol w:w="1460"/>
        <w:gridCol w:w="636"/>
        <w:gridCol w:w="1134"/>
        <w:gridCol w:w="1406"/>
        <w:gridCol w:w="2181"/>
        <w:gridCol w:w="1297"/>
        <w:gridCol w:w="2300"/>
        <w:gridCol w:w="988"/>
        <w:gridCol w:w="1102"/>
        <w:gridCol w:w="947"/>
      </w:tblGrid>
      <w:tr w14:paraId="7095014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17" w:type="dxa"/>
            <w:tcBorders>
              <w:top w:val="single" w:color="auto" w:sz="8" w:space="0"/>
              <w:bottom w:val="single" w:color="auto" w:sz="8" w:space="0"/>
            </w:tcBorders>
          </w:tcPr>
          <w:p w14:paraId="6BAF5453">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Model</w:t>
            </w:r>
          </w:p>
        </w:tc>
        <w:tc>
          <w:tcPr>
            <w:tcW w:w="1460" w:type="dxa"/>
            <w:tcBorders>
              <w:top w:val="single" w:color="auto" w:sz="8" w:space="0"/>
              <w:bottom w:val="single" w:color="auto" w:sz="8" w:space="0"/>
            </w:tcBorders>
          </w:tcPr>
          <w:p w14:paraId="4042E94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over_ratio</w:t>
            </w:r>
          </w:p>
        </w:tc>
        <w:tc>
          <w:tcPr>
            <w:tcW w:w="636" w:type="dxa"/>
            <w:tcBorders>
              <w:top w:val="single" w:color="auto" w:sz="8" w:space="0"/>
              <w:bottom w:val="single" w:color="auto" w:sz="8" w:space="0"/>
            </w:tcBorders>
          </w:tcPr>
          <w:p w14:paraId="61FBABF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p</w:t>
            </w:r>
          </w:p>
        </w:tc>
        <w:tc>
          <w:tcPr>
            <w:tcW w:w="1134" w:type="dxa"/>
            <w:tcBorders>
              <w:top w:val="single" w:color="auto" w:sz="8" w:space="0"/>
              <w:bottom w:val="single" w:color="auto" w:sz="8" w:space="0"/>
            </w:tcBorders>
          </w:tcPr>
          <w:p w14:paraId="0F003F6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eta</w:t>
            </w:r>
          </w:p>
        </w:tc>
        <w:tc>
          <w:tcPr>
            <w:tcW w:w="1406" w:type="dxa"/>
            <w:tcBorders>
              <w:top w:val="single" w:color="auto" w:sz="8" w:space="0"/>
              <w:bottom w:val="single" w:color="auto" w:sz="8" w:space="0"/>
            </w:tcBorders>
          </w:tcPr>
          <w:p w14:paraId="178C254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max_depth</w:t>
            </w:r>
          </w:p>
        </w:tc>
        <w:tc>
          <w:tcPr>
            <w:tcW w:w="2181" w:type="dxa"/>
            <w:tcBorders>
              <w:top w:val="single" w:color="auto" w:sz="8" w:space="0"/>
              <w:bottom w:val="single" w:color="auto" w:sz="8" w:space="0"/>
            </w:tcBorders>
          </w:tcPr>
          <w:p w14:paraId="767E379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min_child_weight</w:t>
            </w:r>
          </w:p>
        </w:tc>
        <w:tc>
          <w:tcPr>
            <w:tcW w:w="1297" w:type="dxa"/>
            <w:tcBorders>
              <w:top w:val="single" w:color="auto" w:sz="8" w:space="0"/>
              <w:bottom w:val="single" w:color="auto" w:sz="8" w:space="0"/>
            </w:tcBorders>
          </w:tcPr>
          <w:p w14:paraId="63272A7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subsample</w:t>
            </w:r>
          </w:p>
        </w:tc>
        <w:tc>
          <w:tcPr>
            <w:tcW w:w="2300" w:type="dxa"/>
            <w:tcBorders>
              <w:top w:val="single" w:color="auto" w:sz="8" w:space="0"/>
              <w:bottom w:val="single" w:color="auto" w:sz="8" w:space="0"/>
            </w:tcBorders>
          </w:tcPr>
          <w:p w14:paraId="61FCA2E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colsample_bytree</w:t>
            </w:r>
          </w:p>
        </w:tc>
        <w:tc>
          <w:tcPr>
            <w:tcW w:w="988" w:type="dxa"/>
            <w:tcBorders>
              <w:top w:val="single" w:color="auto" w:sz="8" w:space="0"/>
              <w:bottom w:val="single" w:color="auto" w:sz="8" w:space="0"/>
            </w:tcBorders>
          </w:tcPr>
          <w:p w14:paraId="0966FD6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gamma</w:t>
            </w:r>
          </w:p>
        </w:tc>
        <w:tc>
          <w:tcPr>
            <w:tcW w:w="1102" w:type="dxa"/>
            <w:tcBorders>
              <w:top w:val="single" w:color="auto" w:sz="8" w:space="0"/>
              <w:bottom w:val="single" w:color="auto" w:sz="8" w:space="0"/>
            </w:tcBorders>
          </w:tcPr>
          <w:p w14:paraId="7A81604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lambda</w:t>
            </w:r>
          </w:p>
        </w:tc>
        <w:tc>
          <w:tcPr>
            <w:tcW w:w="947" w:type="dxa"/>
            <w:tcBorders>
              <w:top w:val="single" w:color="auto" w:sz="8" w:space="0"/>
              <w:bottom w:val="single" w:color="auto" w:sz="8" w:space="0"/>
            </w:tcBorders>
          </w:tcPr>
          <w:p w14:paraId="7C9CB2B6">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alpha</w:t>
            </w:r>
          </w:p>
        </w:tc>
      </w:tr>
      <w:tr w14:paraId="1A1D3FE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17" w:type="dxa"/>
            <w:tcBorders>
              <w:top w:val="single" w:color="auto" w:sz="8" w:space="0"/>
              <w:bottom w:val="nil"/>
            </w:tcBorders>
          </w:tcPr>
          <w:p w14:paraId="46F58C3F">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ORI</w:t>
            </w:r>
          </w:p>
        </w:tc>
        <w:tc>
          <w:tcPr>
            <w:tcW w:w="1460" w:type="dxa"/>
            <w:tcBorders>
              <w:top w:val="single" w:color="auto" w:sz="8" w:space="0"/>
              <w:bottom w:val="nil"/>
            </w:tcBorders>
          </w:tcPr>
          <w:p w14:paraId="55121EC8">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636" w:type="dxa"/>
            <w:tcBorders>
              <w:top w:val="single" w:color="auto" w:sz="8" w:space="0"/>
              <w:bottom w:val="nil"/>
            </w:tcBorders>
          </w:tcPr>
          <w:p w14:paraId="3333CCF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134" w:type="dxa"/>
            <w:tcBorders>
              <w:top w:val="single" w:color="auto" w:sz="8" w:space="0"/>
              <w:bottom w:val="nil"/>
            </w:tcBorders>
          </w:tcPr>
          <w:p w14:paraId="654A6E80">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0.05</w:t>
            </w:r>
          </w:p>
        </w:tc>
        <w:tc>
          <w:tcPr>
            <w:tcW w:w="1406" w:type="dxa"/>
            <w:tcBorders>
              <w:top w:val="single" w:color="auto" w:sz="8" w:space="0"/>
              <w:bottom w:val="nil"/>
            </w:tcBorders>
          </w:tcPr>
          <w:p w14:paraId="737E17B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4</w:t>
            </w:r>
          </w:p>
        </w:tc>
        <w:tc>
          <w:tcPr>
            <w:tcW w:w="2181" w:type="dxa"/>
            <w:tcBorders>
              <w:top w:val="single" w:color="auto" w:sz="8" w:space="0"/>
              <w:bottom w:val="nil"/>
            </w:tcBorders>
          </w:tcPr>
          <w:p w14:paraId="47619570">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4</w:t>
            </w:r>
          </w:p>
        </w:tc>
        <w:tc>
          <w:tcPr>
            <w:tcW w:w="1297" w:type="dxa"/>
            <w:tcBorders>
              <w:top w:val="single" w:color="auto" w:sz="8" w:space="0"/>
              <w:bottom w:val="nil"/>
            </w:tcBorders>
          </w:tcPr>
          <w:p w14:paraId="05AEB33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0.85</w:t>
            </w:r>
          </w:p>
        </w:tc>
        <w:tc>
          <w:tcPr>
            <w:tcW w:w="2300" w:type="dxa"/>
            <w:tcBorders>
              <w:top w:val="single" w:color="auto" w:sz="8" w:space="0"/>
              <w:bottom w:val="nil"/>
            </w:tcBorders>
          </w:tcPr>
          <w:p w14:paraId="412DB85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1.00</w:t>
            </w:r>
          </w:p>
        </w:tc>
        <w:tc>
          <w:tcPr>
            <w:tcW w:w="988" w:type="dxa"/>
            <w:tcBorders>
              <w:top w:val="single" w:color="auto" w:sz="8" w:space="0"/>
              <w:bottom w:val="nil"/>
            </w:tcBorders>
          </w:tcPr>
          <w:p w14:paraId="626F032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w:t>
            </w:r>
          </w:p>
        </w:tc>
        <w:tc>
          <w:tcPr>
            <w:tcW w:w="1102" w:type="dxa"/>
            <w:tcBorders>
              <w:top w:val="single" w:color="auto" w:sz="8" w:space="0"/>
              <w:bottom w:val="nil"/>
            </w:tcBorders>
          </w:tcPr>
          <w:p w14:paraId="592A9EB0">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2</w:t>
            </w:r>
          </w:p>
        </w:tc>
        <w:tc>
          <w:tcPr>
            <w:tcW w:w="947" w:type="dxa"/>
            <w:tcBorders>
              <w:top w:val="single" w:color="auto" w:sz="8" w:space="0"/>
              <w:bottom w:val="nil"/>
            </w:tcBorders>
          </w:tcPr>
          <w:p w14:paraId="48736165">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0.5</w:t>
            </w:r>
          </w:p>
        </w:tc>
      </w:tr>
      <w:tr w14:paraId="116452C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17" w:type="dxa"/>
            <w:tcBorders>
              <w:top w:val="nil"/>
              <w:bottom w:val="nil"/>
            </w:tcBorders>
          </w:tcPr>
          <w:p w14:paraId="4982A587">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WE</w:t>
            </w:r>
          </w:p>
        </w:tc>
        <w:tc>
          <w:tcPr>
            <w:tcW w:w="1460" w:type="dxa"/>
            <w:tcBorders>
              <w:top w:val="nil"/>
              <w:bottom w:val="nil"/>
            </w:tcBorders>
          </w:tcPr>
          <w:p w14:paraId="34151146">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636" w:type="dxa"/>
            <w:tcBorders>
              <w:top w:val="nil"/>
              <w:bottom w:val="nil"/>
            </w:tcBorders>
          </w:tcPr>
          <w:p w14:paraId="27446D1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134" w:type="dxa"/>
            <w:tcBorders>
              <w:top w:val="nil"/>
              <w:bottom w:val="nil"/>
            </w:tcBorders>
          </w:tcPr>
          <w:p w14:paraId="071AE4B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0.03</w:t>
            </w:r>
          </w:p>
        </w:tc>
        <w:tc>
          <w:tcPr>
            <w:tcW w:w="1406" w:type="dxa"/>
            <w:tcBorders>
              <w:top w:val="nil"/>
              <w:bottom w:val="nil"/>
            </w:tcBorders>
          </w:tcPr>
          <w:p w14:paraId="2DC487D6">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4</w:t>
            </w:r>
          </w:p>
        </w:tc>
        <w:tc>
          <w:tcPr>
            <w:tcW w:w="2181" w:type="dxa"/>
            <w:tcBorders>
              <w:top w:val="nil"/>
              <w:bottom w:val="nil"/>
            </w:tcBorders>
          </w:tcPr>
          <w:p w14:paraId="679BEA4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4</w:t>
            </w:r>
          </w:p>
        </w:tc>
        <w:tc>
          <w:tcPr>
            <w:tcW w:w="1297" w:type="dxa"/>
            <w:tcBorders>
              <w:top w:val="nil"/>
              <w:bottom w:val="nil"/>
            </w:tcBorders>
          </w:tcPr>
          <w:p w14:paraId="63781902">
            <w:pPr>
              <w:keepNext w:val="0"/>
              <w:keepLines w:val="0"/>
              <w:pageBreakBefore w:val="0"/>
              <w:kinsoku/>
              <w:wordWrap/>
              <w:overflowPunct/>
              <w:topLinePunct w:val="0"/>
              <w:autoSpaceDE/>
              <w:autoSpaceDN/>
              <w:bidi w:val="0"/>
              <w:adjustRightInd/>
              <w:snapToGrid/>
              <w:spacing w:line="480" w:lineRule="auto"/>
              <w:jc w:val="center"/>
              <w:textAlignment w:val="auto"/>
              <w:rPr>
                <w:rFonts w:hint="eastAsia" w:ascii="Times New Roman" w:hAnsi="Times New Roman" w:cs="Times New Roman" w:eastAsiaTheme="minorEastAsia"/>
                <w:sz w:val="16"/>
                <w:szCs w:val="16"/>
                <w:lang w:val="en-US" w:eastAsia="zh-CN"/>
              </w:rPr>
            </w:pPr>
            <w:r>
              <w:rPr>
                <w:rFonts w:hint="default" w:ascii="Times New Roman" w:hAnsi="Times New Roman" w:cs="Times New Roman"/>
                <w:sz w:val="16"/>
                <w:szCs w:val="16"/>
              </w:rPr>
              <w:t>0.7</w:t>
            </w:r>
            <w:r>
              <w:rPr>
                <w:rFonts w:hint="eastAsia" w:ascii="Times New Roman" w:hAnsi="Times New Roman" w:cs="Times New Roman"/>
                <w:sz w:val="16"/>
                <w:szCs w:val="16"/>
                <w:lang w:val="en-US" w:eastAsia="zh-CN"/>
              </w:rPr>
              <w:t>0</w:t>
            </w:r>
          </w:p>
        </w:tc>
        <w:tc>
          <w:tcPr>
            <w:tcW w:w="2300" w:type="dxa"/>
            <w:tcBorders>
              <w:top w:val="nil"/>
              <w:bottom w:val="nil"/>
            </w:tcBorders>
          </w:tcPr>
          <w:p w14:paraId="6D5CD7C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0.85</w:t>
            </w:r>
          </w:p>
        </w:tc>
        <w:tc>
          <w:tcPr>
            <w:tcW w:w="988" w:type="dxa"/>
            <w:tcBorders>
              <w:top w:val="nil"/>
              <w:bottom w:val="nil"/>
            </w:tcBorders>
          </w:tcPr>
          <w:p w14:paraId="43EEDC3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c>
          <w:tcPr>
            <w:tcW w:w="1102" w:type="dxa"/>
            <w:tcBorders>
              <w:top w:val="nil"/>
              <w:bottom w:val="nil"/>
            </w:tcBorders>
          </w:tcPr>
          <w:p w14:paraId="26A03F98">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2</w:t>
            </w:r>
          </w:p>
        </w:tc>
        <w:tc>
          <w:tcPr>
            <w:tcW w:w="947" w:type="dxa"/>
            <w:tcBorders>
              <w:top w:val="nil"/>
              <w:bottom w:val="nil"/>
            </w:tcBorders>
          </w:tcPr>
          <w:p w14:paraId="0B21910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w:t>
            </w:r>
          </w:p>
        </w:tc>
      </w:tr>
      <w:tr w14:paraId="762CAF9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17" w:type="dxa"/>
            <w:tcBorders>
              <w:top w:val="nil"/>
            </w:tcBorders>
          </w:tcPr>
          <w:p w14:paraId="1F5DF547">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SMOTE</w:t>
            </w:r>
          </w:p>
        </w:tc>
        <w:tc>
          <w:tcPr>
            <w:tcW w:w="1460" w:type="dxa"/>
            <w:tcBorders>
              <w:top w:val="nil"/>
            </w:tcBorders>
          </w:tcPr>
          <w:p w14:paraId="7297768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0.82</w:t>
            </w:r>
          </w:p>
        </w:tc>
        <w:tc>
          <w:tcPr>
            <w:tcW w:w="636" w:type="dxa"/>
            <w:tcBorders>
              <w:top w:val="nil"/>
            </w:tcBorders>
          </w:tcPr>
          <w:p w14:paraId="37AB6C7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134" w:type="dxa"/>
            <w:tcBorders>
              <w:top w:val="nil"/>
            </w:tcBorders>
          </w:tcPr>
          <w:p w14:paraId="466DE80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0.05</w:t>
            </w:r>
          </w:p>
        </w:tc>
        <w:tc>
          <w:tcPr>
            <w:tcW w:w="1406" w:type="dxa"/>
            <w:tcBorders>
              <w:top w:val="nil"/>
            </w:tcBorders>
          </w:tcPr>
          <w:p w14:paraId="016B2E9C">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4</w:t>
            </w:r>
          </w:p>
        </w:tc>
        <w:tc>
          <w:tcPr>
            <w:tcW w:w="2181" w:type="dxa"/>
            <w:tcBorders>
              <w:top w:val="nil"/>
            </w:tcBorders>
          </w:tcPr>
          <w:p w14:paraId="07E7D6E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c>
          <w:tcPr>
            <w:tcW w:w="1297" w:type="dxa"/>
            <w:tcBorders>
              <w:top w:val="nil"/>
            </w:tcBorders>
          </w:tcPr>
          <w:p w14:paraId="642B8F7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0.85</w:t>
            </w:r>
          </w:p>
        </w:tc>
        <w:tc>
          <w:tcPr>
            <w:tcW w:w="2300" w:type="dxa"/>
            <w:tcBorders>
              <w:top w:val="nil"/>
            </w:tcBorders>
          </w:tcPr>
          <w:p w14:paraId="0682430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0.70</w:t>
            </w:r>
          </w:p>
        </w:tc>
        <w:tc>
          <w:tcPr>
            <w:tcW w:w="988" w:type="dxa"/>
            <w:tcBorders>
              <w:top w:val="nil"/>
            </w:tcBorders>
          </w:tcPr>
          <w:p w14:paraId="062B30E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w:t>
            </w:r>
          </w:p>
        </w:tc>
        <w:tc>
          <w:tcPr>
            <w:tcW w:w="1102" w:type="dxa"/>
            <w:tcBorders>
              <w:top w:val="nil"/>
            </w:tcBorders>
          </w:tcPr>
          <w:p w14:paraId="6374AE0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c>
          <w:tcPr>
            <w:tcW w:w="947" w:type="dxa"/>
            <w:tcBorders>
              <w:top w:val="nil"/>
            </w:tcBorders>
          </w:tcPr>
          <w:p w14:paraId="0DC2FD45">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w:t>
            </w:r>
          </w:p>
        </w:tc>
      </w:tr>
      <w:tr w14:paraId="52F1D26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17" w:type="dxa"/>
          </w:tcPr>
          <w:p w14:paraId="2B5A5D00">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ADASYN</w:t>
            </w:r>
          </w:p>
        </w:tc>
        <w:tc>
          <w:tcPr>
            <w:tcW w:w="1460" w:type="dxa"/>
          </w:tcPr>
          <w:p w14:paraId="44AE94C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0.82</w:t>
            </w:r>
          </w:p>
        </w:tc>
        <w:tc>
          <w:tcPr>
            <w:tcW w:w="636" w:type="dxa"/>
          </w:tcPr>
          <w:p w14:paraId="788D7C16">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134" w:type="dxa"/>
          </w:tcPr>
          <w:p w14:paraId="66DE5F3C">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0.05</w:t>
            </w:r>
          </w:p>
        </w:tc>
        <w:tc>
          <w:tcPr>
            <w:tcW w:w="1406" w:type="dxa"/>
          </w:tcPr>
          <w:p w14:paraId="7BF87BC0">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4</w:t>
            </w:r>
          </w:p>
        </w:tc>
        <w:tc>
          <w:tcPr>
            <w:tcW w:w="2181" w:type="dxa"/>
          </w:tcPr>
          <w:p w14:paraId="06B077B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c>
          <w:tcPr>
            <w:tcW w:w="1297" w:type="dxa"/>
          </w:tcPr>
          <w:p w14:paraId="3AEDE18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0.85</w:t>
            </w:r>
          </w:p>
        </w:tc>
        <w:tc>
          <w:tcPr>
            <w:tcW w:w="2300" w:type="dxa"/>
          </w:tcPr>
          <w:p w14:paraId="1AC025C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1.00</w:t>
            </w:r>
          </w:p>
        </w:tc>
        <w:tc>
          <w:tcPr>
            <w:tcW w:w="988" w:type="dxa"/>
          </w:tcPr>
          <w:p w14:paraId="0D31FFC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w:t>
            </w:r>
          </w:p>
        </w:tc>
        <w:tc>
          <w:tcPr>
            <w:tcW w:w="1102" w:type="dxa"/>
          </w:tcPr>
          <w:p w14:paraId="25ADC9C6">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2</w:t>
            </w:r>
          </w:p>
        </w:tc>
        <w:tc>
          <w:tcPr>
            <w:tcW w:w="947" w:type="dxa"/>
          </w:tcPr>
          <w:p w14:paraId="63AD0F5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w:t>
            </w:r>
          </w:p>
        </w:tc>
      </w:tr>
      <w:tr w14:paraId="5334BDA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17" w:type="dxa"/>
          </w:tcPr>
          <w:p w14:paraId="2221BBDF">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RO</w:t>
            </w:r>
          </w:p>
        </w:tc>
        <w:tc>
          <w:tcPr>
            <w:tcW w:w="1460" w:type="dxa"/>
          </w:tcPr>
          <w:p w14:paraId="0331168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636" w:type="dxa"/>
          </w:tcPr>
          <w:p w14:paraId="0D3B1670">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0.30</w:t>
            </w:r>
          </w:p>
        </w:tc>
        <w:tc>
          <w:tcPr>
            <w:tcW w:w="1134" w:type="dxa"/>
          </w:tcPr>
          <w:p w14:paraId="2ED879C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0.03</w:t>
            </w:r>
          </w:p>
        </w:tc>
        <w:tc>
          <w:tcPr>
            <w:tcW w:w="1406" w:type="dxa"/>
          </w:tcPr>
          <w:p w14:paraId="41C5269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4</w:t>
            </w:r>
          </w:p>
        </w:tc>
        <w:tc>
          <w:tcPr>
            <w:tcW w:w="2181" w:type="dxa"/>
          </w:tcPr>
          <w:p w14:paraId="436584B8">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2</w:t>
            </w:r>
          </w:p>
        </w:tc>
        <w:tc>
          <w:tcPr>
            <w:tcW w:w="1297" w:type="dxa"/>
          </w:tcPr>
          <w:p w14:paraId="28A1688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0.85</w:t>
            </w:r>
          </w:p>
        </w:tc>
        <w:tc>
          <w:tcPr>
            <w:tcW w:w="2300" w:type="dxa"/>
          </w:tcPr>
          <w:p w14:paraId="6E6704F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0.70</w:t>
            </w:r>
          </w:p>
        </w:tc>
        <w:tc>
          <w:tcPr>
            <w:tcW w:w="988" w:type="dxa"/>
          </w:tcPr>
          <w:p w14:paraId="520C8626">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w:t>
            </w:r>
          </w:p>
        </w:tc>
        <w:tc>
          <w:tcPr>
            <w:tcW w:w="1102" w:type="dxa"/>
          </w:tcPr>
          <w:p w14:paraId="2263828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2</w:t>
            </w:r>
          </w:p>
        </w:tc>
        <w:tc>
          <w:tcPr>
            <w:tcW w:w="947" w:type="dxa"/>
          </w:tcPr>
          <w:p w14:paraId="2A5841D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0.5</w:t>
            </w:r>
          </w:p>
        </w:tc>
      </w:tr>
      <w:tr w14:paraId="2D412FE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17" w:type="dxa"/>
          </w:tcPr>
          <w:p w14:paraId="295D17CC">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RU</w:t>
            </w:r>
          </w:p>
        </w:tc>
        <w:tc>
          <w:tcPr>
            <w:tcW w:w="1460" w:type="dxa"/>
          </w:tcPr>
          <w:p w14:paraId="7366BC4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636" w:type="dxa"/>
          </w:tcPr>
          <w:p w14:paraId="4752FC50">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0.25</w:t>
            </w:r>
          </w:p>
        </w:tc>
        <w:tc>
          <w:tcPr>
            <w:tcW w:w="1134" w:type="dxa"/>
          </w:tcPr>
          <w:p w14:paraId="55A66C3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0.03</w:t>
            </w:r>
          </w:p>
        </w:tc>
        <w:tc>
          <w:tcPr>
            <w:tcW w:w="1406" w:type="dxa"/>
          </w:tcPr>
          <w:p w14:paraId="6C91798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4</w:t>
            </w:r>
          </w:p>
        </w:tc>
        <w:tc>
          <w:tcPr>
            <w:tcW w:w="2181" w:type="dxa"/>
          </w:tcPr>
          <w:p w14:paraId="23F109B0">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4</w:t>
            </w:r>
          </w:p>
        </w:tc>
        <w:tc>
          <w:tcPr>
            <w:tcW w:w="1297" w:type="dxa"/>
          </w:tcPr>
          <w:p w14:paraId="710D7B5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0.85</w:t>
            </w:r>
          </w:p>
        </w:tc>
        <w:tc>
          <w:tcPr>
            <w:tcW w:w="2300" w:type="dxa"/>
          </w:tcPr>
          <w:p w14:paraId="7A5FC1E5">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1.00</w:t>
            </w:r>
          </w:p>
        </w:tc>
        <w:tc>
          <w:tcPr>
            <w:tcW w:w="988" w:type="dxa"/>
          </w:tcPr>
          <w:p w14:paraId="5721B6C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w:t>
            </w:r>
          </w:p>
        </w:tc>
        <w:tc>
          <w:tcPr>
            <w:tcW w:w="1102" w:type="dxa"/>
          </w:tcPr>
          <w:p w14:paraId="752C4AD8">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c>
          <w:tcPr>
            <w:tcW w:w="947" w:type="dxa"/>
          </w:tcPr>
          <w:p w14:paraId="3AB91AC8">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0.5</w:t>
            </w:r>
          </w:p>
        </w:tc>
      </w:tr>
      <w:tr w14:paraId="4A49B17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17" w:type="dxa"/>
            <w:tcBorders>
              <w:bottom w:val="single" w:color="auto" w:sz="8" w:space="0"/>
            </w:tcBorders>
          </w:tcPr>
          <w:p w14:paraId="38D7FB26">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ROU</w:t>
            </w:r>
          </w:p>
        </w:tc>
        <w:tc>
          <w:tcPr>
            <w:tcW w:w="1460" w:type="dxa"/>
            <w:tcBorders>
              <w:bottom w:val="single" w:color="auto" w:sz="8" w:space="0"/>
            </w:tcBorders>
          </w:tcPr>
          <w:p w14:paraId="50CAC42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636" w:type="dxa"/>
            <w:tcBorders>
              <w:bottom w:val="single" w:color="auto" w:sz="8" w:space="0"/>
            </w:tcBorders>
          </w:tcPr>
          <w:p w14:paraId="0DD42D3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0.35</w:t>
            </w:r>
          </w:p>
        </w:tc>
        <w:tc>
          <w:tcPr>
            <w:tcW w:w="1134" w:type="dxa"/>
            <w:tcBorders>
              <w:bottom w:val="single" w:color="auto" w:sz="8" w:space="0"/>
            </w:tcBorders>
          </w:tcPr>
          <w:p w14:paraId="1FD6718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0.05</w:t>
            </w:r>
          </w:p>
        </w:tc>
        <w:tc>
          <w:tcPr>
            <w:tcW w:w="1406" w:type="dxa"/>
            <w:tcBorders>
              <w:bottom w:val="single" w:color="auto" w:sz="8" w:space="0"/>
            </w:tcBorders>
          </w:tcPr>
          <w:p w14:paraId="00CE929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4</w:t>
            </w:r>
          </w:p>
        </w:tc>
        <w:tc>
          <w:tcPr>
            <w:tcW w:w="2181" w:type="dxa"/>
            <w:tcBorders>
              <w:bottom w:val="single" w:color="auto" w:sz="8" w:space="0"/>
            </w:tcBorders>
          </w:tcPr>
          <w:p w14:paraId="0FD9EA45">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c>
          <w:tcPr>
            <w:tcW w:w="1297" w:type="dxa"/>
            <w:tcBorders>
              <w:bottom w:val="single" w:color="auto" w:sz="8" w:space="0"/>
            </w:tcBorders>
          </w:tcPr>
          <w:p w14:paraId="35FD1CE1">
            <w:pPr>
              <w:keepNext w:val="0"/>
              <w:keepLines w:val="0"/>
              <w:pageBreakBefore w:val="0"/>
              <w:kinsoku/>
              <w:wordWrap/>
              <w:overflowPunct/>
              <w:topLinePunct w:val="0"/>
              <w:autoSpaceDE/>
              <w:autoSpaceDN/>
              <w:bidi w:val="0"/>
              <w:adjustRightInd/>
              <w:snapToGrid/>
              <w:spacing w:line="480" w:lineRule="auto"/>
              <w:jc w:val="center"/>
              <w:textAlignment w:val="auto"/>
              <w:rPr>
                <w:rFonts w:hint="eastAsia" w:ascii="Times New Roman" w:hAnsi="Times New Roman" w:cs="Times New Roman" w:eastAsiaTheme="minorEastAsia"/>
                <w:sz w:val="16"/>
                <w:szCs w:val="16"/>
                <w:lang w:val="en-US" w:eastAsia="zh-CN"/>
              </w:rPr>
            </w:pPr>
            <w:r>
              <w:rPr>
                <w:rFonts w:hint="default" w:ascii="Times New Roman" w:hAnsi="Times New Roman" w:cs="Times New Roman"/>
                <w:sz w:val="16"/>
                <w:szCs w:val="16"/>
              </w:rPr>
              <w:t>0.7</w:t>
            </w:r>
            <w:r>
              <w:rPr>
                <w:rFonts w:hint="eastAsia" w:ascii="Times New Roman" w:hAnsi="Times New Roman" w:cs="Times New Roman"/>
                <w:sz w:val="16"/>
                <w:szCs w:val="16"/>
                <w:lang w:val="en-US" w:eastAsia="zh-CN"/>
              </w:rPr>
              <w:t>0</w:t>
            </w:r>
          </w:p>
        </w:tc>
        <w:tc>
          <w:tcPr>
            <w:tcW w:w="2300" w:type="dxa"/>
            <w:tcBorders>
              <w:bottom w:val="single" w:color="auto" w:sz="8" w:space="0"/>
            </w:tcBorders>
          </w:tcPr>
          <w:p w14:paraId="4706958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1.00</w:t>
            </w:r>
          </w:p>
        </w:tc>
        <w:tc>
          <w:tcPr>
            <w:tcW w:w="988" w:type="dxa"/>
            <w:tcBorders>
              <w:bottom w:val="single" w:color="auto" w:sz="8" w:space="0"/>
            </w:tcBorders>
          </w:tcPr>
          <w:p w14:paraId="706D133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w:t>
            </w:r>
          </w:p>
        </w:tc>
        <w:tc>
          <w:tcPr>
            <w:tcW w:w="1102" w:type="dxa"/>
            <w:tcBorders>
              <w:bottom w:val="single" w:color="auto" w:sz="8" w:space="0"/>
            </w:tcBorders>
          </w:tcPr>
          <w:p w14:paraId="2062483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2</w:t>
            </w:r>
          </w:p>
        </w:tc>
        <w:tc>
          <w:tcPr>
            <w:tcW w:w="947" w:type="dxa"/>
            <w:tcBorders>
              <w:bottom w:val="single" w:color="auto" w:sz="8" w:space="0"/>
            </w:tcBorders>
          </w:tcPr>
          <w:p w14:paraId="7CDC0F4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w:t>
            </w:r>
          </w:p>
        </w:tc>
      </w:tr>
    </w:tbl>
    <w:p w14:paraId="3D39276E">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rPr>
        <w:t>XGBoost, e</w:t>
      </w:r>
      <w:r>
        <w:rPr>
          <w:rFonts w:hint="default" w:ascii="Times New Roman" w:hAnsi="Times New Roman" w:cs="Times New Roman"/>
          <w:sz w:val="24"/>
          <w:szCs w:val="24"/>
          <w:lang w:val="en-US" w:eastAsia="zh-CN"/>
        </w:rPr>
        <w:t>x</w:t>
      </w:r>
      <w:r>
        <w:rPr>
          <w:rFonts w:hint="default" w:ascii="Times New Roman" w:hAnsi="Times New Roman" w:cs="Times New Roman"/>
          <w:sz w:val="24"/>
          <w:szCs w:val="24"/>
        </w:rPr>
        <w:t xml:space="preserve">treme </w:t>
      </w:r>
      <w:r>
        <w:rPr>
          <w:rFonts w:hint="default" w:ascii="Times New Roman" w:hAnsi="Times New Roman" w:cs="Times New Roman"/>
          <w:sz w:val="24"/>
          <w:szCs w:val="24"/>
          <w:lang w:val="en-US" w:eastAsia="zh-CN"/>
        </w:rPr>
        <w:t>g</w:t>
      </w:r>
      <w:r>
        <w:rPr>
          <w:rFonts w:hint="default" w:ascii="Times New Roman" w:hAnsi="Times New Roman" w:cs="Times New Roman"/>
          <w:sz w:val="24"/>
          <w:szCs w:val="24"/>
        </w:rPr>
        <w:t xml:space="preserve">radient </w:t>
      </w:r>
      <w:r>
        <w:rPr>
          <w:rFonts w:hint="default" w:ascii="Times New Roman" w:hAnsi="Times New Roman" w:cs="Times New Roman"/>
          <w:sz w:val="24"/>
          <w:szCs w:val="24"/>
          <w:lang w:val="en-US" w:eastAsia="zh-CN"/>
        </w:rPr>
        <w:t>b</w:t>
      </w:r>
      <w:r>
        <w:rPr>
          <w:rFonts w:hint="default" w:ascii="Times New Roman" w:hAnsi="Times New Roman" w:cs="Times New Roman"/>
          <w:sz w:val="24"/>
          <w:szCs w:val="24"/>
        </w:rPr>
        <w:t xml:space="preserve">oosting; ORI, original training set; WE, </w:t>
      </w:r>
      <w:r>
        <w:rPr>
          <w:rFonts w:hint="default" w:ascii="Times New Roman" w:hAnsi="Times New Roman" w:cs="Times New Roman"/>
          <w:sz w:val="24"/>
          <w:szCs w:val="24"/>
          <w:lang w:val="en-US" w:eastAsia="zh-CN"/>
        </w:rPr>
        <w:t>weighting strategy</w:t>
      </w:r>
      <w:r>
        <w:rPr>
          <w:rFonts w:hint="default" w:ascii="Times New Roman" w:hAnsi="Times New Roman" w:cs="Times New Roman"/>
          <w:sz w:val="24"/>
          <w:szCs w:val="24"/>
        </w:rPr>
        <w:t>; SMOTE, synthetic minority over</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sampling technique; ADASYN, adaptive synthetic sampling</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RO, random over</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sampling; RU, random under</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sampling; ROU, </w:t>
      </w:r>
      <w:r>
        <w:rPr>
          <w:rFonts w:hint="eastAsia" w:ascii="Times New Roman" w:hAnsi="Times New Roman" w:cs="Times New Roman"/>
          <w:sz w:val="24"/>
          <w:szCs w:val="24"/>
          <w:lang w:eastAsia="zh-CN"/>
        </w:rPr>
        <w:t>random over-sampling combined with under-sampling</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4"/>
          <w:szCs w:val="24"/>
        </w:rPr>
        <w:t>“over_ratio”</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the minority</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to</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majority frequency ratio after resampling for SMOTE and ADASYN</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“p”</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 xml:space="preserve"> the target proportion of the minority class in the resampled data set for RO, RU, and ROU</w:t>
      </w:r>
      <w:r>
        <w:rPr>
          <w:rFonts w:hint="default" w:ascii="Times New Roman" w:hAnsi="Times New Roman" w:eastAsia="宋体" w:cs="Times New Roman"/>
          <w:sz w:val="24"/>
          <w:szCs w:val="24"/>
          <w:lang w:val="en-US" w:eastAsia="zh-CN"/>
        </w:rPr>
        <w:t xml:space="preserve">. </w:t>
      </w:r>
    </w:p>
    <w:p w14:paraId="201FFF62">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Table S</w:t>
      </w:r>
      <w:r>
        <w:rPr>
          <w:rFonts w:hint="default" w:ascii="Times New Roman" w:hAnsi="Times New Roman" w:cs="Times New Roman"/>
          <w:b/>
          <w:bCs/>
          <w:sz w:val="24"/>
          <w:szCs w:val="24"/>
          <w:lang w:val="en-US" w:eastAsia="zh-CN"/>
        </w:rPr>
        <w:t>4</w:t>
      </w:r>
      <w:r>
        <w:rPr>
          <w:rFonts w:hint="default" w:ascii="Times New Roman" w:hAnsi="Times New Roman" w:cs="Times New Roman"/>
          <w:b/>
          <w:bCs/>
          <w:sz w:val="24"/>
          <w:szCs w:val="24"/>
        </w:rPr>
        <w:t>.</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eastAsia="zh-CN"/>
        </w:rPr>
        <w:t>O</w:t>
      </w:r>
      <w:r>
        <w:rPr>
          <w:rFonts w:hint="default" w:ascii="Times New Roman" w:hAnsi="Times New Roman" w:cs="Times New Roman"/>
          <w:sz w:val="24"/>
          <w:szCs w:val="24"/>
        </w:rPr>
        <w:t>ptimal resampling ratio</w:t>
      </w:r>
      <w:r>
        <w:rPr>
          <w:rFonts w:hint="default" w:ascii="Times New Roman" w:hAnsi="Times New Roman" w:cs="Times New Roman"/>
          <w:sz w:val="24"/>
          <w:szCs w:val="24"/>
          <w:lang w:val="en-US" w:eastAsia="zh-CN"/>
        </w:rPr>
        <w:t>s</w:t>
      </w:r>
      <w:r>
        <w:rPr>
          <w:rFonts w:hint="default" w:ascii="Times New Roman" w:hAnsi="Times New Roman" w:cs="Times New Roman"/>
          <w:sz w:val="24"/>
          <w:szCs w:val="24"/>
        </w:rPr>
        <w:t xml:space="preserve"> and hyperparameters for LightGBM based on the </w:t>
      </w:r>
      <w:r>
        <w:rPr>
          <w:rFonts w:hint="default" w:ascii="Times New Roman" w:hAnsi="Times New Roman" w:cs="Times New Roman"/>
          <w:sz w:val="24"/>
          <w:szCs w:val="24"/>
          <w:lang w:eastAsia="zh-CN"/>
        </w:rPr>
        <w:t>training</w:t>
      </w:r>
      <w:r>
        <w:rPr>
          <w:rFonts w:hint="default" w:ascii="Times New Roman" w:hAnsi="Times New Roman" w:cs="Times New Roman"/>
          <w:sz w:val="24"/>
          <w:szCs w:val="24"/>
        </w:rPr>
        <w:t xml:space="preserve"> set (nrounds = 1000).</w:t>
      </w:r>
    </w:p>
    <w:tbl>
      <w:tblPr>
        <w:tblStyle w:val="16"/>
        <w:tblW w:w="16444" w:type="dxa"/>
        <w:tblInd w:w="-1276"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67"/>
        <w:gridCol w:w="1016"/>
        <w:gridCol w:w="654"/>
        <w:gridCol w:w="1272"/>
        <w:gridCol w:w="1131"/>
        <w:gridCol w:w="1123"/>
        <w:gridCol w:w="1559"/>
        <w:gridCol w:w="1541"/>
        <w:gridCol w:w="1553"/>
        <w:gridCol w:w="1659"/>
        <w:gridCol w:w="1666"/>
        <w:gridCol w:w="1027"/>
        <w:gridCol w:w="1276"/>
      </w:tblGrid>
      <w:tr w14:paraId="5AA1307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7" w:type="dxa"/>
            <w:tcBorders>
              <w:top w:val="single" w:color="auto" w:sz="8" w:space="0"/>
              <w:bottom w:val="single" w:color="auto" w:sz="8" w:space="0"/>
            </w:tcBorders>
          </w:tcPr>
          <w:p w14:paraId="06951EA8">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Model</w:t>
            </w:r>
          </w:p>
        </w:tc>
        <w:tc>
          <w:tcPr>
            <w:tcW w:w="1016" w:type="dxa"/>
            <w:tcBorders>
              <w:top w:val="single" w:color="auto" w:sz="8" w:space="0"/>
              <w:bottom w:val="single" w:color="auto" w:sz="8" w:space="0"/>
            </w:tcBorders>
          </w:tcPr>
          <w:p w14:paraId="21C5D485">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over_ratio</w:t>
            </w:r>
          </w:p>
        </w:tc>
        <w:tc>
          <w:tcPr>
            <w:tcW w:w="654" w:type="dxa"/>
            <w:tcBorders>
              <w:top w:val="single" w:color="auto" w:sz="8" w:space="0"/>
              <w:bottom w:val="single" w:color="auto" w:sz="8" w:space="0"/>
            </w:tcBorders>
          </w:tcPr>
          <w:p w14:paraId="3D76C2B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p</w:t>
            </w:r>
          </w:p>
        </w:tc>
        <w:tc>
          <w:tcPr>
            <w:tcW w:w="1272" w:type="dxa"/>
            <w:tcBorders>
              <w:top w:val="single" w:color="auto" w:sz="8" w:space="0"/>
              <w:bottom w:val="single" w:color="auto" w:sz="8" w:space="0"/>
            </w:tcBorders>
          </w:tcPr>
          <w:p w14:paraId="1018BC80">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learning_rate</w:t>
            </w:r>
          </w:p>
        </w:tc>
        <w:tc>
          <w:tcPr>
            <w:tcW w:w="1131" w:type="dxa"/>
            <w:tcBorders>
              <w:top w:val="single" w:color="auto" w:sz="8" w:space="0"/>
              <w:bottom w:val="single" w:color="auto" w:sz="8" w:space="0"/>
            </w:tcBorders>
          </w:tcPr>
          <w:p w14:paraId="2004420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num_leaves</w:t>
            </w:r>
          </w:p>
        </w:tc>
        <w:tc>
          <w:tcPr>
            <w:tcW w:w="1123" w:type="dxa"/>
            <w:tcBorders>
              <w:top w:val="single" w:color="auto" w:sz="8" w:space="0"/>
              <w:bottom w:val="single" w:color="auto" w:sz="8" w:space="0"/>
            </w:tcBorders>
          </w:tcPr>
          <w:p w14:paraId="5E66FED5">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max_depth</w:t>
            </w:r>
          </w:p>
        </w:tc>
        <w:tc>
          <w:tcPr>
            <w:tcW w:w="1559" w:type="dxa"/>
            <w:tcBorders>
              <w:top w:val="single" w:color="auto" w:sz="8" w:space="0"/>
              <w:bottom w:val="single" w:color="auto" w:sz="8" w:space="0"/>
            </w:tcBorders>
          </w:tcPr>
          <w:p w14:paraId="304B12D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min_data_in_leaf</w:t>
            </w:r>
          </w:p>
        </w:tc>
        <w:tc>
          <w:tcPr>
            <w:tcW w:w="1541" w:type="dxa"/>
            <w:tcBorders>
              <w:top w:val="single" w:color="auto" w:sz="8" w:space="0"/>
              <w:bottom w:val="single" w:color="auto" w:sz="8" w:space="0"/>
            </w:tcBorders>
          </w:tcPr>
          <w:p w14:paraId="4B1F67D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feature_fraction</w:t>
            </w:r>
          </w:p>
        </w:tc>
        <w:tc>
          <w:tcPr>
            <w:tcW w:w="1553" w:type="dxa"/>
            <w:tcBorders>
              <w:top w:val="single" w:color="auto" w:sz="8" w:space="0"/>
              <w:bottom w:val="single" w:color="auto" w:sz="8" w:space="0"/>
            </w:tcBorders>
          </w:tcPr>
          <w:p w14:paraId="0EDEE4B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bagging_fraction</w:t>
            </w:r>
          </w:p>
        </w:tc>
        <w:tc>
          <w:tcPr>
            <w:tcW w:w="1659" w:type="dxa"/>
            <w:tcBorders>
              <w:top w:val="single" w:color="auto" w:sz="8" w:space="0"/>
              <w:bottom w:val="single" w:color="auto" w:sz="8" w:space="0"/>
            </w:tcBorders>
          </w:tcPr>
          <w:p w14:paraId="25C8A895">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bagging_freq</w:t>
            </w:r>
          </w:p>
        </w:tc>
        <w:tc>
          <w:tcPr>
            <w:tcW w:w="1666" w:type="dxa"/>
            <w:tcBorders>
              <w:top w:val="single" w:color="auto" w:sz="8" w:space="0"/>
              <w:bottom w:val="single" w:color="auto" w:sz="8" w:space="0"/>
            </w:tcBorders>
          </w:tcPr>
          <w:p w14:paraId="1A9D8EF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min_gain_to_split</w:t>
            </w:r>
          </w:p>
        </w:tc>
        <w:tc>
          <w:tcPr>
            <w:tcW w:w="1027" w:type="dxa"/>
            <w:tcBorders>
              <w:top w:val="single" w:color="auto" w:sz="8" w:space="0"/>
              <w:bottom w:val="single" w:color="auto" w:sz="8" w:space="0"/>
            </w:tcBorders>
          </w:tcPr>
          <w:p w14:paraId="17F8286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lambda_l1</w:t>
            </w:r>
          </w:p>
        </w:tc>
        <w:tc>
          <w:tcPr>
            <w:tcW w:w="1276" w:type="dxa"/>
            <w:tcBorders>
              <w:top w:val="single" w:color="auto" w:sz="8" w:space="0"/>
              <w:bottom w:val="single" w:color="auto" w:sz="8" w:space="0"/>
            </w:tcBorders>
          </w:tcPr>
          <w:p w14:paraId="2631CF0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lambda_l2</w:t>
            </w:r>
          </w:p>
        </w:tc>
      </w:tr>
      <w:tr w14:paraId="40BC07F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7" w:type="dxa"/>
            <w:tcBorders>
              <w:top w:val="single" w:color="auto" w:sz="8" w:space="0"/>
              <w:bottom w:val="nil"/>
            </w:tcBorders>
          </w:tcPr>
          <w:p w14:paraId="74CD4727">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ORI</w:t>
            </w:r>
          </w:p>
        </w:tc>
        <w:tc>
          <w:tcPr>
            <w:tcW w:w="1016" w:type="dxa"/>
            <w:tcBorders>
              <w:top w:val="single" w:color="auto" w:sz="8" w:space="0"/>
              <w:bottom w:val="nil"/>
            </w:tcBorders>
          </w:tcPr>
          <w:p w14:paraId="022FA20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654" w:type="dxa"/>
            <w:tcBorders>
              <w:top w:val="single" w:color="auto" w:sz="8" w:space="0"/>
              <w:bottom w:val="nil"/>
            </w:tcBorders>
          </w:tcPr>
          <w:p w14:paraId="78678795">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272" w:type="dxa"/>
            <w:tcBorders>
              <w:top w:val="single" w:color="auto" w:sz="8" w:space="0"/>
              <w:bottom w:val="nil"/>
            </w:tcBorders>
          </w:tcPr>
          <w:p w14:paraId="36C9634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0.02</w:t>
            </w:r>
          </w:p>
        </w:tc>
        <w:tc>
          <w:tcPr>
            <w:tcW w:w="1131" w:type="dxa"/>
            <w:tcBorders>
              <w:top w:val="single" w:color="auto" w:sz="8" w:space="0"/>
              <w:bottom w:val="nil"/>
            </w:tcBorders>
          </w:tcPr>
          <w:p w14:paraId="66F381C6">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31</w:t>
            </w:r>
          </w:p>
        </w:tc>
        <w:tc>
          <w:tcPr>
            <w:tcW w:w="1123" w:type="dxa"/>
            <w:tcBorders>
              <w:top w:val="single" w:color="auto" w:sz="8" w:space="0"/>
              <w:bottom w:val="nil"/>
            </w:tcBorders>
          </w:tcPr>
          <w:p w14:paraId="26C66BF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eastAsia" w:ascii="Times New Roman" w:hAnsi="Times New Roman" w:cs="Times New Roman"/>
                <w:sz w:val="16"/>
                <w:szCs w:val="16"/>
                <w:lang w:val="en-US" w:eastAsia="zh-CN"/>
              </w:rPr>
              <w:t>-</w:t>
            </w:r>
            <w:r>
              <w:rPr>
                <w:rFonts w:hint="default" w:ascii="Times New Roman" w:hAnsi="Times New Roman" w:cs="Times New Roman"/>
                <w:sz w:val="16"/>
                <w:szCs w:val="16"/>
              </w:rPr>
              <w:t>1</w:t>
            </w:r>
          </w:p>
        </w:tc>
        <w:tc>
          <w:tcPr>
            <w:tcW w:w="1559" w:type="dxa"/>
            <w:tcBorders>
              <w:top w:val="single" w:color="auto" w:sz="8" w:space="0"/>
              <w:bottom w:val="nil"/>
            </w:tcBorders>
          </w:tcPr>
          <w:p w14:paraId="25298155">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40</w:t>
            </w:r>
          </w:p>
        </w:tc>
        <w:tc>
          <w:tcPr>
            <w:tcW w:w="1541" w:type="dxa"/>
            <w:tcBorders>
              <w:top w:val="single" w:color="auto" w:sz="8" w:space="0"/>
              <w:bottom w:val="nil"/>
            </w:tcBorders>
          </w:tcPr>
          <w:p w14:paraId="44536B1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0.85</w:t>
            </w:r>
          </w:p>
        </w:tc>
        <w:tc>
          <w:tcPr>
            <w:tcW w:w="1553" w:type="dxa"/>
            <w:tcBorders>
              <w:top w:val="single" w:color="auto" w:sz="8" w:space="0"/>
              <w:bottom w:val="nil"/>
            </w:tcBorders>
          </w:tcPr>
          <w:p w14:paraId="4F409A6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0.70</w:t>
            </w:r>
          </w:p>
        </w:tc>
        <w:tc>
          <w:tcPr>
            <w:tcW w:w="1659" w:type="dxa"/>
            <w:tcBorders>
              <w:top w:val="single" w:color="auto" w:sz="8" w:space="0"/>
              <w:bottom w:val="nil"/>
            </w:tcBorders>
          </w:tcPr>
          <w:p w14:paraId="51A39D2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c>
          <w:tcPr>
            <w:tcW w:w="1666" w:type="dxa"/>
            <w:tcBorders>
              <w:top w:val="single" w:color="auto" w:sz="8" w:space="0"/>
              <w:bottom w:val="nil"/>
            </w:tcBorders>
          </w:tcPr>
          <w:p w14:paraId="30DD17F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w:t>
            </w:r>
          </w:p>
        </w:tc>
        <w:tc>
          <w:tcPr>
            <w:tcW w:w="1027" w:type="dxa"/>
            <w:tcBorders>
              <w:top w:val="single" w:color="auto" w:sz="8" w:space="0"/>
              <w:bottom w:val="nil"/>
            </w:tcBorders>
          </w:tcPr>
          <w:p w14:paraId="7C6FAEE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w:t>
            </w:r>
          </w:p>
        </w:tc>
        <w:tc>
          <w:tcPr>
            <w:tcW w:w="1276" w:type="dxa"/>
            <w:tcBorders>
              <w:top w:val="single" w:color="auto" w:sz="8" w:space="0"/>
              <w:bottom w:val="nil"/>
            </w:tcBorders>
          </w:tcPr>
          <w:p w14:paraId="639636E0">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r>
      <w:tr w14:paraId="43747C0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7" w:type="dxa"/>
            <w:tcBorders>
              <w:top w:val="nil"/>
              <w:bottom w:val="nil"/>
            </w:tcBorders>
          </w:tcPr>
          <w:p w14:paraId="088AED59">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WE</w:t>
            </w:r>
          </w:p>
        </w:tc>
        <w:tc>
          <w:tcPr>
            <w:tcW w:w="1016" w:type="dxa"/>
            <w:tcBorders>
              <w:top w:val="nil"/>
              <w:bottom w:val="nil"/>
            </w:tcBorders>
          </w:tcPr>
          <w:p w14:paraId="54C0158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654" w:type="dxa"/>
            <w:tcBorders>
              <w:top w:val="nil"/>
              <w:bottom w:val="nil"/>
            </w:tcBorders>
          </w:tcPr>
          <w:p w14:paraId="680767C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272" w:type="dxa"/>
            <w:tcBorders>
              <w:top w:val="nil"/>
              <w:bottom w:val="nil"/>
            </w:tcBorders>
          </w:tcPr>
          <w:p w14:paraId="7F247DC0">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0.05</w:t>
            </w:r>
          </w:p>
        </w:tc>
        <w:tc>
          <w:tcPr>
            <w:tcW w:w="1131" w:type="dxa"/>
            <w:tcBorders>
              <w:top w:val="nil"/>
              <w:bottom w:val="nil"/>
            </w:tcBorders>
          </w:tcPr>
          <w:p w14:paraId="35F92DC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31</w:t>
            </w:r>
          </w:p>
        </w:tc>
        <w:tc>
          <w:tcPr>
            <w:tcW w:w="1123" w:type="dxa"/>
            <w:tcBorders>
              <w:top w:val="nil"/>
              <w:bottom w:val="nil"/>
            </w:tcBorders>
          </w:tcPr>
          <w:p w14:paraId="335D1A75">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5</w:t>
            </w:r>
          </w:p>
        </w:tc>
        <w:tc>
          <w:tcPr>
            <w:tcW w:w="1559" w:type="dxa"/>
            <w:tcBorders>
              <w:top w:val="nil"/>
              <w:bottom w:val="nil"/>
            </w:tcBorders>
          </w:tcPr>
          <w:p w14:paraId="15CCD01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20</w:t>
            </w:r>
          </w:p>
        </w:tc>
        <w:tc>
          <w:tcPr>
            <w:tcW w:w="1541" w:type="dxa"/>
            <w:tcBorders>
              <w:top w:val="nil"/>
              <w:bottom w:val="nil"/>
            </w:tcBorders>
          </w:tcPr>
          <w:p w14:paraId="6D572D0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0.70</w:t>
            </w:r>
          </w:p>
        </w:tc>
        <w:tc>
          <w:tcPr>
            <w:tcW w:w="1553" w:type="dxa"/>
            <w:tcBorders>
              <w:top w:val="nil"/>
              <w:bottom w:val="nil"/>
            </w:tcBorders>
          </w:tcPr>
          <w:p w14:paraId="4466AA3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0.70</w:t>
            </w:r>
          </w:p>
        </w:tc>
        <w:tc>
          <w:tcPr>
            <w:tcW w:w="1659" w:type="dxa"/>
            <w:tcBorders>
              <w:top w:val="nil"/>
              <w:bottom w:val="nil"/>
            </w:tcBorders>
          </w:tcPr>
          <w:p w14:paraId="4BE464B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c>
          <w:tcPr>
            <w:tcW w:w="1666" w:type="dxa"/>
            <w:tcBorders>
              <w:top w:val="nil"/>
              <w:bottom w:val="nil"/>
            </w:tcBorders>
          </w:tcPr>
          <w:p w14:paraId="46357C6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0.05</w:t>
            </w:r>
          </w:p>
        </w:tc>
        <w:tc>
          <w:tcPr>
            <w:tcW w:w="1027" w:type="dxa"/>
            <w:tcBorders>
              <w:top w:val="nil"/>
              <w:bottom w:val="nil"/>
            </w:tcBorders>
          </w:tcPr>
          <w:p w14:paraId="319C45C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w:t>
            </w:r>
          </w:p>
        </w:tc>
        <w:tc>
          <w:tcPr>
            <w:tcW w:w="1276" w:type="dxa"/>
            <w:tcBorders>
              <w:top w:val="nil"/>
              <w:bottom w:val="nil"/>
            </w:tcBorders>
          </w:tcPr>
          <w:p w14:paraId="532D1E8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3</w:t>
            </w:r>
          </w:p>
        </w:tc>
      </w:tr>
      <w:tr w14:paraId="4214373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7" w:type="dxa"/>
            <w:tcBorders>
              <w:top w:val="nil"/>
            </w:tcBorders>
          </w:tcPr>
          <w:p w14:paraId="66C74001">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SMOTE</w:t>
            </w:r>
          </w:p>
        </w:tc>
        <w:tc>
          <w:tcPr>
            <w:tcW w:w="1016" w:type="dxa"/>
            <w:tcBorders>
              <w:top w:val="nil"/>
            </w:tcBorders>
          </w:tcPr>
          <w:p w14:paraId="04EF654C">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0.67</w:t>
            </w:r>
          </w:p>
        </w:tc>
        <w:tc>
          <w:tcPr>
            <w:tcW w:w="654" w:type="dxa"/>
            <w:tcBorders>
              <w:top w:val="nil"/>
            </w:tcBorders>
          </w:tcPr>
          <w:p w14:paraId="6F0DBC8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272" w:type="dxa"/>
            <w:tcBorders>
              <w:top w:val="nil"/>
            </w:tcBorders>
          </w:tcPr>
          <w:p w14:paraId="7D07199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0.05</w:t>
            </w:r>
          </w:p>
        </w:tc>
        <w:tc>
          <w:tcPr>
            <w:tcW w:w="1131" w:type="dxa"/>
            <w:tcBorders>
              <w:top w:val="nil"/>
            </w:tcBorders>
          </w:tcPr>
          <w:p w14:paraId="146D30F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31</w:t>
            </w:r>
          </w:p>
        </w:tc>
        <w:tc>
          <w:tcPr>
            <w:tcW w:w="1123" w:type="dxa"/>
            <w:tcBorders>
              <w:top w:val="nil"/>
            </w:tcBorders>
          </w:tcPr>
          <w:p w14:paraId="3BFD14E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eastAsia" w:ascii="Times New Roman" w:hAnsi="Times New Roman" w:cs="Times New Roman"/>
                <w:sz w:val="16"/>
                <w:szCs w:val="16"/>
                <w:lang w:val="en-US" w:eastAsia="zh-CN"/>
              </w:rPr>
              <w:t>-</w:t>
            </w:r>
            <w:r>
              <w:rPr>
                <w:rFonts w:hint="default" w:ascii="Times New Roman" w:hAnsi="Times New Roman" w:cs="Times New Roman"/>
                <w:sz w:val="16"/>
                <w:szCs w:val="16"/>
              </w:rPr>
              <w:t>1</w:t>
            </w:r>
          </w:p>
        </w:tc>
        <w:tc>
          <w:tcPr>
            <w:tcW w:w="1559" w:type="dxa"/>
            <w:tcBorders>
              <w:top w:val="nil"/>
            </w:tcBorders>
          </w:tcPr>
          <w:p w14:paraId="7716D3B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20</w:t>
            </w:r>
          </w:p>
        </w:tc>
        <w:tc>
          <w:tcPr>
            <w:tcW w:w="1541" w:type="dxa"/>
            <w:tcBorders>
              <w:top w:val="nil"/>
            </w:tcBorders>
          </w:tcPr>
          <w:p w14:paraId="41C483AC">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0.85</w:t>
            </w:r>
          </w:p>
        </w:tc>
        <w:tc>
          <w:tcPr>
            <w:tcW w:w="1553" w:type="dxa"/>
            <w:tcBorders>
              <w:top w:val="nil"/>
            </w:tcBorders>
          </w:tcPr>
          <w:p w14:paraId="2AFC2AE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0.85</w:t>
            </w:r>
          </w:p>
        </w:tc>
        <w:tc>
          <w:tcPr>
            <w:tcW w:w="1659" w:type="dxa"/>
            <w:tcBorders>
              <w:top w:val="nil"/>
            </w:tcBorders>
          </w:tcPr>
          <w:p w14:paraId="21451510">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c>
          <w:tcPr>
            <w:tcW w:w="1666" w:type="dxa"/>
            <w:tcBorders>
              <w:top w:val="nil"/>
            </w:tcBorders>
          </w:tcPr>
          <w:p w14:paraId="317C56F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w:t>
            </w:r>
          </w:p>
        </w:tc>
        <w:tc>
          <w:tcPr>
            <w:tcW w:w="1027" w:type="dxa"/>
            <w:tcBorders>
              <w:top w:val="nil"/>
            </w:tcBorders>
          </w:tcPr>
          <w:p w14:paraId="2706124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w:t>
            </w:r>
          </w:p>
        </w:tc>
        <w:tc>
          <w:tcPr>
            <w:tcW w:w="1276" w:type="dxa"/>
            <w:tcBorders>
              <w:top w:val="nil"/>
            </w:tcBorders>
          </w:tcPr>
          <w:p w14:paraId="2EF89A3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r>
      <w:tr w14:paraId="47B3F5F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7" w:type="dxa"/>
          </w:tcPr>
          <w:p w14:paraId="1C96BE61">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ADASYN</w:t>
            </w:r>
          </w:p>
        </w:tc>
        <w:tc>
          <w:tcPr>
            <w:tcW w:w="1016" w:type="dxa"/>
          </w:tcPr>
          <w:p w14:paraId="5E1245B6">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0.67</w:t>
            </w:r>
          </w:p>
        </w:tc>
        <w:tc>
          <w:tcPr>
            <w:tcW w:w="654" w:type="dxa"/>
          </w:tcPr>
          <w:p w14:paraId="7E0932F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272" w:type="dxa"/>
          </w:tcPr>
          <w:p w14:paraId="41F5952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0.05</w:t>
            </w:r>
          </w:p>
        </w:tc>
        <w:tc>
          <w:tcPr>
            <w:tcW w:w="1131" w:type="dxa"/>
          </w:tcPr>
          <w:p w14:paraId="0569095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31</w:t>
            </w:r>
          </w:p>
        </w:tc>
        <w:tc>
          <w:tcPr>
            <w:tcW w:w="1123" w:type="dxa"/>
          </w:tcPr>
          <w:p w14:paraId="2998EDB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eastAsia" w:ascii="Times New Roman" w:hAnsi="Times New Roman" w:cs="Times New Roman"/>
                <w:sz w:val="16"/>
                <w:szCs w:val="16"/>
                <w:lang w:val="en-US" w:eastAsia="zh-CN"/>
              </w:rPr>
              <w:t>-</w:t>
            </w:r>
            <w:r>
              <w:rPr>
                <w:rFonts w:hint="default" w:ascii="Times New Roman" w:hAnsi="Times New Roman" w:cs="Times New Roman"/>
                <w:sz w:val="16"/>
                <w:szCs w:val="16"/>
              </w:rPr>
              <w:t>1</w:t>
            </w:r>
          </w:p>
        </w:tc>
        <w:tc>
          <w:tcPr>
            <w:tcW w:w="1559" w:type="dxa"/>
          </w:tcPr>
          <w:p w14:paraId="6AE4FA9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20</w:t>
            </w:r>
          </w:p>
        </w:tc>
        <w:tc>
          <w:tcPr>
            <w:tcW w:w="1541" w:type="dxa"/>
          </w:tcPr>
          <w:p w14:paraId="6D6D927F">
            <w:pPr>
              <w:keepNext w:val="0"/>
              <w:keepLines w:val="0"/>
              <w:pageBreakBefore w:val="0"/>
              <w:kinsoku/>
              <w:wordWrap/>
              <w:overflowPunct/>
              <w:topLinePunct w:val="0"/>
              <w:autoSpaceDE/>
              <w:autoSpaceDN/>
              <w:bidi w:val="0"/>
              <w:adjustRightInd/>
              <w:snapToGrid/>
              <w:spacing w:line="480" w:lineRule="auto"/>
              <w:jc w:val="center"/>
              <w:textAlignment w:val="auto"/>
              <w:rPr>
                <w:rFonts w:hint="eastAsia" w:ascii="Times New Roman" w:hAnsi="Times New Roman" w:cs="Times New Roman" w:eastAsiaTheme="minorEastAsia"/>
                <w:sz w:val="16"/>
                <w:szCs w:val="16"/>
                <w:lang w:val="en-US" w:eastAsia="zh-CN"/>
              </w:rPr>
            </w:pPr>
            <w:r>
              <w:rPr>
                <w:rFonts w:hint="default" w:ascii="Times New Roman" w:hAnsi="Times New Roman" w:cs="Times New Roman"/>
                <w:sz w:val="16"/>
                <w:szCs w:val="16"/>
              </w:rPr>
              <w:t>0.7</w:t>
            </w:r>
            <w:r>
              <w:rPr>
                <w:rFonts w:hint="eastAsia" w:ascii="Times New Roman" w:hAnsi="Times New Roman" w:cs="Times New Roman"/>
                <w:sz w:val="16"/>
                <w:szCs w:val="16"/>
                <w:lang w:val="en-US" w:eastAsia="zh-CN"/>
              </w:rPr>
              <w:t>0</w:t>
            </w:r>
          </w:p>
        </w:tc>
        <w:tc>
          <w:tcPr>
            <w:tcW w:w="1553" w:type="dxa"/>
          </w:tcPr>
          <w:p w14:paraId="1F99FBD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0.85</w:t>
            </w:r>
          </w:p>
        </w:tc>
        <w:tc>
          <w:tcPr>
            <w:tcW w:w="1659" w:type="dxa"/>
          </w:tcPr>
          <w:p w14:paraId="7989A93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c>
          <w:tcPr>
            <w:tcW w:w="1666" w:type="dxa"/>
          </w:tcPr>
          <w:p w14:paraId="3E15840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w:t>
            </w:r>
          </w:p>
        </w:tc>
        <w:tc>
          <w:tcPr>
            <w:tcW w:w="1027" w:type="dxa"/>
          </w:tcPr>
          <w:p w14:paraId="71600C26">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w:t>
            </w:r>
          </w:p>
        </w:tc>
        <w:tc>
          <w:tcPr>
            <w:tcW w:w="1276" w:type="dxa"/>
          </w:tcPr>
          <w:p w14:paraId="0CBEF6DC">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r>
      <w:tr w14:paraId="53FC47C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7" w:type="dxa"/>
          </w:tcPr>
          <w:p w14:paraId="5DF016C4">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RO</w:t>
            </w:r>
          </w:p>
        </w:tc>
        <w:tc>
          <w:tcPr>
            <w:tcW w:w="1016" w:type="dxa"/>
          </w:tcPr>
          <w:p w14:paraId="5EA637B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654" w:type="dxa"/>
          </w:tcPr>
          <w:p w14:paraId="29B4518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0.30</w:t>
            </w:r>
          </w:p>
        </w:tc>
        <w:tc>
          <w:tcPr>
            <w:tcW w:w="1272" w:type="dxa"/>
          </w:tcPr>
          <w:p w14:paraId="05A79C88">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0.05</w:t>
            </w:r>
          </w:p>
        </w:tc>
        <w:tc>
          <w:tcPr>
            <w:tcW w:w="1131" w:type="dxa"/>
          </w:tcPr>
          <w:p w14:paraId="0A2CB8A5">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31</w:t>
            </w:r>
          </w:p>
        </w:tc>
        <w:tc>
          <w:tcPr>
            <w:tcW w:w="1123" w:type="dxa"/>
          </w:tcPr>
          <w:p w14:paraId="70B43DF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eastAsia" w:ascii="Times New Roman" w:hAnsi="Times New Roman" w:cs="Times New Roman"/>
                <w:sz w:val="16"/>
                <w:szCs w:val="16"/>
                <w:lang w:val="en-US" w:eastAsia="zh-CN"/>
              </w:rPr>
              <w:t>-</w:t>
            </w:r>
            <w:r>
              <w:rPr>
                <w:rFonts w:hint="default" w:ascii="Times New Roman" w:hAnsi="Times New Roman" w:cs="Times New Roman"/>
                <w:sz w:val="16"/>
                <w:szCs w:val="16"/>
              </w:rPr>
              <w:t>1</w:t>
            </w:r>
          </w:p>
        </w:tc>
        <w:tc>
          <w:tcPr>
            <w:tcW w:w="1559" w:type="dxa"/>
          </w:tcPr>
          <w:p w14:paraId="4DBB5858">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20</w:t>
            </w:r>
          </w:p>
        </w:tc>
        <w:tc>
          <w:tcPr>
            <w:tcW w:w="1541" w:type="dxa"/>
          </w:tcPr>
          <w:p w14:paraId="273919C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0.85</w:t>
            </w:r>
          </w:p>
        </w:tc>
        <w:tc>
          <w:tcPr>
            <w:tcW w:w="1553" w:type="dxa"/>
          </w:tcPr>
          <w:p w14:paraId="549F0A7C">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0.85</w:t>
            </w:r>
          </w:p>
        </w:tc>
        <w:tc>
          <w:tcPr>
            <w:tcW w:w="1659" w:type="dxa"/>
          </w:tcPr>
          <w:p w14:paraId="4803AA4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c>
          <w:tcPr>
            <w:tcW w:w="1666" w:type="dxa"/>
          </w:tcPr>
          <w:p w14:paraId="7D735A8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w:t>
            </w:r>
          </w:p>
        </w:tc>
        <w:tc>
          <w:tcPr>
            <w:tcW w:w="1027" w:type="dxa"/>
          </w:tcPr>
          <w:p w14:paraId="7462286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w:t>
            </w:r>
          </w:p>
        </w:tc>
        <w:tc>
          <w:tcPr>
            <w:tcW w:w="1276" w:type="dxa"/>
          </w:tcPr>
          <w:p w14:paraId="74B53D8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r>
      <w:tr w14:paraId="2591D26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 w:hRule="atLeast"/>
        </w:trPr>
        <w:tc>
          <w:tcPr>
            <w:tcW w:w="967" w:type="dxa"/>
          </w:tcPr>
          <w:p w14:paraId="105A76C3">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RU</w:t>
            </w:r>
          </w:p>
        </w:tc>
        <w:tc>
          <w:tcPr>
            <w:tcW w:w="1016" w:type="dxa"/>
          </w:tcPr>
          <w:p w14:paraId="798AC5A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654" w:type="dxa"/>
          </w:tcPr>
          <w:p w14:paraId="5BCE1F1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0.25</w:t>
            </w:r>
          </w:p>
        </w:tc>
        <w:tc>
          <w:tcPr>
            <w:tcW w:w="1272" w:type="dxa"/>
          </w:tcPr>
          <w:p w14:paraId="0D8C8E4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0.05</w:t>
            </w:r>
          </w:p>
        </w:tc>
        <w:tc>
          <w:tcPr>
            <w:tcW w:w="1131" w:type="dxa"/>
          </w:tcPr>
          <w:p w14:paraId="643A0A9C">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15</w:t>
            </w:r>
          </w:p>
        </w:tc>
        <w:tc>
          <w:tcPr>
            <w:tcW w:w="1123" w:type="dxa"/>
          </w:tcPr>
          <w:p w14:paraId="21B5E8F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eastAsia" w:ascii="Times New Roman" w:hAnsi="Times New Roman" w:cs="Times New Roman"/>
                <w:sz w:val="16"/>
                <w:szCs w:val="16"/>
                <w:lang w:val="en-US" w:eastAsia="zh-CN"/>
              </w:rPr>
              <w:t>-</w:t>
            </w:r>
            <w:r>
              <w:rPr>
                <w:rFonts w:hint="default" w:ascii="Times New Roman" w:hAnsi="Times New Roman" w:cs="Times New Roman"/>
                <w:sz w:val="16"/>
                <w:szCs w:val="16"/>
              </w:rPr>
              <w:t>1</w:t>
            </w:r>
          </w:p>
        </w:tc>
        <w:tc>
          <w:tcPr>
            <w:tcW w:w="1559" w:type="dxa"/>
          </w:tcPr>
          <w:p w14:paraId="5AB689C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20</w:t>
            </w:r>
          </w:p>
        </w:tc>
        <w:tc>
          <w:tcPr>
            <w:tcW w:w="1541" w:type="dxa"/>
          </w:tcPr>
          <w:p w14:paraId="27D11095">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0.85</w:t>
            </w:r>
          </w:p>
        </w:tc>
        <w:tc>
          <w:tcPr>
            <w:tcW w:w="1553" w:type="dxa"/>
          </w:tcPr>
          <w:p w14:paraId="1A75E3D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0.70</w:t>
            </w:r>
          </w:p>
        </w:tc>
        <w:tc>
          <w:tcPr>
            <w:tcW w:w="1659" w:type="dxa"/>
          </w:tcPr>
          <w:p w14:paraId="18D132D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c>
          <w:tcPr>
            <w:tcW w:w="1666" w:type="dxa"/>
          </w:tcPr>
          <w:p w14:paraId="41C3BC4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w:t>
            </w:r>
          </w:p>
        </w:tc>
        <w:tc>
          <w:tcPr>
            <w:tcW w:w="1027" w:type="dxa"/>
          </w:tcPr>
          <w:p w14:paraId="37B1B1E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w:t>
            </w:r>
          </w:p>
        </w:tc>
        <w:tc>
          <w:tcPr>
            <w:tcW w:w="1276" w:type="dxa"/>
          </w:tcPr>
          <w:p w14:paraId="3702B0C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3</w:t>
            </w:r>
          </w:p>
        </w:tc>
      </w:tr>
      <w:tr w14:paraId="148D6EA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7" w:type="dxa"/>
            <w:tcBorders>
              <w:bottom w:val="single" w:color="auto" w:sz="8" w:space="0"/>
            </w:tcBorders>
          </w:tcPr>
          <w:p w14:paraId="6640FD66">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ROU</w:t>
            </w:r>
          </w:p>
        </w:tc>
        <w:tc>
          <w:tcPr>
            <w:tcW w:w="1016" w:type="dxa"/>
            <w:tcBorders>
              <w:bottom w:val="single" w:color="auto" w:sz="8" w:space="0"/>
            </w:tcBorders>
          </w:tcPr>
          <w:p w14:paraId="66461F4C">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654" w:type="dxa"/>
            <w:tcBorders>
              <w:bottom w:val="single" w:color="auto" w:sz="8" w:space="0"/>
            </w:tcBorders>
          </w:tcPr>
          <w:p w14:paraId="2B2BA05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0.30</w:t>
            </w:r>
          </w:p>
        </w:tc>
        <w:tc>
          <w:tcPr>
            <w:tcW w:w="1272" w:type="dxa"/>
            <w:tcBorders>
              <w:bottom w:val="single" w:color="auto" w:sz="8" w:space="0"/>
            </w:tcBorders>
          </w:tcPr>
          <w:p w14:paraId="43B4165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0.05</w:t>
            </w:r>
          </w:p>
        </w:tc>
        <w:tc>
          <w:tcPr>
            <w:tcW w:w="1131" w:type="dxa"/>
            <w:tcBorders>
              <w:bottom w:val="single" w:color="auto" w:sz="8" w:space="0"/>
            </w:tcBorders>
          </w:tcPr>
          <w:p w14:paraId="6ECA8396">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15</w:t>
            </w:r>
          </w:p>
        </w:tc>
        <w:tc>
          <w:tcPr>
            <w:tcW w:w="1123" w:type="dxa"/>
            <w:tcBorders>
              <w:bottom w:val="single" w:color="auto" w:sz="8" w:space="0"/>
            </w:tcBorders>
          </w:tcPr>
          <w:p w14:paraId="6A270C3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5</w:t>
            </w:r>
          </w:p>
        </w:tc>
        <w:tc>
          <w:tcPr>
            <w:tcW w:w="1559" w:type="dxa"/>
            <w:tcBorders>
              <w:bottom w:val="single" w:color="auto" w:sz="8" w:space="0"/>
            </w:tcBorders>
          </w:tcPr>
          <w:p w14:paraId="770CD4EC">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20</w:t>
            </w:r>
          </w:p>
        </w:tc>
        <w:tc>
          <w:tcPr>
            <w:tcW w:w="1541" w:type="dxa"/>
            <w:tcBorders>
              <w:bottom w:val="single" w:color="auto" w:sz="8" w:space="0"/>
            </w:tcBorders>
          </w:tcPr>
          <w:p w14:paraId="4251695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0.85</w:t>
            </w:r>
          </w:p>
        </w:tc>
        <w:tc>
          <w:tcPr>
            <w:tcW w:w="1553" w:type="dxa"/>
            <w:tcBorders>
              <w:bottom w:val="single" w:color="auto" w:sz="8" w:space="0"/>
            </w:tcBorders>
          </w:tcPr>
          <w:p w14:paraId="48439935">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0.85</w:t>
            </w:r>
          </w:p>
        </w:tc>
        <w:tc>
          <w:tcPr>
            <w:tcW w:w="1659" w:type="dxa"/>
            <w:tcBorders>
              <w:bottom w:val="single" w:color="auto" w:sz="8" w:space="0"/>
            </w:tcBorders>
          </w:tcPr>
          <w:p w14:paraId="0DFAA68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c>
          <w:tcPr>
            <w:tcW w:w="1666" w:type="dxa"/>
            <w:tcBorders>
              <w:bottom w:val="single" w:color="auto" w:sz="8" w:space="0"/>
            </w:tcBorders>
          </w:tcPr>
          <w:p w14:paraId="7EF4798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w:t>
            </w:r>
          </w:p>
        </w:tc>
        <w:tc>
          <w:tcPr>
            <w:tcW w:w="1027" w:type="dxa"/>
            <w:tcBorders>
              <w:bottom w:val="single" w:color="auto" w:sz="8" w:space="0"/>
            </w:tcBorders>
          </w:tcPr>
          <w:p w14:paraId="6459553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0.5</w:t>
            </w:r>
          </w:p>
        </w:tc>
        <w:tc>
          <w:tcPr>
            <w:tcW w:w="1276" w:type="dxa"/>
            <w:tcBorders>
              <w:bottom w:val="single" w:color="auto" w:sz="8" w:space="0"/>
            </w:tcBorders>
          </w:tcPr>
          <w:p w14:paraId="52277D2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3</w:t>
            </w:r>
          </w:p>
        </w:tc>
      </w:tr>
    </w:tbl>
    <w:p w14:paraId="22CC6AB2">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LightGBM, </w:t>
      </w:r>
      <w:r>
        <w:rPr>
          <w:rFonts w:hint="default" w:ascii="Times New Roman" w:hAnsi="Times New Roman" w:cs="Times New Roman"/>
          <w:sz w:val="24"/>
          <w:szCs w:val="24"/>
          <w:lang w:val="en-US" w:eastAsia="zh-CN"/>
        </w:rPr>
        <w:t>l</w:t>
      </w:r>
      <w:r>
        <w:rPr>
          <w:rFonts w:hint="default" w:ascii="Times New Roman" w:hAnsi="Times New Roman" w:cs="Times New Roman"/>
          <w:sz w:val="24"/>
          <w:szCs w:val="24"/>
        </w:rPr>
        <w:t xml:space="preserve">ight </w:t>
      </w:r>
      <w:r>
        <w:rPr>
          <w:rFonts w:hint="default" w:ascii="Times New Roman" w:hAnsi="Times New Roman" w:cs="Times New Roman"/>
          <w:sz w:val="24"/>
          <w:szCs w:val="24"/>
          <w:lang w:val="en-US" w:eastAsia="zh-CN"/>
        </w:rPr>
        <w:t>g</w:t>
      </w:r>
      <w:r>
        <w:rPr>
          <w:rFonts w:hint="default" w:ascii="Times New Roman" w:hAnsi="Times New Roman" w:cs="Times New Roman"/>
          <w:sz w:val="24"/>
          <w:szCs w:val="24"/>
        </w:rPr>
        <w:t xml:space="preserve">radient </w:t>
      </w:r>
      <w:r>
        <w:rPr>
          <w:rFonts w:hint="default" w:ascii="Times New Roman" w:hAnsi="Times New Roman" w:cs="Times New Roman"/>
          <w:sz w:val="24"/>
          <w:szCs w:val="24"/>
          <w:lang w:val="en-US" w:eastAsia="zh-CN"/>
        </w:rPr>
        <w:t>b</w:t>
      </w:r>
      <w:r>
        <w:rPr>
          <w:rFonts w:hint="default" w:ascii="Times New Roman" w:hAnsi="Times New Roman" w:cs="Times New Roman"/>
          <w:sz w:val="24"/>
          <w:szCs w:val="24"/>
        </w:rPr>
        <w:t xml:space="preserve">oosting </w:t>
      </w:r>
      <w:r>
        <w:rPr>
          <w:rFonts w:hint="default" w:ascii="Times New Roman" w:hAnsi="Times New Roman" w:cs="Times New Roman"/>
          <w:sz w:val="24"/>
          <w:szCs w:val="24"/>
          <w:lang w:val="en-US" w:eastAsia="zh-CN"/>
        </w:rPr>
        <w:t>m</w:t>
      </w:r>
      <w:r>
        <w:rPr>
          <w:rFonts w:hint="default" w:ascii="Times New Roman" w:hAnsi="Times New Roman" w:cs="Times New Roman"/>
          <w:sz w:val="24"/>
          <w:szCs w:val="24"/>
        </w:rPr>
        <w:t>achine; ORI, original training set; WE, weighting strategy; SMOTE, synthetic minority over</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sampling technique; ADASYN, adaptive synthetic sampling</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RO, random over</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sampling; RU, random under</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sampling; ROU, </w:t>
      </w:r>
      <w:r>
        <w:rPr>
          <w:rFonts w:hint="eastAsia" w:ascii="Times New Roman" w:hAnsi="Times New Roman" w:cs="Times New Roman"/>
          <w:sz w:val="24"/>
          <w:szCs w:val="24"/>
          <w:lang w:eastAsia="zh-CN"/>
        </w:rPr>
        <w:t>random over-sampling combined with under-sampling</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4"/>
          <w:szCs w:val="24"/>
        </w:rPr>
        <w:t>“over_ratio”</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the minority</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to</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majority frequency ratio after resampling for SMOTE and ADASYN</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“p”</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 xml:space="preserve"> the target proportion of the minority class in the resampled data set for RO, RU, and ROU</w:t>
      </w:r>
      <w:r>
        <w:rPr>
          <w:rFonts w:hint="default" w:ascii="Times New Roman" w:hAnsi="Times New Roman" w:eastAsia="宋体" w:cs="Times New Roman"/>
          <w:sz w:val="24"/>
          <w:szCs w:val="24"/>
          <w:lang w:val="en-US" w:eastAsia="zh-CN"/>
        </w:rPr>
        <w:t>.</w:t>
      </w:r>
    </w:p>
    <w:p w14:paraId="4956D1A8">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Table S</w:t>
      </w:r>
      <w:r>
        <w:rPr>
          <w:rFonts w:hint="default" w:ascii="Times New Roman" w:hAnsi="Times New Roman" w:cs="Times New Roman"/>
          <w:b/>
          <w:bCs/>
          <w:sz w:val="24"/>
          <w:szCs w:val="24"/>
          <w:lang w:val="en-US" w:eastAsia="zh-CN"/>
        </w:rPr>
        <w:t>5</w:t>
      </w:r>
      <w:r>
        <w:rPr>
          <w:rFonts w:hint="default" w:ascii="Times New Roman" w:hAnsi="Times New Roman" w:cs="Times New Roman"/>
          <w:b/>
          <w:bCs/>
          <w:sz w:val="24"/>
          <w:szCs w:val="24"/>
        </w:rPr>
        <w:t>.</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eastAsia="zh-CN"/>
        </w:rPr>
        <w:t>O</w:t>
      </w:r>
      <w:r>
        <w:rPr>
          <w:rFonts w:hint="default" w:ascii="Times New Roman" w:hAnsi="Times New Roman" w:cs="Times New Roman"/>
          <w:sz w:val="24"/>
          <w:szCs w:val="24"/>
        </w:rPr>
        <w:t>ptimal resampling ratio</w:t>
      </w:r>
      <w:r>
        <w:rPr>
          <w:rFonts w:hint="default" w:ascii="Times New Roman" w:hAnsi="Times New Roman" w:cs="Times New Roman"/>
          <w:sz w:val="24"/>
          <w:szCs w:val="24"/>
          <w:lang w:val="en-US" w:eastAsia="zh-CN"/>
        </w:rPr>
        <w:t>s</w:t>
      </w:r>
      <w:r>
        <w:rPr>
          <w:rFonts w:hint="default" w:ascii="Times New Roman" w:hAnsi="Times New Roman" w:cs="Times New Roman"/>
          <w:sz w:val="24"/>
          <w:szCs w:val="24"/>
        </w:rPr>
        <w:t xml:space="preserve"> and hyperparameters for CatBoost based on the </w:t>
      </w:r>
      <w:r>
        <w:rPr>
          <w:rFonts w:hint="default" w:ascii="Times New Roman" w:hAnsi="Times New Roman" w:cs="Times New Roman"/>
          <w:sz w:val="24"/>
          <w:szCs w:val="24"/>
          <w:lang w:eastAsia="zh-CN"/>
        </w:rPr>
        <w:t>training</w:t>
      </w:r>
      <w:r>
        <w:rPr>
          <w:rFonts w:hint="default" w:ascii="Times New Roman" w:hAnsi="Times New Roman" w:cs="Times New Roman"/>
          <w:sz w:val="24"/>
          <w:szCs w:val="24"/>
        </w:rPr>
        <w:t xml:space="preserve"> set (nrounds = 1000).</w:t>
      </w:r>
    </w:p>
    <w:tbl>
      <w:tblPr>
        <w:tblStyle w:val="16"/>
        <w:tblW w:w="13958"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68"/>
        <w:gridCol w:w="1956"/>
        <w:gridCol w:w="870"/>
        <w:gridCol w:w="1895"/>
        <w:gridCol w:w="1424"/>
        <w:gridCol w:w="1740"/>
        <w:gridCol w:w="1765"/>
        <w:gridCol w:w="1823"/>
        <w:gridCol w:w="1517"/>
      </w:tblGrid>
      <w:tr w14:paraId="0540D4B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8" w:space="0"/>
              <w:bottom w:val="single" w:color="auto" w:sz="8" w:space="0"/>
            </w:tcBorders>
          </w:tcPr>
          <w:p w14:paraId="22B602B5">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Model</w:t>
            </w:r>
          </w:p>
        </w:tc>
        <w:tc>
          <w:tcPr>
            <w:tcW w:w="1956" w:type="dxa"/>
            <w:tcBorders>
              <w:top w:val="single" w:color="auto" w:sz="8" w:space="0"/>
              <w:bottom w:val="single" w:color="auto" w:sz="8" w:space="0"/>
            </w:tcBorders>
          </w:tcPr>
          <w:p w14:paraId="3B92AA1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over_ratio</w:t>
            </w:r>
          </w:p>
        </w:tc>
        <w:tc>
          <w:tcPr>
            <w:tcW w:w="870" w:type="dxa"/>
            <w:tcBorders>
              <w:top w:val="single" w:color="auto" w:sz="8" w:space="0"/>
              <w:bottom w:val="single" w:color="auto" w:sz="8" w:space="0"/>
            </w:tcBorders>
          </w:tcPr>
          <w:p w14:paraId="0493905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p</w:t>
            </w:r>
          </w:p>
        </w:tc>
        <w:tc>
          <w:tcPr>
            <w:tcW w:w="1895" w:type="dxa"/>
            <w:tcBorders>
              <w:top w:val="single" w:color="auto" w:sz="8" w:space="0"/>
              <w:bottom w:val="single" w:color="auto" w:sz="8" w:space="0"/>
            </w:tcBorders>
          </w:tcPr>
          <w:p w14:paraId="2C143F1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learning_rate</w:t>
            </w:r>
          </w:p>
        </w:tc>
        <w:tc>
          <w:tcPr>
            <w:tcW w:w="1424" w:type="dxa"/>
            <w:tcBorders>
              <w:top w:val="single" w:color="auto" w:sz="8" w:space="0"/>
              <w:bottom w:val="single" w:color="auto" w:sz="8" w:space="0"/>
            </w:tcBorders>
          </w:tcPr>
          <w:p w14:paraId="1FC5B3D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depth</w:t>
            </w:r>
          </w:p>
        </w:tc>
        <w:tc>
          <w:tcPr>
            <w:tcW w:w="1740" w:type="dxa"/>
            <w:tcBorders>
              <w:top w:val="single" w:color="auto" w:sz="8" w:space="0"/>
              <w:bottom w:val="single" w:color="auto" w:sz="8" w:space="0"/>
            </w:tcBorders>
          </w:tcPr>
          <w:p w14:paraId="7E903DE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l2_leaf_reg</w:t>
            </w:r>
          </w:p>
        </w:tc>
        <w:tc>
          <w:tcPr>
            <w:tcW w:w="1765" w:type="dxa"/>
            <w:tcBorders>
              <w:top w:val="single" w:color="auto" w:sz="8" w:space="0"/>
              <w:bottom w:val="single" w:color="auto" w:sz="8" w:space="0"/>
            </w:tcBorders>
          </w:tcPr>
          <w:p w14:paraId="7EA4A79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random_strength</w:t>
            </w:r>
          </w:p>
        </w:tc>
        <w:tc>
          <w:tcPr>
            <w:tcW w:w="1823" w:type="dxa"/>
            <w:tcBorders>
              <w:top w:val="single" w:color="auto" w:sz="8" w:space="0"/>
              <w:bottom w:val="single" w:color="auto" w:sz="8" w:space="0"/>
            </w:tcBorders>
          </w:tcPr>
          <w:p w14:paraId="0DBEBE8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bootstrap_type</w:t>
            </w:r>
          </w:p>
        </w:tc>
        <w:tc>
          <w:tcPr>
            <w:tcW w:w="1517" w:type="dxa"/>
            <w:tcBorders>
              <w:top w:val="single" w:color="auto" w:sz="8" w:space="0"/>
              <w:bottom w:val="single" w:color="auto" w:sz="8" w:space="0"/>
            </w:tcBorders>
          </w:tcPr>
          <w:p w14:paraId="79BD81C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subsample</w:t>
            </w:r>
          </w:p>
        </w:tc>
      </w:tr>
      <w:tr w14:paraId="733CC6B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8" w:space="0"/>
              <w:bottom w:val="nil"/>
            </w:tcBorders>
          </w:tcPr>
          <w:p w14:paraId="232CCE2B">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ORI</w:t>
            </w:r>
          </w:p>
        </w:tc>
        <w:tc>
          <w:tcPr>
            <w:tcW w:w="1956" w:type="dxa"/>
            <w:tcBorders>
              <w:top w:val="single" w:color="auto" w:sz="8" w:space="0"/>
              <w:bottom w:val="nil"/>
            </w:tcBorders>
          </w:tcPr>
          <w:p w14:paraId="08EDFF4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870" w:type="dxa"/>
            <w:tcBorders>
              <w:top w:val="single" w:color="auto" w:sz="8" w:space="0"/>
              <w:bottom w:val="nil"/>
            </w:tcBorders>
          </w:tcPr>
          <w:p w14:paraId="2D661A9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895" w:type="dxa"/>
            <w:tcBorders>
              <w:top w:val="single" w:color="auto" w:sz="8" w:space="0"/>
              <w:bottom w:val="nil"/>
            </w:tcBorders>
          </w:tcPr>
          <w:p w14:paraId="41162CD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0.05</w:t>
            </w:r>
          </w:p>
        </w:tc>
        <w:tc>
          <w:tcPr>
            <w:tcW w:w="1424" w:type="dxa"/>
            <w:tcBorders>
              <w:top w:val="single" w:color="auto" w:sz="8" w:space="0"/>
              <w:bottom w:val="nil"/>
            </w:tcBorders>
          </w:tcPr>
          <w:p w14:paraId="0AC3157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6</w:t>
            </w:r>
          </w:p>
        </w:tc>
        <w:tc>
          <w:tcPr>
            <w:tcW w:w="1740" w:type="dxa"/>
            <w:tcBorders>
              <w:top w:val="single" w:color="auto" w:sz="8" w:space="0"/>
              <w:bottom w:val="nil"/>
            </w:tcBorders>
          </w:tcPr>
          <w:p w14:paraId="791BB18C">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3</w:t>
            </w:r>
          </w:p>
        </w:tc>
        <w:tc>
          <w:tcPr>
            <w:tcW w:w="1765" w:type="dxa"/>
            <w:tcBorders>
              <w:top w:val="single" w:color="auto" w:sz="8" w:space="0"/>
              <w:bottom w:val="nil"/>
            </w:tcBorders>
          </w:tcPr>
          <w:p w14:paraId="36774BF5">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c>
          <w:tcPr>
            <w:tcW w:w="1823" w:type="dxa"/>
            <w:tcBorders>
              <w:top w:val="single" w:color="auto" w:sz="8" w:space="0"/>
              <w:bottom w:val="nil"/>
            </w:tcBorders>
          </w:tcPr>
          <w:p w14:paraId="19A9D8D6">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Bernoulli</w:t>
            </w:r>
          </w:p>
        </w:tc>
        <w:tc>
          <w:tcPr>
            <w:tcW w:w="1517" w:type="dxa"/>
            <w:tcBorders>
              <w:top w:val="single" w:color="auto" w:sz="8" w:space="0"/>
              <w:bottom w:val="nil"/>
            </w:tcBorders>
          </w:tcPr>
          <w:p w14:paraId="3A2B1CD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0.85</w:t>
            </w:r>
          </w:p>
        </w:tc>
      </w:tr>
      <w:tr w14:paraId="736084F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8" w:type="dxa"/>
            <w:tcBorders>
              <w:top w:val="nil"/>
              <w:bottom w:val="nil"/>
            </w:tcBorders>
          </w:tcPr>
          <w:p w14:paraId="7DA15AC9">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WE</w:t>
            </w:r>
          </w:p>
        </w:tc>
        <w:tc>
          <w:tcPr>
            <w:tcW w:w="1956" w:type="dxa"/>
            <w:tcBorders>
              <w:top w:val="nil"/>
              <w:bottom w:val="nil"/>
            </w:tcBorders>
          </w:tcPr>
          <w:p w14:paraId="3224C34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870" w:type="dxa"/>
            <w:tcBorders>
              <w:top w:val="nil"/>
              <w:bottom w:val="nil"/>
            </w:tcBorders>
          </w:tcPr>
          <w:p w14:paraId="4764A18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895" w:type="dxa"/>
            <w:tcBorders>
              <w:top w:val="nil"/>
              <w:bottom w:val="nil"/>
            </w:tcBorders>
          </w:tcPr>
          <w:p w14:paraId="7A94D7D5">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0.05</w:t>
            </w:r>
          </w:p>
        </w:tc>
        <w:tc>
          <w:tcPr>
            <w:tcW w:w="1424" w:type="dxa"/>
            <w:tcBorders>
              <w:top w:val="nil"/>
              <w:bottom w:val="nil"/>
            </w:tcBorders>
          </w:tcPr>
          <w:p w14:paraId="3B28FDE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4</w:t>
            </w:r>
          </w:p>
        </w:tc>
        <w:tc>
          <w:tcPr>
            <w:tcW w:w="1740" w:type="dxa"/>
            <w:tcBorders>
              <w:top w:val="nil"/>
              <w:bottom w:val="nil"/>
            </w:tcBorders>
          </w:tcPr>
          <w:p w14:paraId="2EA0E2E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3</w:t>
            </w:r>
          </w:p>
        </w:tc>
        <w:tc>
          <w:tcPr>
            <w:tcW w:w="1765" w:type="dxa"/>
            <w:tcBorders>
              <w:top w:val="nil"/>
              <w:bottom w:val="nil"/>
            </w:tcBorders>
          </w:tcPr>
          <w:p w14:paraId="6D2C9D6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c>
          <w:tcPr>
            <w:tcW w:w="1823" w:type="dxa"/>
            <w:tcBorders>
              <w:top w:val="nil"/>
              <w:bottom w:val="nil"/>
            </w:tcBorders>
          </w:tcPr>
          <w:p w14:paraId="639FD6E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Bernoulli</w:t>
            </w:r>
          </w:p>
        </w:tc>
        <w:tc>
          <w:tcPr>
            <w:tcW w:w="1517" w:type="dxa"/>
            <w:tcBorders>
              <w:top w:val="nil"/>
              <w:bottom w:val="nil"/>
            </w:tcBorders>
          </w:tcPr>
          <w:p w14:paraId="2F9E425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0.70</w:t>
            </w:r>
          </w:p>
        </w:tc>
      </w:tr>
      <w:tr w14:paraId="4E952C7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8" w:type="dxa"/>
            <w:tcBorders>
              <w:top w:val="nil"/>
            </w:tcBorders>
          </w:tcPr>
          <w:p w14:paraId="58DAB341">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SMOTE</w:t>
            </w:r>
          </w:p>
        </w:tc>
        <w:tc>
          <w:tcPr>
            <w:tcW w:w="1956" w:type="dxa"/>
            <w:tcBorders>
              <w:top w:val="nil"/>
            </w:tcBorders>
          </w:tcPr>
          <w:p w14:paraId="591B9A4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0.67</w:t>
            </w:r>
          </w:p>
        </w:tc>
        <w:tc>
          <w:tcPr>
            <w:tcW w:w="870" w:type="dxa"/>
            <w:tcBorders>
              <w:top w:val="nil"/>
            </w:tcBorders>
          </w:tcPr>
          <w:p w14:paraId="12F9A10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895" w:type="dxa"/>
            <w:tcBorders>
              <w:top w:val="nil"/>
            </w:tcBorders>
          </w:tcPr>
          <w:p w14:paraId="0DA4701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0.05</w:t>
            </w:r>
          </w:p>
        </w:tc>
        <w:tc>
          <w:tcPr>
            <w:tcW w:w="1424" w:type="dxa"/>
            <w:tcBorders>
              <w:top w:val="nil"/>
            </w:tcBorders>
          </w:tcPr>
          <w:p w14:paraId="786C688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6</w:t>
            </w:r>
          </w:p>
        </w:tc>
        <w:tc>
          <w:tcPr>
            <w:tcW w:w="1740" w:type="dxa"/>
            <w:tcBorders>
              <w:top w:val="nil"/>
            </w:tcBorders>
          </w:tcPr>
          <w:p w14:paraId="71F23ABC">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3</w:t>
            </w:r>
          </w:p>
        </w:tc>
        <w:tc>
          <w:tcPr>
            <w:tcW w:w="1765" w:type="dxa"/>
            <w:tcBorders>
              <w:top w:val="nil"/>
            </w:tcBorders>
          </w:tcPr>
          <w:p w14:paraId="74C433B5">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c>
          <w:tcPr>
            <w:tcW w:w="1823" w:type="dxa"/>
            <w:tcBorders>
              <w:top w:val="nil"/>
            </w:tcBorders>
          </w:tcPr>
          <w:p w14:paraId="260098D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Bernoulli</w:t>
            </w:r>
          </w:p>
        </w:tc>
        <w:tc>
          <w:tcPr>
            <w:tcW w:w="1517" w:type="dxa"/>
            <w:tcBorders>
              <w:top w:val="nil"/>
            </w:tcBorders>
          </w:tcPr>
          <w:p w14:paraId="6C689575">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0.70</w:t>
            </w:r>
          </w:p>
        </w:tc>
      </w:tr>
      <w:tr w14:paraId="1AD4EE8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8" w:type="dxa"/>
          </w:tcPr>
          <w:p w14:paraId="4BD6EBDA">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ADASYN</w:t>
            </w:r>
          </w:p>
        </w:tc>
        <w:tc>
          <w:tcPr>
            <w:tcW w:w="1956" w:type="dxa"/>
          </w:tcPr>
          <w:p w14:paraId="0F22ED4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0.67</w:t>
            </w:r>
          </w:p>
        </w:tc>
        <w:tc>
          <w:tcPr>
            <w:tcW w:w="870" w:type="dxa"/>
          </w:tcPr>
          <w:p w14:paraId="49F48F0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895" w:type="dxa"/>
          </w:tcPr>
          <w:p w14:paraId="46201D7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0.05</w:t>
            </w:r>
          </w:p>
        </w:tc>
        <w:tc>
          <w:tcPr>
            <w:tcW w:w="1424" w:type="dxa"/>
          </w:tcPr>
          <w:p w14:paraId="591840B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6</w:t>
            </w:r>
          </w:p>
        </w:tc>
        <w:tc>
          <w:tcPr>
            <w:tcW w:w="1740" w:type="dxa"/>
          </w:tcPr>
          <w:p w14:paraId="1277936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5</w:t>
            </w:r>
          </w:p>
        </w:tc>
        <w:tc>
          <w:tcPr>
            <w:tcW w:w="1765" w:type="dxa"/>
          </w:tcPr>
          <w:p w14:paraId="105FD2D5">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c>
          <w:tcPr>
            <w:tcW w:w="1823" w:type="dxa"/>
          </w:tcPr>
          <w:p w14:paraId="4727F01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Bernoulli</w:t>
            </w:r>
          </w:p>
        </w:tc>
        <w:tc>
          <w:tcPr>
            <w:tcW w:w="1517" w:type="dxa"/>
          </w:tcPr>
          <w:p w14:paraId="7B1D670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0.70</w:t>
            </w:r>
          </w:p>
        </w:tc>
      </w:tr>
      <w:tr w14:paraId="474B165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8" w:type="dxa"/>
          </w:tcPr>
          <w:p w14:paraId="75CEB21D">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RO</w:t>
            </w:r>
          </w:p>
        </w:tc>
        <w:tc>
          <w:tcPr>
            <w:tcW w:w="1956" w:type="dxa"/>
          </w:tcPr>
          <w:p w14:paraId="1593E7E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870" w:type="dxa"/>
          </w:tcPr>
          <w:p w14:paraId="6634CCB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0.25</w:t>
            </w:r>
          </w:p>
        </w:tc>
        <w:tc>
          <w:tcPr>
            <w:tcW w:w="1895" w:type="dxa"/>
          </w:tcPr>
          <w:p w14:paraId="129E074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0.05</w:t>
            </w:r>
          </w:p>
        </w:tc>
        <w:tc>
          <w:tcPr>
            <w:tcW w:w="1424" w:type="dxa"/>
          </w:tcPr>
          <w:p w14:paraId="538A329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6</w:t>
            </w:r>
          </w:p>
        </w:tc>
        <w:tc>
          <w:tcPr>
            <w:tcW w:w="1740" w:type="dxa"/>
          </w:tcPr>
          <w:p w14:paraId="77C3B81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3</w:t>
            </w:r>
          </w:p>
        </w:tc>
        <w:tc>
          <w:tcPr>
            <w:tcW w:w="1765" w:type="dxa"/>
          </w:tcPr>
          <w:p w14:paraId="2A7A90D8">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c>
          <w:tcPr>
            <w:tcW w:w="1823" w:type="dxa"/>
          </w:tcPr>
          <w:p w14:paraId="3B13686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Bernoulli</w:t>
            </w:r>
          </w:p>
        </w:tc>
        <w:tc>
          <w:tcPr>
            <w:tcW w:w="1517" w:type="dxa"/>
          </w:tcPr>
          <w:p w14:paraId="5F355B26">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0.85</w:t>
            </w:r>
          </w:p>
        </w:tc>
      </w:tr>
      <w:tr w14:paraId="0BDC3A1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 w:hRule="atLeast"/>
        </w:trPr>
        <w:tc>
          <w:tcPr>
            <w:tcW w:w="968" w:type="dxa"/>
          </w:tcPr>
          <w:p w14:paraId="26A5D304">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RU</w:t>
            </w:r>
          </w:p>
        </w:tc>
        <w:tc>
          <w:tcPr>
            <w:tcW w:w="1956" w:type="dxa"/>
          </w:tcPr>
          <w:p w14:paraId="429D032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870" w:type="dxa"/>
          </w:tcPr>
          <w:p w14:paraId="1C8E48E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0.20</w:t>
            </w:r>
          </w:p>
        </w:tc>
        <w:tc>
          <w:tcPr>
            <w:tcW w:w="1895" w:type="dxa"/>
          </w:tcPr>
          <w:p w14:paraId="198EC08C">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0.05</w:t>
            </w:r>
          </w:p>
        </w:tc>
        <w:tc>
          <w:tcPr>
            <w:tcW w:w="1424" w:type="dxa"/>
          </w:tcPr>
          <w:p w14:paraId="147D886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6</w:t>
            </w:r>
          </w:p>
        </w:tc>
        <w:tc>
          <w:tcPr>
            <w:tcW w:w="1740" w:type="dxa"/>
          </w:tcPr>
          <w:p w14:paraId="2EE6FDE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5</w:t>
            </w:r>
          </w:p>
        </w:tc>
        <w:tc>
          <w:tcPr>
            <w:tcW w:w="1765" w:type="dxa"/>
          </w:tcPr>
          <w:p w14:paraId="6EA79E58">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2</w:t>
            </w:r>
          </w:p>
        </w:tc>
        <w:tc>
          <w:tcPr>
            <w:tcW w:w="1823" w:type="dxa"/>
          </w:tcPr>
          <w:p w14:paraId="2F7299D8">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Bernoulli</w:t>
            </w:r>
          </w:p>
        </w:tc>
        <w:tc>
          <w:tcPr>
            <w:tcW w:w="1517" w:type="dxa"/>
          </w:tcPr>
          <w:p w14:paraId="3D88C73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0.70</w:t>
            </w:r>
          </w:p>
        </w:tc>
      </w:tr>
      <w:tr w14:paraId="3BA9A91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8" w:type="dxa"/>
            <w:tcBorders>
              <w:bottom w:val="single" w:color="auto" w:sz="8" w:space="0"/>
            </w:tcBorders>
          </w:tcPr>
          <w:p w14:paraId="1AAE2C40">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ROU</w:t>
            </w:r>
          </w:p>
        </w:tc>
        <w:tc>
          <w:tcPr>
            <w:tcW w:w="1956" w:type="dxa"/>
            <w:tcBorders>
              <w:bottom w:val="single" w:color="auto" w:sz="8" w:space="0"/>
            </w:tcBorders>
          </w:tcPr>
          <w:p w14:paraId="26E4523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870" w:type="dxa"/>
            <w:tcBorders>
              <w:bottom w:val="single" w:color="auto" w:sz="8" w:space="0"/>
            </w:tcBorders>
          </w:tcPr>
          <w:p w14:paraId="2031EB75">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0.30</w:t>
            </w:r>
          </w:p>
        </w:tc>
        <w:tc>
          <w:tcPr>
            <w:tcW w:w="1895" w:type="dxa"/>
            <w:tcBorders>
              <w:bottom w:val="single" w:color="auto" w:sz="8" w:space="0"/>
            </w:tcBorders>
          </w:tcPr>
          <w:p w14:paraId="3622B02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0.02</w:t>
            </w:r>
          </w:p>
        </w:tc>
        <w:tc>
          <w:tcPr>
            <w:tcW w:w="1424" w:type="dxa"/>
            <w:tcBorders>
              <w:bottom w:val="single" w:color="auto" w:sz="8" w:space="0"/>
            </w:tcBorders>
          </w:tcPr>
          <w:p w14:paraId="6BCDDC4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6</w:t>
            </w:r>
          </w:p>
        </w:tc>
        <w:tc>
          <w:tcPr>
            <w:tcW w:w="1740" w:type="dxa"/>
            <w:tcBorders>
              <w:bottom w:val="single" w:color="auto" w:sz="8" w:space="0"/>
            </w:tcBorders>
          </w:tcPr>
          <w:p w14:paraId="53879A0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5</w:t>
            </w:r>
          </w:p>
        </w:tc>
        <w:tc>
          <w:tcPr>
            <w:tcW w:w="1765" w:type="dxa"/>
            <w:tcBorders>
              <w:bottom w:val="single" w:color="auto" w:sz="8" w:space="0"/>
            </w:tcBorders>
          </w:tcPr>
          <w:p w14:paraId="142C03E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c>
          <w:tcPr>
            <w:tcW w:w="1823" w:type="dxa"/>
            <w:tcBorders>
              <w:bottom w:val="single" w:color="auto" w:sz="8" w:space="0"/>
            </w:tcBorders>
          </w:tcPr>
          <w:p w14:paraId="779DE80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Bernoulli</w:t>
            </w:r>
          </w:p>
        </w:tc>
        <w:tc>
          <w:tcPr>
            <w:tcW w:w="1517" w:type="dxa"/>
            <w:tcBorders>
              <w:bottom w:val="single" w:color="auto" w:sz="8" w:space="0"/>
            </w:tcBorders>
          </w:tcPr>
          <w:p w14:paraId="7C605BE6">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0.70</w:t>
            </w:r>
          </w:p>
        </w:tc>
      </w:tr>
    </w:tbl>
    <w:p w14:paraId="76C8E9B0">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rPr>
        <w:t xml:space="preserve">CatBoost, </w:t>
      </w:r>
      <w:r>
        <w:rPr>
          <w:rFonts w:hint="eastAsia" w:ascii="Times New Roman" w:hAnsi="Times New Roman" w:cs="Times New Roman"/>
          <w:sz w:val="24"/>
          <w:szCs w:val="24"/>
          <w:lang w:val="en-US" w:eastAsia="zh-CN"/>
        </w:rPr>
        <w:t>c</w:t>
      </w:r>
      <w:r>
        <w:rPr>
          <w:rFonts w:hint="default" w:ascii="Times New Roman" w:hAnsi="Times New Roman" w:cs="Times New Roman"/>
          <w:sz w:val="24"/>
          <w:szCs w:val="24"/>
        </w:rPr>
        <w:t xml:space="preserve">ategorical </w:t>
      </w:r>
      <w:r>
        <w:rPr>
          <w:rFonts w:hint="eastAsia" w:ascii="Times New Roman" w:hAnsi="Times New Roman" w:cs="Times New Roman"/>
          <w:sz w:val="24"/>
          <w:szCs w:val="24"/>
          <w:lang w:val="en-US" w:eastAsia="zh-CN"/>
        </w:rPr>
        <w:t>b</w:t>
      </w:r>
      <w:r>
        <w:rPr>
          <w:rFonts w:hint="default" w:ascii="Times New Roman" w:hAnsi="Times New Roman" w:cs="Times New Roman"/>
          <w:sz w:val="24"/>
          <w:szCs w:val="24"/>
        </w:rPr>
        <w:t>oosting; ORI, original training set; WE, weighting strategy; SMOTE, synthetic minority over</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sampling technique; ADASYN, adaptive synthetic sampling</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RO, random over</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sampling; RU, random under</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sampling; ROU, </w:t>
      </w:r>
      <w:r>
        <w:rPr>
          <w:rFonts w:hint="eastAsia" w:ascii="Times New Roman" w:hAnsi="Times New Roman" w:cs="Times New Roman"/>
          <w:sz w:val="24"/>
          <w:szCs w:val="24"/>
          <w:lang w:eastAsia="zh-CN"/>
        </w:rPr>
        <w:t>random over-sampling combined with under-sampling</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4"/>
          <w:szCs w:val="24"/>
        </w:rPr>
        <w:t>“over_ratio”</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the minority</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to</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majority frequency ratio after resampling for SMOTE and ADASYN</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“p”</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 xml:space="preserve"> the target proportion of the minority class in the resampled data set for RO, RU, and ROU</w:t>
      </w:r>
      <w:r>
        <w:rPr>
          <w:rFonts w:hint="default" w:ascii="Times New Roman" w:hAnsi="Times New Roman" w:eastAsia="宋体" w:cs="Times New Roman"/>
          <w:sz w:val="24"/>
          <w:szCs w:val="24"/>
          <w:lang w:val="en-US" w:eastAsia="zh-CN"/>
        </w:rPr>
        <w:t>.</w:t>
      </w:r>
    </w:p>
    <w:p w14:paraId="3EFCB07E">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Table S</w:t>
      </w:r>
      <w:r>
        <w:rPr>
          <w:rFonts w:hint="default" w:ascii="Times New Roman" w:hAnsi="Times New Roman" w:cs="Times New Roman"/>
          <w:b/>
          <w:bCs/>
          <w:sz w:val="24"/>
          <w:szCs w:val="24"/>
          <w:lang w:val="en-US" w:eastAsia="zh-CN"/>
        </w:rPr>
        <w:t>6</w:t>
      </w:r>
      <w:r>
        <w:rPr>
          <w:rFonts w:hint="default" w:ascii="Times New Roman" w:hAnsi="Times New Roman" w:cs="Times New Roman"/>
          <w:b/>
          <w:bCs/>
          <w:sz w:val="24"/>
          <w:szCs w:val="24"/>
        </w:rPr>
        <w:t>.</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eastAsia="zh-CN"/>
        </w:rPr>
        <w:t>O</w:t>
      </w:r>
      <w:r>
        <w:rPr>
          <w:rFonts w:hint="default" w:ascii="Times New Roman" w:hAnsi="Times New Roman" w:cs="Times New Roman"/>
          <w:sz w:val="24"/>
          <w:szCs w:val="24"/>
        </w:rPr>
        <w:t>ptimal resampling ratio</w:t>
      </w:r>
      <w:r>
        <w:rPr>
          <w:rFonts w:hint="default" w:ascii="Times New Roman" w:hAnsi="Times New Roman" w:cs="Times New Roman"/>
          <w:sz w:val="24"/>
          <w:szCs w:val="24"/>
          <w:lang w:val="en-US" w:eastAsia="zh-CN"/>
        </w:rPr>
        <w:t>s</w:t>
      </w:r>
      <w:r>
        <w:rPr>
          <w:rFonts w:hint="default" w:ascii="Times New Roman" w:hAnsi="Times New Roman" w:cs="Times New Roman"/>
          <w:sz w:val="24"/>
          <w:szCs w:val="24"/>
        </w:rPr>
        <w:t xml:space="preserve"> and hyperparameters for SVM based on the </w:t>
      </w:r>
      <w:r>
        <w:rPr>
          <w:rFonts w:hint="default" w:ascii="Times New Roman" w:hAnsi="Times New Roman" w:cs="Times New Roman"/>
          <w:sz w:val="24"/>
          <w:szCs w:val="24"/>
          <w:lang w:eastAsia="zh-CN"/>
        </w:rPr>
        <w:t>training</w:t>
      </w:r>
      <w:r>
        <w:rPr>
          <w:rFonts w:hint="default" w:ascii="Times New Roman" w:hAnsi="Times New Roman" w:cs="Times New Roman"/>
          <w:sz w:val="24"/>
          <w:szCs w:val="24"/>
        </w:rPr>
        <w:t xml:space="preserve"> set.</w:t>
      </w:r>
    </w:p>
    <w:tbl>
      <w:tblPr>
        <w:tblStyle w:val="16"/>
        <w:tblW w:w="13892"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68"/>
        <w:gridCol w:w="2718"/>
        <w:gridCol w:w="1559"/>
        <w:gridCol w:w="2552"/>
        <w:gridCol w:w="1984"/>
        <w:gridCol w:w="1985"/>
        <w:gridCol w:w="2126"/>
      </w:tblGrid>
      <w:tr w14:paraId="32D5613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8" w:space="0"/>
              <w:bottom w:val="single" w:color="auto" w:sz="8" w:space="0"/>
            </w:tcBorders>
          </w:tcPr>
          <w:p w14:paraId="7F0BA9D0">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Model</w:t>
            </w:r>
          </w:p>
        </w:tc>
        <w:tc>
          <w:tcPr>
            <w:tcW w:w="2718" w:type="dxa"/>
            <w:tcBorders>
              <w:top w:val="single" w:color="auto" w:sz="8" w:space="0"/>
              <w:bottom w:val="single" w:color="auto" w:sz="8" w:space="0"/>
            </w:tcBorders>
          </w:tcPr>
          <w:p w14:paraId="7D7E7AC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over_ratio</w:t>
            </w:r>
          </w:p>
        </w:tc>
        <w:tc>
          <w:tcPr>
            <w:tcW w:w="1559" w:type="dxa"/>
            <w:tcBorders>
              <w:top w:val="single" w:color="auto" w:sz="8" w:space="0"/>
              <w:bottom w:val="single" w:color="auto" w:sz="8" w:space="0"/>
            </w:tcBorders>
          </w:tcPr>
          <w:p w14:paraId="783A46E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p</w:t>
            </w:r>
          </w:p>
        </w:tc>
        <w:tc>
          <w:tcPr>
            <w:tcW w:w="2552" w:type="dxa"/>
            <w:tcBorders>
              <w:top w:val="single" w:color="auto" w:sz="8" w:space="0"/>
              <w:bottom w:val="single" w:color="auto" w:sz="8" w:space="0"/>
            </w:tcBorders>
          </w:tcPr>
          <w:p w14:paraId="6EBF789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kernel</w:t>
            </w:r>
          </w:p>
        </w:tc>
        <w:tc>
          <w:tcPr>
            <w:tcW w:w="1984" w:type="dxa"/>
            <w:tcBorders>
              <w:top w:val="single" w:color="auto" w:sz="8" w:space="0"/>
              <w:bottom w:val="single" w:color="auto" w:sz="8" w:space="0"/>
            </w:tcBorders>
          </w:tcPr>
          <w:p w14:paraId="428317B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cost</w:t>
            </w:r>
          </w:p>
        </w:tc>
        <w:tc>
          <w:tcPr>
            <w:tcW w:w="1985" w:type="dxa"/>
            <w:tcBorders>
              <w:top w:val="single" w:color="auto" w:sz="8" w:space="0"/>
              <w:bottom w:val="single" w:color="auto" w:sz="8" w:space="0"/>
            </w:tcBorders>
          </w:tcPr>
          <w:p w14:paraId="3A32C5D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gamma_factor</w:t>
            </w:r>
          </w:p>
        </w:tc>
        <w:tc>
          <w:tcPr>
            <w:tcW w:w="2126" w:type="dxa"/>
            <w:tcBorders>
              <w:top w:val="single" w:color="auto" w:sz="8" w:space="0"/>
              <w:bottom w:val="single" w:color="auto" w:sz="8" w:space="0"/>
            </w:tcBorders>
          </w:tcPr>
          <w:p w14:paraId="48DC9F9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scale</w:t>
            </w:r>
          </w:p>
        </w:tc>
      </w:tr>
      <w:tr w14:paraId="4508E9A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8" w:space="0"/>
              <w:bottom w:val="nil"/>
            </w:tcBorders>
          </w:tcPr>
          <w:p w14:paraId="3EFED8AA">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ORI</w:t>
            </w:r>
          </w:p>
        </w:tc>
        <w:tc>
          <w:tcPr>
            <w:tcW w:w="2718" w:type="dxa"/>
            <w:tcBorders>
              <w:top w:val="single" w:color="auto" w:sz="8" w:space="0"/>
              <w:bottom w:val="nil"/>
            </w:tcBorders>
          </w:tcPr>
          <w:p w14:paraId="51CAC44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559" w:type="dxa"/>
            <w:tcBorders>
              <w:top w:val="single" w:color="auto" w:sz="8" w:space="0"/>
              <w:bottom w:val="nil"/>
            </w:tcBorders>
          </w:tcPr>
          <w:p w14:paraId="6AD7CAE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2552" w:type="dxa"/>
            <w:tcBorders>
              <w:top w:val="single" w:color="auto" w:sz="8" w:space="0"/>
              <w:bottom w:val="nil"/>
            </w:tcBorders>
          </w:tcPr>
          <w:p w14:paraId="7390D3B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radial</w:t>
            </w:r>
          </w:p>
        </w:tc>
        <w:tc>
          <w:tcPr>
            <w:tcW w:w="1984" w:type="dxa"/>
            <w:tcBorders>
              <w:top w:val="single" w:color="auto" w:sz="8" w:space="0"/>
              <w:bottom w:val="nil"/>
            </w:tcBorders>
          </w:tcPr>
          <w:p w14:paraId="161709CC">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c>
          <w:tcPr>
            <w:tcW w:w="1985" w:type="dxa"/>
            <w:tcBorders>
              <w:top w:val="single" w:color="auto" w:sz="8" w:space="0"/>
              <w:bottom w:val="nil"/>
            </w:tcBorders>
          </w:tcPr>
          <w:p w14:paraId="0CDF8365">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2</w:t>
            </w:r>
          </w:p>
        </w:tc>
        <w:tc>
          <w:tcPr>
            <w:tcW w:w="2126" w:type="dxa"/>
            <w:tcBorders>
              <w:top w:val="single" w:color="auto" w:sz="8" w:space="0"/>
              <w:bottom w:val="nil"/>
            </w:tcBorders>
          </w:tcPr>
          <w:p w14:paraId="75C07A9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TRUE</w:t>
            </w:r>
          </w:p>
        </w:tc>
      </w:tr>
      <w:tr w14:paraId="62F36B8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8" w:type="dxa"/>
            <w:tcBorders>
              <w:top w:val="nil"/>
              <w:bottom w:val="nil"/>
            </w:tcBorders>
          </w:tcPr>
          <w:p w14:paraId="01F99C9E">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WE</w:t>
            </w:r>
          </w:p>
        </w:tc>
        <w:tc>
          <w:tcPr>
            <w:tcW w:w="2718" w:type="dxa"/>
            <w:tcBorders>
              <w:top w:val="nil"/>
              <w:bottom w:val="nil"/>
            </w:tcBorders>
          </w:tcPr>
          <w:p w14:paraId="5FFA1C28">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559" w:type="dxa"/>
            <w:tcBorders>
              <w:top w:val="nil"/>
              <w:bottom w:val="nil"/>
            </w:tcBorders>
          </w:tcPr>
          <w:p w14:paraId="191724A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2552" w:type="dxa"/>
            <w:tcBorders>
              <w:top w:val="nil"/>
              <w:bottom w:val="nil"/>
            </w:tcBorders>
          </w:tcPr>
          <w:p w14:paraId="27E6817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radial</w:t>
            </w:r>
          </w:p>
        </w:tc>
        <w:tc>
          <w:tcPr>
            <w:tcW w:w="1984" w:type="dxa"/>
            <w:tcBorders>
              <w:top w:val="nil"/>
              <w:bottom w:val="nil"/>
            </w:tcBorders>
          </w:tcPr>
          <w:p w14:paraId="5100DDA3">
            <w:pPr>
              <w:keepNext w:val="0"/>
              <w:keepLines w:val="0"/>
              <w:pageBreakBefore w:val="0"/>
              <w:kinsoku/>
              <w:wordWrap/>
              <w:overflowPunct/>
              <w:topLinePunct w:val="0"/>
              <w:autoSpaceDE/>
              <w:autoSpaceDN/>
              <w:bidi w:val="0"/>
              <w:adjustRightInd/>
              <w:snapToGrid/>
              <w:spacing w:line="480" w:lineRule="auto"/>
              <w:jc w:val="center"/>
              <w:textAlignment w:val="auto"/>
              <w:rPr>
                <w:rFonts w:hint="eastAsia" w:ascii="Times New Roman" w:hAnsi="Times New Roman" w:cs="Times New Roman" w:eastAsiaTheme="minorEastAsia"/>
                <w:sz w:val="16"/>
                <w:szCs w:val="16"/>
                <w:lang w:val="en-US" w:eastAsia="zh-CN"/>
              </w:rPr>
            </w:pPr>
            <w:r>
              <w:rPr>
                <w:rFonts w:hint="default" w:ascii="Times New Roman" w:hAnsi="Times New Roman" w:cs="Times New Roman"/>
                <w:sz w:val="16"/>
                <w:szCs w:val="16"/>
              </w:rPr>
              <w:t>0.5</w:t>
            </w:r>
            <w:r>
              <w:rPr>
                <w:rFonts w:hint="eastAsia" w:ascii="Times New Roman" w:hAnsi="Times New Roman" w:cs="Times New Roman"/>
                <w:sz w:val="16"/>
                <w:szCs w:val="16"/>
                <w:lang w:val="en-US" w:eastAsia="zh-CN"/>
              </w:rPr>
              <w:t>0</w:t>
            </w:r>
          </w:p>
        </w:tc>
        <w:tc>
          <w:tcPr>
            <w:tcW w:w="1985" w:type="dxa"/>
            <w:tcBorders>
              <w:top w:val="nil"/>
              <w:bottom w:val="nil"/>
            </w:tcBorders>
          </w:tcPr>
          <w:p w14:paraId="29438D49">
            <w:pPr>
              <w:keepNext w:val="0"/>
              <w:keepLines w:val="0"/>
              <w:pageBreakBefore w:val="0"/>
              <w:kinsoku/>
              <w:wordWrap/>
              <w:overflowPunct/>
              <w:topLinePunct w:val="0"/>
              <w:autoSpaceDE/>
              <w:autoSpaceDN/>
              <w:bidi w:val="0"/>
              <w:adjustRightInd/>
              <w:snapToGrid/>
              <w:spacing w:line="480" w:lineRule="auto"/>
              <w:jc w:val="center"/>
              <w:textAlignment w:val="auto"/>
              <w:rPr>
                <w:rFonts w:hint="eastAsia" w:ascii="Times New Roman" w:hAnsi="Times New Roman" w:cs="Times New Roman" w:eastAsiaTheme="minorEastAsia"/>
                <w:sz w:val="16"/>
                <w:szCs w:val="16"/>
                <w:lang w:val="en-US" w:eastAsia="zh-CN"/>
              </w:rPr>
            </w:pPr>
            <w:r>
              <w:rPr>
                <w:rFonts w:hint="default" w:ascii="Times New Roman" w:hAnsi="Times New Roman" w:cs="Times New Roman"/>
                <w:sz w:val="16"/>
                <w:szCs w:val="16"/>
              </w:rPr>
              <w:t>0.5</w:t>
            </w:r>
            <w:r>
              <w:rPr>
                <w:rFonts w:hint="eastAsia" w:ascii="Times New Roman" w:hAnsi="Times New Roman" w:cs="Times New Roman"/>
                <w:sz w:val="16"/>
                <w:szCs w:val="16"/>
                <w:lang w:val="en-US" w:eastAsia="zh-CN"/>
              </w:rPr>
              <w:t>0</w:t>
            </w:r>
            <w:bookmarkStart w:id="0" w:name="_GoBack"/>
            <w:bookmarkEnd w:id="0"/>
          </w:p>
        </w:tc>
        <w:tc>
          <w:tcPr>
            <w:tcW w:w="2126" w:type="dxa"/>
            <w:tcBorders>
              <w:top w:val="nil"/>
              <w:bottom w:val="nil"/>
            </w:tcBorders>
          </w:tcPr>
          <w:p w14:paraId="1F8FDF8C">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TRUE</w:t>
            </w:r>
          </w:p>
        </w:tc>
      </w:tr>
      <w:tr w14:paraId="6F12E7F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8" w:type="dxa"/>
            <w:tcBorders>
              <w:top w:val="nil"/>
            </w:tcBorders>
          </w:tcPr>
          <w:p w14:paraId="2F71CE4D">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SMOTE</w:t>
            </w:r>
          </w:p>
        </w:tc>
        <w:tc>
          <w:tcPr>
            <w:tcW w:w="2718" w:type="dxa"/>
            <w:tcBorders>
              <w:top w:val="nil"/>
            </w:tcBorders>
          </w:tcPr>
          <w:p w14:paraId="3C041DC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0.82</w:t>
            </w:r>
          </w:p>
        </w:tc>
        <w:tc>
          <w:tcPr>
            <w:tcW w:w="1559" w:type="dxa"/>
            <w:tcBorders>
              <w:top w:val="nil"/>
            </w:tcBorders>
          </w:tcPr>
          <w:p w14:paraId="04F7A29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2552" w:type="dxa"/>
            <w:tcBorders>
              <w:top w:val="nil"/>
            </w:tcBorders>
          </w:tcPr>
          <w:p w14:paraId="2B25CE1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radial</w:t>
            </w:r>
          </w:p>
        </w:tc>
        <w:tc>
          <w:tcPr>
            <w:tcW w:w="1984" w:type="dxa"/>
            <w:tcBorders>
              <w:top w:val="nil"/>
            </w:tcBorders>
          </w:tcPr>
          <w:p w14:paraId="645FB0D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4</w:t>
            </w:r>
          </w:p>
        </w:tc>
        <w:tc>
          <w:tcPr>
            <w:tcW w:w="1985" w:type="dxa"/>
            <w:tcBorders>
              <w:top w:val="nil"/>
            </w:tcBorders>
          </w:tcPr>
          <w:p w14:paraId="460F8D8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2</w:t>
            </w:r>
          </w:p>
        </w:tc>
        <w:tc>
          <w:tcPr>
            <w:tcW w:w="2126" w:type="dxa"/>
            <w:tcBorders>
              <w:top w:val="nil"/>
            </w:tcBorders>
          </w:tcPr>
          <w:p w14:paraId="5DB47B8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TRUE</w:t>
            </w:r>
          </w:p>
        </w:tc>
      </w:tr>
      <w:tr w14:paraId="4DB4AAD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8" w:type="dxa"/>
          </w:tcPr>
          <w:p w14:paraId="435B152D">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ADASYN</w:t>
            </w:r>
          </w:p>
        </w:tc>
        <w:tc>
          <w:tcPr>
            <w:tcW w:w="2718" w:type="dxa"/>
          </w:tcPr>
          <w:p w14:paraId="18483CC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0.82</w:t>
            </w:r>
          </w:p>
        </w:tc>
        <w:tc>
          <w:tcPr>
            <w:tcW w:w="1559" w:type="dxa"/>
          </w:tcPr>
          <w:p w14:paraId="2650B1E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2552" w:type="dxa"/>
          </w:tcPr>
          <w:p w14:paraId="00C5BE5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radial</w:t>
            </w:r>
          </w:p>
        </w:tc>
        <w:tc>
          <w:tcPr>
            <w:tcW w:w="1984" w:type="dxa"/>
          </w:tcPr>
          <w:p w14:paraId="3D22E345">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4</w:t>
            </w:r>
          </w:p>
        </w:tc>
        <w:tc>
          <w:tcPr>
            <w:tcW w:w="1985" w:type="dxa"/>
          </w:tcPr>
          <w:p w14:paraId="7E75B098">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2</w:t>
            </w:r>
          </w:p>
        </w:tc>
        <w:tc>
          <w:tcPr>
            <w:tcW w:w="2126" w:type="dxa"/>
          </w:tcPr>
          <w:p w14:paraId="0404BD6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TRUE</w:t>
            </w:r>
          </w:p>
        </w:tc>
      </w:tr>
      <w:tr w14:paraId="3FF1F82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8" w:type="dxa"/>
          </w:tcPr>
          <w:p w14:paraId="270A1F98">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RO</w:t>
            </w:r>
          </w:p>
        </w:tc>
        <w:tc>
          <w:tcPr>
            <w:tcW w:w="2718" w:type="dxa"/>
          </w:tcPr>
          <w:p w14:paraId="4A6AD3D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559" w:type="dxa"/>
          </w:tcPr>
          <w:p w14:paraId="7F4F010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0.30</w:t>
            </w:r>
          </w:p>
        </w:tc>
        <w:tc>
          <w:tcPr>
            <w:tcW w:w="2552" w:type="dxa"/>
          </w:tcPr>
          <w:p w14:paraId="14E85745">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radial</w:t>
            </w:r>
          </w:p>
        </w:tc>
        <w:tc>
          <w:tcPr>
            <w:tcW w:w="1984" w:type="dxa"/>
          </w:tcPr>
          <w:p w14:paraId="3068BC2C">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4</w:t>
            </w:r>
          </w:p>
        </w:tc>
        <w:tc>
          <w:tcPr>
            <w:tcW w:w="1985" w:type="dxa"/>
          </w:tcPr>
          <w:p w14:paraId="3D07B01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2</w:t>
            </w:r>
          </w:p>
        </w:tc>
        <w:tc>
          <w:tcPr>
            <w:tcW w:w="2126" w:type="dxa"/>
          </w:tcPr>
          <w:p w14:paraId="6AFC10F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TRUE</w:t>
            </w:r>
          </w:p>
        </w:tc>
      </w:tr>
      <w:tr w14:paraId="1C683EB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 w:hRule="atLeast"/>
        </w:trPr>
        <w:tc>
          <w:tcPr>
            <w:tcW w:w="968" w:type="dxa"/>
          </w:tcPr>
          <w:p w14:paraId="40CAA53F">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RU</w:t>
            </w:r>
          </w:p>
        </w:tc>
        <w:tc>
          <w:tcPr>
            <w:tcW w:w="2718" w:type="dxa"/>
          </w:tcPr>
          <w:p w14:paraId="393245F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559" w:type="dxa"/>
          </w:tcPr>
          <w:p w14:paraId="58B3EE86">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0.25</w:t>
            </w:r>
          </w:p>
        </w:tc>
        <w:tc>
          <w:tcPr>
            <w:tcW w:w="2552" w:type="dxa"/>
          </w:tcPr>
          <w:p w14:paraId="09D26EF0">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radial</w:t>
            </w:r>
          </w:p>
        </w:tc>
        <w:tc>
          <w:tcPr>
            <w:tcW w:w="1984" w:type="dxa"/>
          </w:tcPr>
          <w:p w14:paraId="68F6A20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c>
          <w:tcPr>
            <w:tcW w:w="1985" w:type="dxa"/>
          </w:tcPr>
          <w:p w14:paraId="58B2291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2</w:t>
            </w:r>
          </w:p>
        </w:tc>
        <w:tc>
          <w:tcPr>
            <w:tcW w:w="2126" w:type="dxa"/>
          </w:tcPr>
          <w:p w14:paraId="45DFA66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TRUE</w:t>
            </w:r>
          </w:p>
        </w:tc>
      </w:tr>
      <w:tr w14:paraId="1DD97DB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8" w:type="dxa"/>
            <w:tcBorders>
              <w:bottom w:val="single" w:color="auto" w:sz="8" w:space="0"/>
            </w:tcBorders>
          </w:tcPr>
          <w:p w14:paraId="663A5BA0">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ROU</w:t>
            </w:r>
          </w:p>
        </w:tc>
        <w:tc>
          <w:tcPr>
            <w:tcW w:w="2718" w:type="dxa"/>
            <w:tcBorders>
              <w:bottom w:val="single" w:color="auto" w:sz="8" w:space="0"/>
            </w:tcBorders>
          </w:tcPr>
          <w:p w14:paraId="67D9F9F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559" w:type="dxa"/>
            <w:tcBorders>
              <w:bottom w:val="single" w:color="auto" w:sz="8" w:space="0"/>
            </w:tcBorders>
          </w:tcPr>
          <w:p w14:paraId="305767B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0.30</w:t>
            </w:r>
          </w:p>
        </w:tc>
        <w:tc>
          <w:tcPr>
            <w:tcW w:w="2552" w:type="dxa"/>
            <w:tcBorders>
              <w:bottom w:val="single" w:color="auto" w:sz="8" w:space="0"/>
            </w:tcBorders>
          </w:tcPr>
          <w:p w14:paraId="2432183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radial</w:t>
            </w:r>
          </w:p>
        </w:tc>
        <w:tc>
          <w:tcPr>
            <w:tcW w:w="1984" w:type="dxa"/>
            <w:tcBorders>
              <w:bottom w:val="single" w:color="auto" w:sz="8" w:space="0"/>
            </w:tcBorders>
          </w:tcPr>
          <w:p w14:paraId="30D8D0A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4</w:t>
            </w:r>
          </w:p>
        </w:tc>
        <w:tc>
          <w:tcPr>
            <w:tcW w:w="1985" w:type="dxa"/>
            <w:tcBorders>
              <w:bottom w:val="single" w:color="auto" w:sz="8" w:space="0"/>
            </w:tcBorders>
          </w:tcPr>
          <w:p w14:paraId="08CA41A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2</w:t>
            </w:r>
          </w:p>
        </w:tc>
        <w:tc>
          <w:tcPr>
            <w:tcW w:w="2126" w:type="dxa"/>
            <w:tcBorders>
              <w:bottom w:val="single" w:color="auto" w:sz="8" w:space="0"/>
            </w:tcBorders>
          </w:tcPr>
          <w:p w14:paraId="5244B3F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TRUE</w:t>
            </w:r>
          </w:p>
        </w:tc>
      </w:tr>
    </w:tbl>
    <w:p w14:paraId="3BB8053C">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rPr>
        <w:t>SVM, support vector machine; ORI, original training set; WE, weighting strategy; SMOTE, synthetic minority over</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sampling technique; ADASYN, adaptive synthetic sampling</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RO, random over</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sampling; RU, random under</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sampling; ROU, </w:t>
      </w:r>
      <w:r>
        <w:rPr>
          <w:rFonts w:hint="eastAsia" w:ascii="Times New Roman" w:hAnsi="Times New Roman" w:cs="Times New Roman"/>
          <w:sz w:val="24"/>
          <w:szCs w:val="24"/>
          <w:lang w:eastAsia="zh-CN"/>
        </w:rPr>
        <w:t>random over-sampling combined with under-sampling</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4"/>
          <w:szCs w:val="24"/>
        </w:rPr>
        <w:t>“over_ratio”</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the minority</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to</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majority frequency ratio after resampling for SMOTE and ADASYN</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“p”</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 xml:space="preserve"> the target proportion of the minority class in the resampled data set for RO, RU, and ROU</w:t>
      </w:r>
      <w:r>
        <w:rPr>
          <w:rFonts w:hint="default" w:ascii="Times New Roman" w:hAnsi="Times New Roman" w:eastAsia="宋体" w:cs="Times New Roman"/>
          <w:sz w:val="24"/>
          <w:szCs w:val="24"/>
          <w:lang w:val="en-US" w:eastAsia="zh-CN"/>
        </w:rPr>
        <w:t>.</w:t>
      </w:r>
    </w:p>
    <w:p w14:paraId="3F9DCBC9">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Table S</w:t>
      </w:r>
      <w:r>
        <w:rPr>
          <w:rFonts w:hint="default" w:ascii="Times New Roman" w:hAnsi="Times New Roman" w:cs="Times New Roman"/>
          <w:b/>
          <w:bCs/>
          <w:sz w:val="24"/>
          <w:szCs w:val="24"/>
          <w:lang w:val="en-US" w:eastAsia="zh-CN"/>
        </w:rPr>
        <w:t>7</w:t>
      </w:r>
      <w:r>
        <w:rPr>
          <w:rFonts w:hint="default" w:ascii="Times New Roman" w:hAnsi="Times New Roman" w:cs="Times New Roman"/>
          <w:b/>
          <w:bCs/>
          <w:sz w:val="24"/>
          <w:szCs w:val="24"/>
        </w:rPr>
        <w:t>.</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eastAsia="zh-CN"/>
        </w:rPr>
        <w:t>O</w:t>
      </w:r>
      <w:r>
        <w:rPr>
          <w:rFonts w:hint="default" w:ascii="Times New Roman" w:hAnsi="Times New Roman" w:cs="Times New Roman"/>
          <w:sz w:val="24"/>
          <w:szCs w:val="24"/>
        </w:rPr>
        <w:t>ptimal resampling ratio</w:t>
      </w:r>
      <w:r>
        <w:rPr>
          <w:rFonts w:hint="default" w:ascii="Times New Roman" w:hAnsi="Times New Roman" w:cs="Times New Roman"/>
          <w:sz w:val="24"/>
          <w:szCs w:val="24"/>
          <w:lang w:val="en-US" w:eastAsia="zh-CN"/>
        </w:rPr>
        <w:t>s</w:t>
      </w:r>
      <w:r>
        <w:rPr>
          <w:rFonts w:hint="default" w:ascii="Times New Roman" w:hAnsi="Times New Roman" w:cs="Times New Roman"/>
          <w:sz w:val="24"/>
          <w:szCs w:val="24"/>
        </w:rPr>
        <w:t xml:space="preserve"> and hyperparameters for KNN based on the </w:t>
      </w:r>
      <w:r>
        <w:rPr>
          <w:rFonts w:hint="default" w:ascii="Times New Roman" w:hAnsi="Times New Roman" w:cs="Times New Roman"/>
          <w:sz w:val="24"/>
          <w:szCs w:val="24"/>
          <w:lang w:eastAsia="zh-CN"/>
        </w:rPr>
        <w:t>training</w:t>
      </w:r>
      <w:r>
        <w:rPr>
          <w:rFonts w:hint="default" w:ascii="Times New Roman" w:hAnsi="Times New Roman" w:cs="Times New Roman"/>
          <w:sz w:val="24"/>
          <w:szCs w:val="24"/>
        </w:rPr>
        <w:t xml:space="preserve"> set.</w:t>
      </w:r>
    </w:p>
    <w:tbl>
      <w:tblPr>
        <w:tblStyle w:val="16"/>
        <w:tblW w:w="13892"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68"/>
        <w:gridCol w:w="2718"/>
        <w:gridCol w:w="1984"/>
        <w:gridCol w:w="2977"/>
        <w:gridCol w:w="2410"/>
        <w:gridCol w:w="2835"/>
      </w:tblGrid>
      <w:tr w14:paraId="16CE3A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8" w:space="0"/>
              <w:bottom w:val="single" w:color="auto" w:sz="8" w:space="0"/>
            </w:tcBorders>
          </w:tcPr>
          <w:p w14:paraId="239FBA7C">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Model</w:t>
            </w:r>
          </w:p>
        </w:tc>
        <w:tc>
          <w:tcPr>
            <w:tcW w:w="2718" w:type="dxa"/>
            <w:tcBorders>
              <w:top w:val="single" w:color="auto" w:sz="8" w:space="0"/>
              <w:bottom w:val="single" w:color="auto" w:sz="8" w:space="0"/>
            </w:tcBorders>
          </w:tcPr>
          <w:p w14:paraId="41C1F71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over_ratio</w:t>
            </w:r>
          </w:p>
        </w:tc>
        <w:tc>
          <w:tcPr>
            <w:tcW w:w="1984" w:type="dxa"/>
            <w:tcBorders>
              <w:top w:val="single" w:color="auto" w:sz="8" w:space="0"/>
              <w:bottom w:val="single" w:color="auto" w:sz="8" w:space="0"/>
            </w:tcBorders>
          </w:tcPr>
          <w:p w14:paraId="4930471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p</w:t>
            </w:r>
          </w:p>
        </w:tc>
        <w:tc>
          <w:tcPr>
            <w:tcW w:w="2977" w:type="dxa"/>
            <w:tcBorders>
              <w:top w:val="single" w:color="auto" w:sz="8" w:space="0"/>
              <w:bottom w:val="single" w:color="auto" w:sz="8" w:space="0"/>
            </w:tcBorders>
          </w:tcPr>
          <w:p w14:paraId="5C23A66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k_neighbors</w:t>
            </w:r>
          </w:p>
        </w:tc>
        <w:tc>
          <w:tcPr>
            <w:tcW w:w="2410" w:type="dxa"/>
            <w:tcBorders>
              <w:top w:val="single" w:color="auto" w:sz="8" w:space="0"/>
              <w:bottom w:val="single" w:color="auto" w:sz="8" w:space="0"/>
            </w:tcBorders>
          </w:tcPr>
          <w:p w14:paraId="5EB48D78">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distance_weighted</w:t>
            </w:r>
          </w:p>
        </w:tc>
        <w:tc>
          <w:tcPr>
            <w:tcW w:w="2835" w:type="dxa"/>
            <w:tcBorders>
              <w:top w:val="single" w:color="auto" w:sz="8" w:space="0"/>
              <w:bottom w:val="single" w:color="auto" w:sz="8" w:space="0"/>
            </w:tcBorders>
          </w:tcPr>
          <w:p w14:paraId="4FA427A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algorithm</w:t>
            </w:r>
          </w:p>
        </w:tc>
      </w:tr>
      <w:tr w14:paraId="3C4175E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8" w:space="0"/>
              <w:bottom w:val="nil"/>
            </w:tcBorders>
          </w:tcPr>
          <w:p w14:paraId="009AD01B">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ORI</w:t>
            </w:r>
          </w:p>
        </w:tc>
        <w:tc>
          <w:tcPr>
            <w:tcW w:w="2718" w:type="dxa"/>
            <w:tcBorders>
              <w:top w:val="single" w:color="auto" w:sz="8" w:space="0"/>
              <w:bottom w:val="nil"/>
            </w:tcBorders>
          </w:tcPr>
          <w:p w14:paraId="4E2E43A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984" w:type="dxa"/>
            <w:tcBorders>
              <w:top w:val="single" w:color="auto" w:sz="8" w:space="0"/>
              <w:bottom w:val="nil"/>
            </w:tcBorders>
          </w:tcPr>
          <w:p w14:paraId="5FE6E93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2977" w:type="dxa"/>
            <w:tcBorders>
              <w:top w:val="single" w:color="auto" w:sz="8" w:space="0"/>
              <w:bottom w:val="nil"/>
            </w:tcBorders>
          </w:tcPr>
          <w:p w14:paraId="388EA09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15</w:t>
            </w:r>
          </w:p>
        </w:tc>
        <w:tc>
          <w:tcPr>
            <w:tcW w:w="2410" w:type="dxa"/>
            <w:tcBorders>
              <w:top w:val="single" w:color="auto" w:sz="8" w:space="0"/>
              <w:bottom w:val="nil"/>
            </w:tcBorders>
          </w:tcPr>
          <w:p w14:paraId="52B40CC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TRUE</w:t>
            </w:r>
          </w:p>
        </w:tc>
        <w:tc>
          <w:tcPr>
            <w:tcW w:w="2835" w:type="dxa"/>
            <w:tcBorders>
              <w:top w:val="single" w:color="auto" w:sz="8" w:space="0"/>
              <w:bottom w:val="nil"/>
            </w:tcBorders>
          </w:tcPr>
          <w:p w14:paraId="605C4B5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kd_tree</w:t>
            </w:r>
          </w:p>
        </w:tc>
      </w:tr>
      <w:tr w14:paraId="60B89F0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8" w:type="dxa"/>
            <w:tcBorders>
              <w:top w:val="nil"/>
              <w:bottom w:val="nil"/>
            </w:tcBorders>
          </w:tcPr>
          <w:p w14:paraId="36547F00">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WE</w:t>
            </w:r>
          </w:p>
        </w:tc>
        <w:tc>
          <w:tcPr>
            <w:tcW w:w="2718" w:type="dxa"/>
            <w:tcBorders>
              <w:top w:val="nil"/>
              <w:bottom w:val="nil"/>
            </w:tcBorders>
          </w:tcPr>
          <w:p w14:paraId="6298EE4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984" w:type="dxa"/>
            <w:tcBorders>
              <w:top w:val="nil"/>
              <w:bottom w:val="nil"/>
            </w:tcBorders>
          </w:tcPr>
          <w:p w14:paraId="1FFAEED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2977" w:type="dxa"/>
            <w:tcBorders>
              <w:top w:val="nil"/>
              <w:bottom w:val="nil"/>
            </w:tcBorders>
          </w:tcPr>
          <w:p w14:paraId="78AA8DE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15</w:t>
            </w:r>
          </w:p>
        </w:tc>
        <w:tc>
          <w:tcPr>
            <w:tcW w:w="2410" w:type="dxa"/>
            <w:tcBorders>
              <w:top w:val="nil"/>
              <w:bottom w:val="nil"/>
            </w:tcBorders>
          </w:tcPr>
          <w:p w14:paraId="42125C76">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FALSE</w:t>
            </w:r>
          </w:p>
        </w:tc>
        <w:tc>
          <w:tcPr>
            <w:tcW w:w="2835" w:type="dxa"/>
            <w:tcBorders>
              <w:top w:val="nil"/>
              <w:bottom w:val="nil"/>
            </w:tcBorders>
          </w:tcPr>
          <w:p w14:paraId="557205C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kd_tree</w:t>
            </w:r>
          </w:p>
        </w:tc>
      </w:tr>
      <w:tr w14:paraId="2BDBBD7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8" w:type="dxa"/>
            <w:tcBorders>
              <w:top w:val="nil"/>
            </w:tcBorders>
          </w:tcPr>
          <w:p w14:paraId="25BAD95E">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SMOTE</w:t>
            </w:r>
          </w:p>
        </w:tc>
        <w:tc>
          <w:tcPr>
            <w:tcW w:w="2718" w:type="dxa"/>
            <w:tcBorders>
              <w:top w:val="nil"/>
            </w:tcBorders>
          </w:tcPr>
          <w:p w14:paraId="0C31B99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0.82</w:t>
            </w:r>
          </w:p>
        </w:tc>
        <w:tc>
          <w:tcPr>
            <w:tcW w:w="1984" w:type="dxa"/>
            <w:tcBorders>
              <w:top w:val="nil"/>
            </w:tcBorders>
          </w:tcPr>
          <w:p w14:paraId="6AAA033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2977" w:type="dxa"/>
            <w:tcBorders>
              <w:top w:val="nil"/>
            </w:tcBorders>
          </w:tcPr>
          <w:p w14:paraId="174B212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5</w:t>
            </w:r>
          </w:p>
        </w:tc>
        <w:tc>
          <w:tcPr>
            <w:tcW w:w="2410" w:type="dxa"/>
            <w:tcBorders>
              <w:top w:val="nil"/>
            </w:tcBorders>
          </w:tcPr>
          <w:p w14:paraId="38431DB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TRUE</w:t>
            </w:r>
          </w:p>
        </w:tc>
        <w:tc>
          <w:tcPr>
            <w:tcW w:w="2835" w:type="dxa"/>
            <w:tcBorders>
              <w:top w:val="nil"/>
            </w:tcBorders>
          </w:tcPr>
          <w:p w14:paraId="01D80C2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kd_tree</w:t>
            </w:r>
          </w:p>
        </w:tc>
      </w:tr>
      <w:tr w14:paraId="0952999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8" w:type="dxa"/>
          </w:tcPr>
          <w:p w14:paraId="2800D3DA">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ADASYN</w:t>
            </w:r>
          </w:p>
        </w:tc>
        <w:tc>
          <w:tcPr>
            <w:tcW w:w="2718" w:type="dxa"/>
          </w:tcPr>
          <w:p w14:paraId="42CC269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0.82</w:t>
            </w:r>
          </w:p>
        </w:tc>
        <w:tc>
          <w:tcPr>
            <w:tcW w:w="1984" w:type="dxa"/>
          </w:tcPr>
          <w:p w14:paraId="2CF0506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2977" w:type="dxa"/>
          </w:tcPr>
          <w:p w14:paraId="1A4892E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9</w:t>
            </w:r>
          </w:p>
        </w:tc>
        <w:tc>
          <w:tcPr>
            <w:tcW w:w="2410" w:type="dxa"/>
          </w:tcPr>
          <w:p w14:paraId="6D3940F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TRUE</w:t>
            </w:r>
          </w:p>
        </w:tc>
        <w:tc>
          <w:tcPr>
            <w:tcW w:w="2835" w:type="dxa"/>
          </w:tcPr>
          <w:p w14:paraId="487E771C">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kd_tree</w:t>
            </w:r>
          </w:p>
        </w:tc>
      </w:tr>
      <w:tr w14:paraId="7F8715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8" w:type="dxa"/>
          </w:tcPr>
          <w:p w14:paraId="40DB158A">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RO</w:t>
            </w:r>
          </w:p>
        </w:tc>
        <w:tc>
          <w:tcPr>
            <w:tcW w:w="2718" w:type="dxa"/>
          </w:tcPr>
          <w:p w14:paraId="2FD62740">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984" w:type="dxa"/>
          </w:tcPr>
          <w:p w14:paraId="45AC8D1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0.35</w:t>
            </w:r>
          </w:p>
        </w:tc>
        <w:tc>
          <w:tcPr>
            <w:tcW w:w="2977" w:type="dxa"/>
          </w:tcPr>
          <w:p w14:paraId="07AE09E5">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15</w:t>
            </w:r>
          </w:p>
        </w:tc>
        <w:tc>
          <w:tcPr>
            <w:tcW w:w="2410" w:type="dxa"/>
          </w:tcPr>
          <w:p w14:paraId="3ABE5BC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TRUE</w:t>
            </w:r>
          </w:p>
        </w:tc>
        <w:tc>
          <w:tcPr>
            <w:tcW w:w="2835" w:type="dxa"/>
          </w:tcPr>
          <w:p w14:paraId="33D4977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kd_tree</w:t>
            </w:r>
          </w:p>
        </w:tc>
      </w:tr>
      <w:tr w14:paraId="3C6D0D1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 w:hRule="atLeast"/>
        </w:trPr>
        <w:tc>
          <w:tcPr>
            <w:tcW w:w="968" w:type="dxa"/>
          </w:tcPr>
          <w:p w14:paraId="7C3DD7BF">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RU</w:t>
            </w:r>
          </w:p>
        </w:tc>
        <w:tc>
          <w:tcPr>
            <w:tcW w:w="2718" w:type="dxa"/>
          </w:tcPr>
          <w:p w14:paraId="6B8ABB7C">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984" w:type="dxa"/>
          </w:tcPr>
          <w:p w14:paraId="4447830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0.25</w:t>
            </w:r>
          </w:p>
        </w:tc>
        <w:tc>
          <w:tcPr>
            <w:tcW w:w="2977" w:type="dxa"/>
          </w:tcPr>
          <w:p w14:paraId="067B5F1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15</w:t>
            </w:r>
          </w:p>
        </w:tc>
        <w:tc>
          <w:tcPr>
            <w:tcW w:w="2410" w:type="dxa"/>
          </w:tcPr>
          <w:p w14:paraId="45FAE4B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TRUE</w:t>
            </w:r>
          </w:p>
        </w:tc>
        <w:tc>
          <w:tcPr>
            <w:tcW w:w="2835" w:type="dxa"/>
          </w:tcPr>
          <w:p w14:paraId="4526377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kd_tree</w:t>
            </w:r>
          </w:p>
        </w:tc>
      </w:tr>
      <w:tr w14:paraId="597905A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8" w:type="dxa"/>
            <w:tcBorders>
              <w:bottom w:val="single" w:color="auto" w:sz="8" w:space="0"/>
            </w:tcBorders>
          </w:tcPr>
          <w:p w14:paraId="3E9D32EE">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ROU</w:t>
            </w:r>
          </w:p>
        </w:tc>
        <w:tc>
          <w:tcPr>
            <w:tcW w:w="2718" w:type="dxa"/>
            <w:tcBorders>
              <w:bottom w:val="single" w:color="auto" w:sz="8" w:space="0"/>
            </w:tcBorders>
          </w:tcPr>
          <w:p w14:paraId="2FB7B80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984" w:type="dxa"/>
            <w:tcBorders>
              <w:bottom w:val="single" w:color="auto" w:sz="8" w:space="0"/>
            </w:tcBorders>
          </w:tcPr>
          <w:p w14:paraId="361C40D5">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0.25</w:t>
            </w:r>
          </w:p>
        </w:tc>
        <w:tc>
          <w:tcPr>
            <w:tcW w:w="2977" w:type="dxa"/>
            <w:tcBorders>
              <w:bottom w:val="single" w:color="auto" w:sz="8" w:space="0"/>
            </w:tcBorders>
          </w:tcPr>
          <w:p w14:paraId="74F0061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9</w:t>
            </w:r>
          </w:p>
        </w:tc>
        <w:tc>
          <w:tcPr>
            <w:tcW w:w="2410" w:type="dxa"/>
            <w:tcBorders>
              <w:bottom w:val="single" w:color="auto" w:sz="8" w:space="0"/>
            </w:tcBorders>
          </w:tcPr>
          <w:p w14:paraId="3727857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TRUE</w:t>
            </w:r>
          </w:p>
        </w:tc>
        <w:tc>
          <w:tcPr>
            <w:tcW w:w="2835" w:type="dxa"/>
            <w:tcBorders>
              <w:bottom w:val="single" w:color="auto" w:sz="8" w:space="0"/>
            </w:tcBorders>
          </w:tcPr>
          <w:p w14:paraId="0237F4A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kd_tree</w:t>
            </w:r>
          </w:p>
        </w:tc>
      </w:tr>
    </w:tbl>
    <w:p w14:paraId="12D9C423">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rPr>
        <w:t>KNN, k-nearest neighbors; ORI, original training set; WE, weighting strategy; SMOTE, synthetic minority over</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sampling technique; ADASYN, adaptive synthetic sampling</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RO, random over</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sampling; RU, random under</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sampling; ROU, </w:t>
      </w:r>
      <w:r>
        <w:rPr>
          <w:rFonts w:hint="eastAsia" w:ascii="Times New Roman" w:hAnsi="Times New Roman" w:cs="Times New Roman"/>
          <w:sz w:val="24"/>
          <w:szCs w:val="24"/>
          <w:lang w:eastAsia="zh-CN"/>
        </w:rPr>
        <w:t>random over-sampling combined with under-sampling</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4"/>
          <w:szCs w:val="24"/>
        </w:rPr>
        <w:t>“over_ratio”</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the minority</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to</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majority frequency ratio after resampling for SMOTE and ADASYN</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“p”</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 xml:space="preserve"> the target proportion of the minority class in the resampled data set for RO, RU, and ROU</w:t>
      </w:r>
      <w:r>
        <w:rPr>
          <w:rFonts w:hint="default" w:ascii="Times New Roman" w:hAnsi="Times New Roman" w:eastAsia="宋体" w:cs="Times New Roman"/>
          <w:sz w:val="24"/>
          <w:szCs w:val="24"/>
          <w:lang w:val="en-US" w:eastAsia="zh-CN"/>
        </w:rPr>
        <w:t>.</w:t>
      </w:r>
    </w:p>
    <w:p w14:paraId="2A584FF8">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Table S</w:t>
      </w:r>
      <w:r>
        <w:rPr>
          <w:rFonts w:hint="default" w:ascii="Times New Roman" w:hAnsi="Times New Roman" w:cs="Times New Roman"/>
          <w:b/>
          <w:bCs/>
          <w:sz w:val="24"/>
          <w:szCs w:val="24"/>
          <w:lang w:val="en-US" w:eastAsia="zh-CN"/>
        </w:rPr>
        <w:t>8</w:t>
      </w:r>
      <w:r>
        <w:rPr>
          <w:rFonts w:hint="default" w:ascii="Times New Roman" w:hAnsi="Times New Roman" w:cs="Times New Roman"/>
          <w:b/>
          <w:bCs/>
          <w:sz w:val="24"/>
          <w:szCs w:val="24"/>
        </w:rPr>
        <w:t>.</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eastAsia="zh-CN"/>
        </w:rPr>
        <w:t>O</w:t>
      </w:r>
      <w:r>
        <w:rPr>
          <w:rFonts w:hint="default" w:ascii="Times New Roman" w:hAnsi="Times New Roman" w:cs="Times New Roman"/>
          <w:sz w:val="24"/>
          <w:szCs w:val="24"/>
        </w:rPr>
        <w:t>ptimal resampling ratio</w:t>
      </w:r>
      <w:r>
        <w:rPr>
          <w:rFonts w:hint="default" w:ascii="Times New Roman" w:hAnsi="Times New Roman" w:cs="Times New Roman"/>
          <w:sz w:val="24"/>
          <w:szCs w:val="24"/>
          <w:lang w:val="en-US" w:eastAsia="zh-CN"/>
        </w:rPr>
        <w:t>s</w:t>
      </w:r>
      <w:r>
        <w:rPr>
          <w:rFonts w:hint="default" w:ascii="Times New Roman" w:hAnsi="Times New Roman" w:cs="Times New Roman"/>
          <w:sz w:val="24"/>
          <w:szCs w:val="24"/>
        </w:rPr>
        <w:t xml:space="preserve"> and hyperparameters for RF based on the </w:t>
      </w:r>
      <w:r>
        <w:rPr>
          <w:rFonts w:hint="default" w:ascii="Times New Roman" w:hAnsi="Times New Roman" w:cs="Times New Roman"/>
          <w:sz w:val="24"/>
          <w:szCs w:val="24"/>
          <w:lang w:eastAsia="zh-CN"/>
        </w:rPr>
        <w:t>training</w:t>
      </w:r>
      <w:r>
        <w:rPr>
          <w:rFonts w:hint="default" w:ascii="Times New Roman" w:hAnsi="Times New Roman" w:cs="Times New Roman"/>
          <w:sz w:val="24"/>
          <w:szCs w:val="24"/>
        </w:rPr>
        <w:t xml:space="preserve"> set.</w:t>
      </w:r>
    </w:p>
    <w:tbl>
      <w:tblPr>
        <w:tblStyle w:val="16"/>
        <w:tblW w:w="13892"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68"/>
        <w:gridCol w:w="2718"/>
        <w:gridCol w:w="1984"/>
        <w:gridCol w:w="2977"/>
        <w:gridCol w:w="2410"/>
        <w:gridCol w:w="2835"/>
      </w:tblGrid>
      <w:tr w14:paraId="1F6F1DD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8" w:space="0"/>
              <w:bottom w:val="single" w:color="auto" w:sz="8" w:space="0"/>
            </w:tcBorders>
          </w:tcPr>
          <w:p w14:paraId="19009BE3">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Model</w:t>
            </w:r>
          </w:p>
        </w:tc>
        <w:tc>
          <w:tcPr>
            <w:tcW w:w="2718" w:type="dxa"/>
            <w:tcBorders>
              <w:top w:val="single" w:color="auto" w:sz="8" w:space="0"/>
              <w:bottom w:val="single" w:color="auto" w:sz="8" w:space="0"/>
            </w:tcBorders>
          </w:tcPr>
          <w:p w14:paraId="47690F2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over_ratio</w:t>
            </w:r>
          </w:p>
        </w:tc>
        <w:tc>
          <w:tcPr>
            <w:tcW w:w="1984" w:type="dxa"/>
            <w:tcBorders>
              <w:top w:val="single" w:color="auto" w:sz="8" w:space="0"/>
              <w:bottom w:val="single" w:color="auto" w:sz="8" w:space="0"/>
            </w:tcBorders>
          </w:tcPr>
          <w:p w14:paraId="24784F00">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p</w:t>
            </w:r>
          </w:p>
        </w:tc>
        <w:tc>
          <w:tcPr>
            <w:tcW w:w="2977" w:type="dxa"/>
            <w:tcBorders>
              <w:top w:val="single" w:color="auto" w:sz="8" w:space="0"/>
              <w:bottom w:val="single" w:color="auto" w:sz="8" w:space="0"/>
            </w:tcBorders>
          </w:tcPr>
          <w:p w14:paraId="367B6D1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ntree</w:t>
            </w:r>
          </w:p>
        </w:tc>
        <w:tc>
          <w:tcPr>
            <w:tcW w:w="2410" w:type="dxa"/>
            <w:tcBorders>
              <w:top w:val="single" w:color="auto" w:sz="8" w:space="0"/>
              <w:bottom w:val="single" w:color="auto" w:sz="8" w:space="0"/>
            </w:tcBorders>
          </w:tcPr>
          <w:p w14:paraId="38141C9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mtry_ratio</w:t>
            </w:r>
          </w:p>
        </w:tc>
        <w:tc>
          <w:tcPr>
            <w:tcW w:w="2835" w:type="dxa"/>
            <w:tcBorders>
              <w:top w:val="single" w:color="auto" w:sz="8" w:space="0"/>
              <w:bottom w:val="single" w:color="auto" w:sz="8" w:space="0"/>
            </w:tcBorders>
          </w:tcPr>
          <w:p w14:paraId="769A7B0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nodesize</w:t>
            </w:r>
          </w:p>
        </w:tc>
      </w:tr>
      <w:tr w14:paraId="62E9099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8" w:space="0"/>
              <w:bottom w:val="nil"/>
            </w:tcBorders>
          </w:tcPr>
          <w:p w14:paraId="04D816C6">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ORI</w:t>
            </w:r>
          </w:p>
        </w:tc>
        <w:tc>
          <w:tcPr>
            <w:tcW w:w="2718" w:type="dxa"/>
            <w:tcBorders>
              <w:top w:val="single" w:color="auto" w:sz="8" w:space="0"/>
              <w:bottom w:val="nil"/>
            </w:tcBorders>
          </w:tcPr>
          <w:p w14:paraId="70EE6BB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984" w:type="dxa"/>
            <w:tcBorders>
              <w:top w:val="single" w:color="auto" w:sz="8" w:space="0"/>
              <w:bottom w:val="nil"/>
            </w:tcBorders>
          </w:tcPr>
          <w:p w14:paraId="05A737C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2977" w:type="dxa"/>
            <w:tcBorders>
              <w:top w:val="single" w:color="auto" w:sz="8" w:space="0"/>
              <w:bottom w:val="nil"/>
            </w:tcBorders>
          </w:tcPr>
          <w:p w14:paraId="7B12ACB8">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750</w:t>
            </w:r>
          </w:p>
        </w:tc>
        <w:tc>
          <w:tcPr>
            <w:tcW w:w="2410" w:type="dxa"/>
            <w:tcBorders>
              <w:top w:val="single" w:color="auto" w:sz="8" w:space="0"/>
              <w:bottom w:val="nil"/>
            </w:tcBorders>
          </w:tcPr>
          <w:p w14:paraId="1679053C">
            <w:pPr>
              <w:keepNext w:val="0"/>
              <w:keepLines w:val="0"/>
              <w:pageBreakBefore w:val="0"/>
              <w:kinsoku/>
              <w:wordWrap/>
              <w:overflowPunct/>
              <w:topLinePunct w:val="0"/>
              <w:autoSpaceDE/>
              <w:autoSpaceDN/>
              <w:bidi w:val="0"/>
              <w:adjustRightInd/>
              <w:snapToGrid/>
              <w:spacing w:line="480" w:lineRule="auto"/>
              <w:jc w:val="center"/>
              <w:textAlignment w:val="auto"/>
              <w:rPr>
                <w:rFonts w:hint="eastAsia" w:ascii="Times New Roman" w:hAnsi="Times New Roman" w:cs="Times New Roman" w:eastAsiaTheme="minorEastAsia"/>
                <w:sz w:val="16"/>
                <w:szCs w:val="16"/>
                <w:lang w:val="en-US" w:eastAsia="zh-CN"/>
              </w:rPr>
            </w:pPr>
            <w:r>
              <w:rPr>
                <w:rFonts w:hint="default" w:ascii="Times New Roman" w:hAnsi="Times New Roman" w:cs="Times New Roman"/>
                <w:sz w:val="16"/>
                <w:szCs w:val="16"/>
              </w:rPr>
              <w:t>0.2</w:t>
            </w:r>
            <w:r>
              <w:rPr>
                <w:rFonts w:hint="eastAsia" w:ascii="Times New Roman" w:hAnsi="Times New Roman" w:cs="Times New Roman"/>
                <w:sz w:val="16"/>
                <w:szCs w:val="16"/>
                <w:lang w:val="en-US" w:eastAsia="zh-CN"/>
              </w:rPr>
              <w:t>0</w:t>
            </w:r>
          </w:p>
        </w:tc>
        <w:tc>
          <w:tcPr>
            <w:tcW w:w="2835" w:type="dxa"/>
            <w:tcBorders>
              <w:top w:val="single" w:color="auto" w:sz="8" w:space="0"/>
              <w:bottom w:val="nil"/>
            </w:tcBorders>
          </w:tcPr>
          <w:p w14:paraId="3BCA81F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r>
      <w:tr w14:paraId="49342B4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8" w:type="dxa"/>
            <w:tcBorders>
              <w:top w:val="nil"/>
              <w:bottom w:val="nil"/>
            </w:tcBorders>
          </w:tcPr>
          <w:p w14:paraId="2122DC46">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WE</w:t>
            </w:r>
          </w:p>
        </w:tc>
        <w:tc>
          <w:tcPr>
            <w:tcW w:w="2718" w:type="dxa"/>
            <w:tcBorders>
              <w:top w:val="nil"/>
              <w:bottom w:val="nil"/>
            </w:tcBorders>
          </w:tcPr>
          <w:p w14:paraId="51693628">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984" w:type="dxa"/>
            <w:tcBorders>
              <w:top w:val="nil"/>
              <w:bottom w:val="nil"/>
            </w:tcBorders>
          </w:tcPr>
          <w:p w14:paraId="4C4F765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2977" w:type="dxa"/>
            <w:tcBorders>
              <w:top w:val="nil"/>
              <w:bottom w:val="nil"/>
            </w:tcBorders>
          </w:tcPr>
          <w:p w14:paraId="1F7CEC30">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1000</w:t>
            </w:r>
          </w:p>
        </w:tc>
        <w:tc>
          <w:tcPr>
            <w:tcW w:w="2410" w:type="dxa"/>
            <w:tcBorders>
              <w:top w:val="nil"/>
              <w:bottom w:val="nil"/>
            </w:tcBorders>
          </w:tcPr>
          <w:p w14:paraId="167DA07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0.35</w:t>
            </w:r>
          </w:p>
        </w:tc>
        <w:tc>
          <w:tcPr>
            <w:tcW w:w="2835" w:type="dxa"/>
            <w:tcBorders>
              <w:top w:val="nil"/>
              <w:bottom w:val="nil"/>
            </w:tcBorders>
          </w:tcPr>
          <w:p w14:paraId="6C81C37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r>
      <w:tr w14:paraId="024B4EC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8" w:type="dxa"/>
            <w:tcBorders>
              <w:top w:val="nil"/>
            </w:tcBorders>
          </w:tcPr>
          <w:p w14:paraId="716C4F07">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SMOTE</w:t>
            </w:r>
          </w:p>
        </w:tc>
        <w:tc>
          <w:tcPr>
            <w:tcW w:w="2718" w:type="dxa"/>
            <w:tcBorders>
              <w:top w:val="nil"/>
            </w:tcBorders>
          </w:tcPr>
          <w:p w14:paraId="6320A76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0.82</w:t>
            </w:r>
          </w:p>
        </w:tc>
        <w:tc>
          <w:tcPr>
            <w:tcW w:w="1984" w:type="dxa"/>
            <w:tcBorders>
              <w:top w:val="nil"/>
            </w:tcBorders>
          </w:tcPr>
          <w:p w14:paraId="76C29E3C">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2977" w:type="dxa"/>
            <w:tcBorders>
              <w:top w:val="nil"/>
            </w:tcBorders>
          </w:tcPr>
          <w:p w14:paraId="233D6E1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750</w:t>
            </w:r>
          </w:p>
        </w:tc>
        <w:tc>
          <w:tcPr>
            <w:tcW w:w="2410" w:type="dxa"/>
            <w:tcBorders>
              <w:top w:val="nil"/>
            </w:tcBorders>
          </w:tcPr>
          <w:p w14:paraId="06B6345E">
            <w:pPr>
              <w:keepNext w:val="0"/>
              <w:keepLines w:val="0"/>
              <w:pageBreakBefore w:val="0"/>
              <w:kinsoku/>
              <w:wordWrap/>
              <w:overflowPunct/>
              <w:topLinePunct w:val="0"/>
              <w:autoSpaceDE/>
              <w:autoSpaceDN/>
              <w:bidi w:val="0"/>
              <w:adjustRightInd/>
              <w:snapToGrid/>
              <w:spacing w:line="480" w:lineRule="auto"/>
              <w:jc w:val="center"/>
              <w:textAlignment w:val="auto"/>
              <w:rPr>
                <w:rFonts w:hint="eastAsia" w:ascii="Times New Roman" w:hAnsi="Times New Roman" w:cs="Times New Roman" w:eastAsiaTheme="minorEastAsia"/>
                <w:sz w:val="16"/>
                <w:szCs w:val="16"/>
                <w:lang w:val="en-US" w:eastAsia="zh-CN"/>
              </w:rPr>
            </w:pPr>
            <w:r>
              <w:rPr>
                <w:rFonts w:hint="default" w:ascii="Times New Roman" w:hAnsi="Times New Roman" w:cs="Times New Roman"/>
                <w:sz w:val="16"/>
                <w:szCs w:val="16"/>
              </w:rPr>
              <w:t>0.2</w:t>
            </w:r>
            <w:r>
              <w:rPr>
                <w:rFonts w:hint="eastAsia" w:ascii="Times New Roman" w:hAnsi="Times New Roman" w:cs="Times New Roman"/>
                <w:sz w:val="16"/>
                <w:szCs w:val="16"/>
                <w:lang w:val="en-US" w:eastAsia="zh-CN"/>
              </w:rPr>
              <w:t>0</w:t>
            </w:r>
          </w:p>
        </w:tc>
        <w:tc>
          <w:tcPr>
            <w:tcW w:w="2835" w:type="dxa"/>
            <w:tcBorders>
              <w:top w:val="nil"/>
            </w:tcBorders>
          </w:tcPr>
          <w:p w14:paraId="1703A7DC">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r>
      <w:tr w14:paraId="5D6B1DE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8" w:type="dxa"/>
          </w:tcPr>
          <w:p w14:paraId="1E1925EC">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ADASYN</w:t>
            </w:r>
          </w:p>
        </w:tc>
        <w:tc>
          <w:tcPr>
            <w:tcW w:w="2718" w:type="dxa"/>
          </w:tcPr>
          <w:p w14:paraId="45D0801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0.82</w:t>
            </w:r>
          </w:p>
        </w:tc>
        <w:tc>
          <w:tcPr>
            <w:tcW w:w="1984" w:type="dxa"/>
          </w:tcPr>
          <w:p w14:paraId="6ACFBDE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2977" w:type="dxa"/>
          </w:tcPr>
          <w:p w14:paraId="3EB58AA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1000</w:t>
            </w:r>
          </w:p>
        </w:tc>
        <w:tc>
          <w:tcPr>
            <w:tcW w:w="2410" w:type="dxa"/>
          </w:tcPr>
          <w:p w14:paraId="55942D69">
            <w:pPr>
              <w:keepNext w:val="0"/>
              <w:keepLines w:val="0"/>
              <w:pageBreakBefore w:val="0"/>
              <w:kinsoku/>
              <w:wordWrap/>
              <w:overflowPunct/>
              <w:topLinePunct w:val="0"/>
              <w:autoSpaceDE/>
              <w:autoSpaceDN/>
              <w:bidi w:val="0"/>
              <w:adjustRightInd/>
              <w:snapToGrid/>
              <w:spacing w:line="480" w:lineRule="auto"/>
              <w:jc w:val="center"/>
              <w:textAlignment w:val="auto"/>
              <w:rPr>
                <w:rFonts w:hint="eastAsia" w:ascii="Times New Roman" w:hAnsi="Times New Roman" w:cs="Times New Roman" w:eastAsiaTheme="minorEastAsia"/>
                <w:sz w:val="16"/>
                <w:szCs w:val="16"/>
                <w:lang w:val="en-US" w:eastAsia="zh-CN"/>
              </w:rPr>
            </w:pPr>
            <w:r>
              <w:rPr>
                <w:rFonts w:hint="default" w:ascii="Times New Roman" w:hAnsi="Times New Roman" w:cs="Times New Roman"/>
                <w:sz w:val="16"/>
                <w:szCs w:val="16"/>
              </w:rPr>
              <w:t>0.2</w:t>
            </w:r>
            <w:r>
              <w:rPr>
                <w:rFonts w:hint="eastAsia" w:ascii="Times New Roman" w:hAnsi="Times New Roman" w:cs="Times New Roman"/>
                <w:sz w:val="16"/>
                <w:szCs w:val="16"/>
                <w:lang w:val="en-US" w:eastAsia="zh-CN"/>
              </w:rPr>
              <w:t>0</w:t>
            </w:r>
          </w:p>
        </w:tc>
        <w:tc>
          <w:tcPr>
            <w:tcW w:w="2835" w:type="dxa"/>
          </w:tcPr>
          <w:p w14:paraId="309EF6B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r>
      <w:tr w14:paraId="65CDD1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8" w:type="dxa"/>
          </w:tcPr>
          <w:p w14:paraId="7166D778">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RO</w:t>
            </w:r>
          </w:p>
        </w:tc>
        <w:tc>
          <w:tcPr>
            <w:tcW w:w="2718" w:type="dxa"/>
          </w:tcPr>
          <w:p w14:paraId="11650B6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984" w:type="dxa"/>
          </w:tcPr>
          <w:p w14:paraId="6C73758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0.25</w:t>
            </w:r>
          </w:p>
        </w:tc>
        <w:tc>
          <w:tcPr>
            <w:tcW w:w="2977" w:type="dxa"/>
          </w:tcPr>
          <w:p w14:paraId="24700F8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1000</w:t>
            </w:r>
          </w:p>
        </w:tc>
        <w:tc>
          <w:tcPr>
            <w:tcW w:w="2410" w:type="dxa"/>
          </w:tcPr>
          <w:p w14:paraId="7A10D8CD">
            <w:pPr>
              <w:keepNext w:val="0"/>
              <w:keepLines w:val="0"/>
              <w:pageBreakBefore w:val="0"/>
              <w:kinsoku/>
              <w:wordWrap/>
              <w:overflowPunct/>
              <w:topLinePunct w:val="0"/>
              <w:autoSpaceDE/>
              <w:autoSpaceDN/>
              <w:bidi w:val="0"/>
              <w:adjustRightInd/>
              <w:snapToGrid/>
              <w:spacing w:line="480" w:lineRule="auto"/>
              <w:jc w:val="center"/>
              <w:textAlignment w:val="auto"/>
              <w:rPr>
                <w:rFonts w:hint="eastAsia" w:ascii="Times New Roman" w:hAnsi="Times New Roman" w:cs="Times New Roman" w:eastAsiaTheme="minorEastAsia"/>
                <w:sz w:val="16"/>
                <w:szCs w:val="16"/>
                <w:lang w:val="en-US" w:eastAsia="zh-CN"/>
              </w:rPr>
            </w:pPr>
            <w:r>
              <w:rPr>
                <w:rFonts w:hint="default" w:ascii="Times New Roman" w:hAnsi="Times New Roman" w:cs="Times New Roman"/>
                <w:sz w:val="16"/>
                <w:szCs w:val="16"/>
              </w:rPr>
              <w:t>0.5</w:t>
            </w:r>
            <w:r>
              <w:rPr>
                <w:rFonts w:hint="eastAsia" w:ascii="Times New Roman" w:hAnsi="Times New Roman" w:cs="Times New Roman"/>
                <w:sz w:val="16"/>
                <w:szCs w:val="16"/>
                <w:lang w:val="en-US" w:eastAsia="zh-CN"/>
              </w:rPr>
              <w:t>0</w:t>
            </w:r>
          </w:p>
        </w:tc>
        <w:tc>
          <w:tcPr>
            <w:tcW w:w="2835" w:type="dxa"/>
          </w:tcPr>
          <w:p w14:paraId="735A2F1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r>
      <w:tr w14:paraId="038F997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 w:hRule="atLeast"/>
        </w:trPr>
        <w:tc>
          <w:tcPr>
            <w:tcW w:w="968" w:type="dxa"/>
          </w:tcPr>
          <w:p w14:paraId="23E68DD2">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RU</w:t>
            </w:r>
          </w:p>
        </w:tc>
        <w:tc>
          <w:tcPr>
            <w:tcW w:w="2718" w:type="dxa"/>
          </w:tcPr>
          <w:p w14:paraId="5EDB765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984" w:type="dxa"/>
          </w:tcPr>
          <w:p w14:paraId="2459067C">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0.20</w:t>
            </w:r>
          </w:p>
        </w:tc>
        <w:tc>
          <w:tcPr>
            <w:tcW w:w="2977" w:type="dxa"/>
          </w:tcPr>
          <w:p w14:paraId="065A931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750</w:t>
            </w:r>
          </w:p>
        </w:tc>
        <w:tc>
          <w:tcPr>
            <w:tcW w:w="2410" w:type="dxa"/>
          </w:tcPr>
          <w:p w14:paraId="5BC8F314">
            <w:pPr>
              <w:keepNext w:val="0"/>
              <w:keepLines w:val="0"/>
              <w:pageBreakBefore w:val="0"/>
              <w:kinsoku/>
              <w:wordWrap/>
              <w:overflowPunct/>
              <w:topLinePunct w:val="0"/>
              <w:autoSpaceDE/>
              <w:autoSpaceDN/>
              <w:bidi w:val="0"/>
              <w:adjustRightInd/>
              <w:snapToGrid/>
              <w:spacing w:line="480" w:lineRule="auto"/>
              <w:jc w:val="center"/>
              <w:textAlignment w:val="auto"/>
              <w:rPr>
                <w:rFonts w:hint="eastAsia" w:ascii="Times New Roman" w:hAnsi="Times New Roman" w:cs="Times New Roman" w:eastAsiaTheme="minorEastAsia"/>
                <w:sz w:val="16"/>
                <w:szCs w:val="16"/>
                <w:lang w:val="en-US" w:eastAsia="zh-CN"/>
              </w:rPr>
            </w:pPr>
            <w:r>
              <w:rPr>
                <w:rFonts w:hint="default" w:ascii="Times New Roman" w:hAnsi="Times New Roman" w:cs="Times New Roman"/>
                <w:sz w:val="16"/>
                <w:szCs w:val="16"/>
              </w:rPr>
              <w:t>0.2</w:t>
            </w:r>
            <w:r>
              <w:rPr>
                <w:rFonts w:hint="eastAsia" w:ascii="Times New Roman" w:hAnsi="Times New Roman" w:cs="Times New Roman"/>
                <w:sz w:val="16"/>
                <w:szCs w:val="16"/>
                <w:lang w:val="en-US" w:eastAsia="zh-CN"/>
              </w:rPr>
              <w:t>0</w:t>
            </w:r>
          </w:p>
        </w:tc>
        <w:tc>
          <w:tcPr>
            <w:tcW w:w="2835" w:type="dxa"/>
          </w:tcPr>
          <w:p w14:paraId="4722226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r>
      <w:tr w14:paraId="573A913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8" w:type="dxa"/>
            <w:tcBorders>
              <w:bottom w:val="single" w:color="auto" w:sz="8" w:space="0"/>
            </w:tcBorders>
          </w:tcPr>
          <w:p w14:paraId="36FF83AF">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ROU</w:t>
            </w:r>
          </w:p>
        </w:tc>
        <w:tc>
          <w:tcPr>
            <w:tcW w:w="2718" w:type="dxa"/>
            <w:tcBorders>
              <w:bottom w:val="single" w:color="auto" w:sz="8" w:space="0"/>
            </w:tcBorders>
          </w:tcPr>
          <w:p w14:paraId="036BAA6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984" w:type="dxa"/>
            <w:tcBorders>
              <w:bottom w:val="single" w:color="auto" w:sz="8" w:space="0"/>
            </w:tcBorders>
          </w:tcPr>
          <w:p w14:paraId="5475762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0.25</w:t>
            </w:r>
          </w:p>
        </w:tc>
        <w:tc>
          <w:tcPr>
            <w:tcW w:w="2977" w:type="dxa"/>
            <w:tcBorders>
              <w:bottom w:val="single" w:color="auto" w:sz="8" w:space="0"/>
            </w:tcBorders>
          </w:tcPr>
          <w:p w14:paraId="39439C1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750</w:t>
            </w:r>
          </w:p>
        </w:tc>
        <w:tc>
          <w:tcPr>
            <w:tcW w:w="2410" w:type="dxa"/>
            <w:tcBorders>
              <w:bottom w:val="single" w:color="auto" w:sz="8" w:space="0"/>
            </w:tcBorders>
          </w:tcPr>
          <w:p w14:paraId="71C85FA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0.35</w:t>
            </w:r>
          </w:p>
        </w:tc>
        <w:tc>
          <w:tcPr>
            <w:tcW w:w="2835" w:type="dxa"/>
            <w:tcBorders>
              <w:bottom w:val="single" w:color="auto" w:sz="8" w:space="0"/>
            </w:tcBorders>
          </w:tcPr>
          <w:p w14:paraId="2F0B153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r>
    </w:tbl>
    <w:p w14:paraId="7CE1AC77">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rPr>
        <w:t>RF, random forest; ORI, original training set; WE, weighting strategy; SMOTE, synthetic minority over</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sampling technique; ADASYN, adaptive synthetic sampling</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RO, random over</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sampling; RU, random under</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sampling; ROU, </w:t>
      </w:r>
      <w:r>
        <w:rPr>
          <w:rFonts w:hint="eastAsia" w:ascii="Times New Roman" w:hAnsi="Times New Roman" w:cs="Times New Roman"/>
          <w:sz w:val="24"/>
          <w:szCs w:val="24"/>
          <w:lang w:eastAsia="zh-CN"/>
        </w:rPr>
        <w:t>random over-sampling combined with under-sampling</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4"/>
          <w:szCs w:val="24"/>
        </w:rPr>
        <w:t>“over_ratio”</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the minority</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to</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majority frequency ratio after resampling for SMOTE and ADASYN</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“p”</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 xml:space="preserve"> the target proportion of the minority class in the resampled data set for RO, RU, and ROU</w:t>
      </w:r>
      <w:r>
        <w:rPr>
          <w:rFonts w:hint="default" w:ascii="Times New Roman" w:hAnsi="Times New Roman" w:eastAsia="宋体" w:cs="Times New Roman"/>
          <w:sz w:val="24"/>
          <w:szCs w:val="24"/>
          <w:lang w:val="en-US" w:eastAsia="zh-CN"/>
        </w:rPr>
        <w:t>.</w:t>
      </w:r>
    </w:p>
    <w:p w14:paraId="636EFB2A">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Table S</w:t>
      </w:r>
      <w:r>
        <w:rPr>
          <w:rFonts w:hint="default" w:ascii="Times New Roman" w:hAnsi="Times New Roman" w:cs="Times New Roman"/>
          <w:b/>
          <w:bCs/>
          <w:sz w:val="24"/>
          <w:szCs w:val="24"/>
          <w:lang w:val="en-US" w:eastAsia="zh-CN"/>
        </w:rPr>
        <w:t>9</w:t>
      </w:r>
      <w:r>
        <w:rPr>
          <w:rFonts w:hint="default" w:ascii="Times New Roman" w:hAnsi="Times New Roman" w:cs="Times New Roman"/>
          <w:b/>
          <w:bCs/>
          <w:sz w:val="24"/>
          <w:szCs w:val="24"/>
        </w:rPr>
        <w:t>.</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eastAsia="zh-CN"/>
        </w:rPr>
        <w:t>O</w:t>
      </w:r>
      <w:r>
        <w:rPr>
          <w:rFonts w:hint="default" w:ascii="Times New Roman" w:hAnsi="Times New Roman" w:cs="Times New Roman"/>
          <w:sz w:val="24"/>
          <w:szCs w:val="24"/>
        </w:rPr>
        <w:t>ptimal resampling ratio</w:t>
      </w:r>
      <w:r>
        <w:rPr>
          <w:rFonts w:hint="default" w:ascii="Times New Roman" w:hAnsi="Times New Roman" w:cs="Times New Roman"/>
          <w:sz w:val="24"/>
          <w:szCs w:val="24"/>
          <w:lang w:val="en-US" w:eastAsia="zh-CN"/>
        </w:rPr>
        <w:t>s</w:t>
      </w:r>
      <w:r>
        <w:rPr>
          <w:rFonts w:hint="default" w:ascii="Times New Roman" w:hAnsi="Times New Roman" w:cs="Times New Roman"/>
          <w:sz w:val="24"/>
          <w:szCs w:val="24"/>
        </w:rPr>
        <w:t xml:space="preserve"> and hyperparameters for ET based on the training set.</w:t>
      </w:r>
    </w:p>
    <w:tbl>
      <w:tblPr>
        <w:tblStyle w:val="16"/>
        <w:tblW w:w="13958"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67"/>
        <w:gridCol w:w="1713"/>
        <w:gridCol w:w="1128"/>
        <w:gridCol w:w="1799"/>
        <w:gridCol w:w="1612"/>
        <w:gridCol w:w="1905"/>
        <w:gridCol w:w="1940"/>
        <w:gridCol w:w="1599"/>
        <w:gridCol w:w="1295"/>
      </w:tblGrid>
      <w:tr w14:paraId="7437EAF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7" w:type="dxa"/>
            <w:tcBorders>
              <w:top w:val="single" w:color="auto" w:sz="8" w:space="0"/>
              <w:bottom w:val="single" w:color="auto" w:sz="8" w:space="0"/>
            </w:tcBorders>
          </w:tcPr>
          <w:p w14:paraId="33A661CF">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Model</w:t>
            </w:r>
          </w:p>
        </w:tc>
        <w:tc>
          <w:tcPr>
            <w:tcW w:w="1713" w:type="dxa"/>
            <w:tcBorders>
              <w:top w:val="single" w:color="auto" w:sz="8" w:space="0"/>
              <w:bottom w:val="single" w:color="auto" w:sz="8" w:space="0"/>
            </w:tcBorders>
          </w:tcPr>
          <w:p w14:paraId="11031D1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over_ratio</w:t>
            </w:r>
          </w:p>
        </w:tc>
        <w:tc>
          <w:tcPr>
            <w:tcW w:w="1128" w:type="dxa"/>
            <w:tcBorders>
              <w:top w:val="single" w:color="auto" w:sz="8" w:space="0"/>
              <w:bottom w:val="single" w:color="auto" w:sz="8" w:space="0"/>
            </w:tcBorders>
          </w:tcPr>
          <w:p w14:paraId="3F7FBB7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p</w:t>
            </w:r>
          </w:p>
        </w:tc>
        <w:tc>
          <w:tcPr>
            <w:tcW w:w="1799" w:type="dxa"/>
            <w:tcBorders>
              <w:top w:val="single" w:color="auto" w:sz="8" w:space="0"/>
              <w:bottom w:val="single" w:color="auto" w:sz="8" w:space="0"/>
            </w:tcBorders>
          </w:tcPr>
          <w:p w14:paraId="2248BD3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num.trees</w:t>
            </w:r>
          </w:p>
        </w:tc>
        <w:tc>
          <w:tcPr>
            <w:tcW w:w="1612" w:type="dxa"/>
            <w:tcBorders>
              <w:top w:val="single" w:color="auto" w:sz="8" w:space="0"/>
              <w:bottom w:val="single" w:color="auto" w:sz="8" w:space="0"/>
            </w:tcBorders>
          </w:tcPr>
          <w:p w14:paraId="5B8EFAA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mtry_ratio</w:t>
            </w:r>
          </w:p>
        </w:tc>
        <w:tc>
          <w:tcPr>
            <w:tcW w:w="1905" w:type="dxa"/>
            <w:tcBorders>
              <w:top w:val="single" w:color="auto" w:sz="8" w:space="0"/>
              <w:bottom w:val="single" w:color="auto" w:sz="8" w:space="0"/>
            </w:tcBorders>
          </w:tcPr>
          <w:p w14:paraId="17320008">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min.node.size</w:t>
            </w:r>
          </w:p>
        </w:tc>
        <w:tc>
          <w:tcPr>
            <w:tcW w:w="1940" w:type="dxa"/>
            <w:tcBorders>
              <w:top w:val="single" w:color="auto" w:sz="8" w:space="0"/>
              <w:bottom w:val="single" w:color="auto" w:sz="8" w:space="0"/>
            </w:tcBorders>
          </w:tcPr>
          <w:p w14:paraId="5500C20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num.random.splits</w:t>
            </w:r>
          </w:p>
        </w:tc>
        <w:tc>
          <w:tcPr>
            <w:tcW w:w="1599" w:type="dxa"/>
            <w:tcBorders>
              <w:top w:val="single" w:color="auto" w:sz="8" w:space="0"/>
              <w:bottom w:val="single" w:color="auto" w:sz="8" w:space="0"/>
            </w:tcBorders>
          </w:tcPr>
          <w:p w14:paraId="5FBF541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sample.fraction</w:t>
            </w:r>
          </w:p>
        </w:tc>
        <w:tc>
          <w:tcPr>
            <w:tcW w:w="1295" w:type="dxa"/>
            <w:tcBorders>
              <w:top w:val="single" w:color="auto" w:sz="8" w:space="0"/>
              <w:bottom w:val="single" w:color="auto" w:sz="8" w:space="0"/>
            </w:tcBorders>
          </w:tcPr>
          <w:p w14:paraId="2E926F3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replace</w:t>
            </w:r>
          </w:p>
        </w:tc>
      </w:tr>
      <w:tr w14:paraId="3759691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7" w:type="dxa"/>
            <w:tcBorders>
              <w:top w:val="single" w:color="auto" w:sz="8" w:space="0"/>
              <w:bottom w:val="nil"/>
            </w:tcBorders>
          </w:tcPr>
          <w:p w14:paraId="203D6763">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ORI</w:t>
            </w:r>
          </w:p>
        </w:tc>
        <w:tc>
          <w:tcPr>
            <w:tcW w:w="1713" w:type="dxa"/>
            <w:tcBorders>
              <w:top w:val="single" w:color="auto" w:sz="8" w:space="0"/>
              <w:bottom w:val="nil"/>
            </w:tcBorders>
          </w:tcPr>
          <w:p w14:paraId="6EB4053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128" w:type="dxa"/>
            <w:tcBorders>
              <w:top w:val="single" w:color="auto" w:sz="8" w:space="0"/>
              <w:bottom w:val="nil"/>
            </w:tcBorders>
          </w:tcPr>
          <w:p w14:paraId="0B3947C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799" w:type="dxa"/>
            <w:tcBorders>
              <w:top w:val="single" w:color="auto" w:sz="8" w:space="0"/>
              <w:bottom w:val="nil"/>
            </w:tcBorders>
          </w:tcPr>
          <w:p w14:paraId="2F828E4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1000</w:t>
            </w:r>
          </w:p>
        </w:tc>
        <w:tc>
          <w:tcPr>
            <w:tcW w:w="1612" w:type="dxa"/>
            <w:tcBorders>
              <w:top w:val="single" w:color="auto" w:sz="8" w:space="0"/>
              <w:bottom w:val="nil"/>
            </w:tcBorders>
          </w:tcPr>
          <w:p w14:paraId="3E9836F8">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0.35</w:t>
            </w:r>
          </w:p>
        </w:tc>
        <w:tc>
          <w:tcPr>
            <w:tcW w:w="1905" w:type="dxa"/>
            <w:tcBorders>
              <w:top w:val="single" w:color="auto" w:sz="8" w:space="0"/>
              <w:bottom w:val="nil"/>
            </w:tcBorders>
          </w:tcPr>
          <w:p w14:paraId="70819C6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3</w:t>
            </w:r>
          </w:p>
        </w:tc>
        <w:tc>
          <w:tcPr>
            <w:tcW w:w="1940" w:type="dxa"/>
            <w:tcBorders>
              <w:top w:val="single" w:color="auto" w:sz="8" w:space="0"/>
              <w:bottom w:val="nil"/>
            </w:tcBorders>
          </w:tcPr>
          <w:p w14:paraId="15EE593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c>
          <w:tcPr>
            <w:tcW w:w="1599" w:type="dxa"/>
            <w:tcBorders>
              <w:top w:val="single" w:color="auto" w:sz="8" w:space="0"/>
              <w:bottom w:val="nil"/>
            </w:tcBorders>
          </w:tcPr>
          <w:p w14:paraId="1CF6F98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0.632</w:t>
            </w:r>
          </w:p>
        </w:tc>
        <w:tc>
          <w:tcPr>
            <w:tcW w:w="1295" w:type="dxa"/>
            <w:tcBorders>
              <w:top w:val="single" w:color="auto" w:sz="8" w:space="0"/>
              <w:bottom w:val="nil"/>
            </w:tcBorders>
          </w:tcPr>
          <w:p w14:paraId="7307372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TRUE</w:t>
            </w:r>
          </w:p>
        </w:tc>
      </w:tr>
      <w:tr w14:paraId="4FB1856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7" w:type="dxa"/>
            <w:tcBorders>
              <w:top w:val="nil"/>
              <w:bottom w:val="nil"/>
            </w:tcBorders>
          </w:tcPr>
          <w:p w14:paraId="7C20889D">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WE</w:t>
            </w:r>
          </w:p>
        </w:tc>
        <w:tc>
          <w:tcPr>
            <w:tcW w:w="1713" w:type="dxa"/>
            <w:tcBorders>
              <w:top w:val="nil"/>
              <w:bottom w:val="nil"/>
            </w:tcBorders>
          </w:tcPr>
          <w:p w14:paraId="0725EE4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128" w:type="dxa"/>
            <w:tcBorders>
              <w:top w:val="nil"/>
              <w:bottom w:val="nil"/>
            </w:tcBorders>
          </w:tcPr>
          <w:p w14:paraId="55326AA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799" w:type="dxa"/>
            <w:tcBorders>
              <w:top w:val="nil"/>
              <w:bottom w:val="nil"/>
            </w:tcBorders>
          </w:tcPr>
          <w:p w14:paraId="0A32CBE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500</w:t>
            </w:r>
          </w:p>
        </w:tc>
        <w:tc>
          <w:tcPr>
            <w:tcW w:w="1612" w:type="dxa"/>
            <w:tcBorders>
              <w:top w:val="nil"/>
              <w:bottom w:val="nil"/>
            </w:tcBorders>
          </w:tcPr>
          <w:p w14:paraId="59C650F0">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0.2</w:t>
            </w:r>
          </w:p>
        </w:tc>
        <w:tc>
          <w:tcPr>
            <w:tcW w:w="1905" w:type="dxa"/>
            <w:tcBorders>
              <w:top w:val="nil"/>
              <w:bottom w:val="nil"/>
            </w:tcBorders>
          </w:tcPr>
          <w:p w14:paraId="281BDB1C">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3</w:t>
            </w:r>
          </w:p>
        </w:tc>
        <w:tc>
          <w:tcPr>
            <w:tcW w:w="1940" w:type="dxa"/>
            <w:tcBorders>
              <w:top w:val="nil"/>
              <w:bottom w:val="nil"/>
            </w:tcBorders>
          </w:tcPr>
          <w:p w14:paraId="357B42D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c>
          <w:tcPr>
            <w:tcW w:w="1599" w:type="dxa"/>
            <w:tcBorders>
              <w:top w:val="nil"/>
              <w:bottom w:val="nil"/>
            </w:tcBorders>
          </w:tcPr>
          <w:p w14:paraId="2673F4E6">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0.632</w:t>
            </w:r>
          </w:p>
        </w:tc>
        <w:tc>
          <w:tcPr>
            <w:tcW w:w="1295" w:type="dxa"/>
            <w:tcBorders>
              <w:top w:val="nil"/>
              <w:bottom w:val="nil"/>
            </w:tcBorders>
          </w:tcPr>
          <w:p w14:paraId="4CBDE97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TRUE</w:t>
            </w:r>
          </w:p>
        </w:tc>
      </w:tr>
      <w:tr w14:paraId="3D3547C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7" w:type="dxa"/>
            <w:tcBorders>
              <w:top w:val="nil"/>
            </w:tcBorders>
          </w:tcPr>
          <w:p w14:paraId="6858B901">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SMOTE</w:t>
            </w:r>
          </w:p>
        </w:tc>
        <w:tc>
          <w:tcPr>
            <w:tcW w:w="1713" w:type="dxa"/>
            <w:tcBorders>
              <w:top w:val="nil"/>
            </w:tcBorders>
          </w:tcPr>
          <w:p w14:paraId="2EBE58B8">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0.82</w:t>
            </w:r>
          </w:p>
        </w:tc>
        <w:tc>
          <w:tcPr>
            <w:tcW w:w="1128" w:type="dxa"/>
            <w:tcBorders>
              <w:top w:val="nil"/>
            </w:tcBorders>
          </w:tcPr>
          <w:p w14:paraId="575E604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799" w:type="dxa"/>
            <w:tcBorders>
              <w:top w:val="nil"/>
            </w:tcBorders>
          </w:tcPr>
          <w:p w14:paraId="5A9FC6E0">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500</w:t>
            </w:r>
          </w:p>
        </w:tc>
        <w:tc>
          <w:tcPr>
            <w:tcW w:w="1612" w:type="dxa"/>
            <w:tcBorders>
              <w:top w:val="nil"/>
            </w:tcBorders>
          </w:tcPr>
          <w:p w14:paraId="3E9D65B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0.35</w:t>
            </w:r>
          </w:p>
        </w:tc>
        <w:tc>
          <w:tcPr>
            <w:tcW w:w="1905" w:type="dxa"/>
            <w:tcBorders>
              <w:top w:val="nil"/>
            </w:tcBorders>
          </w:tcPr>
          <w:p w14:paraId="37546F0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c>
          <w:tcPr>
            <w:tcW w:w="1940" w:type="dxa"/>
            <w:tcBorders>
              <w:top w:val="nil"/>
            </w:tcBorders>
          </w:tcPr>
          <w:p w14:paraId="4FF4194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c>
          <w:tcPr>
            <w:tcW w:w="1599" w:type="dxa"/>
            <w:tcBorders>
              <w:top w:val="nil"/>
            </w:tcBorders>
          </w:tcPr>
          <w:p w14:paraId="549E8D9E">
            <w:pPr>
              <w:keepNext w:val="0"/>
              <w:keepLines w:val="0"/>
              <w:pageBreakBefore w:val="0"/>
              <w:kinsoku/>
              <w:wordWrap/>
              <w:overflowPunct/>
              <w:topLinePunct w:val="0"/>
              <w:autoSpaceDE/>
              <w:autoSpaceDN/>
              <w:bidi w:val="0"/>
              <w:adjustRightInd/>
              <w:snapToGrid/>
              <w:spacing w:line="480" w:lineRule="auto"/>
              <w:jc w:val="center"/>
              <w:textAlignment w:val="auto"/>
              <w:rPr>
                <w:rFonts w:hint="eastAsia" w:ascii="Times New Roman" w:hAnsi="Times New Roman" w:cs="Times New Roman" w:eastAsiaTheme="minorEastAsia"/>
                <w:sz w:val="16"/>
                <w:szCs w:val="16"/>
                <w:lang w:val="en-US" w:eastAsia="zh-CN"/>
              </w:rPr>
            </w:pPr>
            <w:r>
              <w:rPr>
                <w:rFonts w:hint="default" w:ascii="Times New Roman" w:hAnsi="Times New Roman" w:cs="Times New Roman"/>
                <w:sz w:val="16"/>
                <w:szCs w:val="16"/>
              </w:rPr>
              <w:t>0.8</w:t>
            </w:r>
            <w:r>
              <w:rPr>
                <w:rFonts w:hint="eastAsia" w:ascii="Times New Roman" w:hAnsi="Times New Roman" w:cs="Times New Roman"/>
                <w:sz w:val="16"/>
                <w:szCs w:val="16"/>
                <w:lang w:val="en-US" w:eastAsia="zh-CN"/>
              </w:rPr>
              <w:t>0</w:t>
            </w:r>
          </w:p>
        </w:tc>
        <w:tc>
          <w:tcPr>
            <w:tcW w:w="1295" w:type="dxa"/>
            <w:tcBorders>
              <w:top w:val="nil"/>
            </w:tcBorders>
          </w:tcPr>
          <w:p w14:paraId="2B9E2ED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TRUE</w:t>
            </w:r>
          </w:p>
        </w:tc>
      </w:tr>
      <w:tr w14:paraId="0FEAF01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7" w:type="dxa"/>
          </w:tcPr>
          <w:p w14:paraId="40104389">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ADASYN</w:t>
            </w:r>
          </w:p>
        </w:tc>
        <w:tc>
          <w:tcPr>
            <w:tcW w:w="1713" w:type="dxa"/>
          </w:tcPr>
          <w:p w14:paraId="4AFBC43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0.67</w:t>
            </w:r>
          </w:p>
        </w:tc>
        <w:tc>
          <w:tcPr>
            <w:tcW w:w="1128" w:type="dxa"/>
          </w:tcPr>
          <w:p w14:paraId="37A3964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799" w:type="dxa"/>
          </w:tcPr>
          <w:p w14:paraId="19C9C86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750</w:t>
            </w:r>
          </w:p>
        </w:tc>
        <w:tc>
          <w:tcPr>
            <w:tcW w:w="1612" w:type="dxa"/>
          </w:tcPr>
          <w:p w14:paraId="6D1A461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0.35</w:t>
            </w:r>
          </w:p>
        </w:tc>
        <w:tc>
          <w:tcPr>
            <w:tcW w:w="1905" w:type="dxa"/>
          </w:tcPr>
          <w:p w14:paraId="23FF304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c>
          <w:tcPr>
            <w:tcW w:w="1940" w:type="dxa"/>
          </w:tcPr>
          <w:p w14:paraId="3EC0EE8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c>
          <w:tcPr>
            <w:tcW w:w="1599" w:type="dxa"/>
          </w:tcPr>
          <w:p w14:paraId="1919A65F">
            <w:pPr>
              <w:keepNext w:val="0"/>
              <w:keepLines w:val="0"/>
              <w:pageBreakBefore w:val="0"/>
              <w:kinsoku/>
              <w:wordWrap/>
              <w:overflowPunct/>
              <w:topLinePunct w:val="0"/>
              <w:autoSpaceDE/>
              <w:autoSpaceDN/>
              <w:bidi w:val="0"/>
              <w:adjustRightInd/>
              <w:snapToGrid/>
              <w:spacing w:line="480" w:lineRule="auto"/>
              <w:jc w:val="center"/>
              <w:textAlignment w:val="auto"/>
              <w:rPr>
                <w:rFonts w:hint="eastAsia" w:ascii="Times New Roman" w:hAnsi="Times New Roman" w:cs="Times New Roman" w:eastAsiaTheme="minorEastAsia"/>
                <w:sz w:val="16"/>
                <w:szCs w:val="16"/>
                <w:lang w:val="en-US" w:eastAsia="zh-CN"/>
              </w:rPr>
            </w:pPr>
            <w:r>
              <w:rPr>
                <w:rFonts w:hint="default" w:ascii="Times New Roman" w:hAnsi="Times New Roman" w:cs="Times New Roman"/>
                <w:sz w:val="16"/>
                <w:szCs w:val="16"/>
              </w:rPr>
              <w:t>0.8</w:t>
            </w:r>
            <w:r>
              <w:rPr>
                <w:rFonts w:hint="eastAsia" w:ascii="Times New Roman" w:hAnsi="Times New Roman" w:cs="Times New Roman"/>
                <w:sz w:val="16"/>
                <w:szCs w:val="16"/>
                <w:lang w:val="en-US" w:eastAsia="zh-CN"/>
              </w:rPr>
              <w:t>0</w:t>
            </w:r>
          </w:p>
        </w:tc>
        <w:tc>
          <w:tcPr>
            <w:tcW w:w="1295" w:type="dxa"/>
          </w:tcPr>
          <w:p w14:paraId="0FFD1950">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TRUE</w:t>
            </w:r>
          </w:p>
        </w:tc>
      </w:tr>
      <w:tr w14:paraId="0269D5F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7" w:type="dxa"/>
          </w:tcPr>
          <w:p w14:paraId="4308E72A">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RO</w:t>
            </w:r>
          </w:p>
        </w:tc>
        <w:tc>
          <w:tcPr>
            <w:tcW w:w="1713" w:type="dxa"/>
          </w:tcPr>
          <w:p w14:paraId="4798FD1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128" w:type="dxa"/>
          </w:tcPr>
          <w:p w14:paraId="5331419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0.30</w:t>
            </w:r>
          </w:p>
        </w:tc>
        <w:tc>
          <w:tcPr>
            <w:tcW w:w="1799" w:type="dxa"/>
          </w:tcPr>
          <w:p w14:paraId="23AE954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1000</w:t>
            </w:r>
          </w:p>
        </w:tc>
        <w:tc>
          <w:tcPr>
            <w:tcW w:w="1612" w:type="dxa"/>
          </w:tcPr>
          <w:p w14:paraId="7BA18095">
            <w:pPr>
              <w:keepNext w:val="0"/>
              <w:keepLines w:val="0"/>
              <w:pageBreakBefore w:val="0"/>
              <w:kinsoku/>
              <w:wordWrap/>
              <w:overflowPunct/>
              <w:topLinePunct w:val="0"/>
              <w:autoSpaceDE/>
              <w:autoSpaceDN/>
              <w:bidi w:val="0"/>
              <w:adjustRightInd/>
              <w:snapToGrid/>
              <w:spacing w:line="480" w:lineRule="auto"/>
              <w:jc w:val="center"/>
              <w:textAlignment w:val="auto"/>
              <w:rPr>
                <w:rFonts w:hint="eastAsia" w:ascii="Times New Roman" w:hAnsi="Times New Roman" w:cs="Times New Roman" w:eastAsiaTheme="minorEastAsia"/>
                <w:sz w:val="16"/>
                <w:szCs w:val="16"/>
                <w:lang w:val="en-US" w:eastAsia="zh-CN"/>
              </w:rPr>
            </w:pPr>
            <w:r>
              <w:rPr>
                <w:rFonts w:hint="default" w:ascii="Times New Roman" w:hAnsi="Times New Roman" w:cs="Times New Roman"/>
                <w:sz w:val="16"/>
                <w:szCs w:val="16"/>
              </w:rPr>
              <w:t>0.5</w:t>
            </w:r>
            <w:r>
              <w:rPr>
                <w:rFonts w:hint="eastAsia" w:ascii="Times New Roman" w:hAnsi="Times New Roman" w:cs="Times New Roman"/>
                <w:sz w:val="16"/>
                <w:szCs w:val="16"/>
                <w:lang w:val="en-US" w:eastAsia="zh-CN"/>
              </w:rPr>
              <w:t>0</w:t>
            </w:r>
          </w:p>
        </w:tc>
        <w:tc>
          <w:tcPr>
            <w:tcW w:w="1905" w:type="dxa"/>
          </w:tcPr>
          <w:p w14:paraId="7DCED26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c>
          <w:tcPr>
            <w:tcW w:w="1940" w:type="dxa"/>
          </w:tcPr>
          <w:p w14:paraId="4719D8A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3</w:t>
            </w:r>
          </w:p>
        </w:tc>
        <w:tc>
          <w:tcPr>
            <w:tcW w:w="1599" w:type="dxa"/>
          </w:tcPr>
          <w:p w14:paraId="75659F34">
            <w:pPr>
              <w:keepNext w:val="0"/>
              <w:keepLines w:val="0"/>
              <w:pageBreakBefore w:val="0"/>
              <w:kinsoku/>
              <w:wordWrap/>
              <w:overflowPunct/>
              <w:topLinePunct w:val="0"/>
              <w:autoSpaceDE/>
              <w:autoSpaceDN/>
              <w:bidi w:val="0"/>
              <w:adjustRightInd/>
              <w:snapToGrid/>
              <w:spacing w:line="480" w:lineRule="auto"/>
              <w:jc w:val="center"/>
              <w:textAlignment w:val="auto"/>
              <w:rPr>
                <w:rFonts w:hint="eastAsia" w:ascii="Times New Roman" w:hAnsi="Times New Roman" w:cs="Times New Roman" w:eastAsiaTheme="minorEastAsia"/>
                <w:sz w:val="16"/>
                <w:szCs w:val="16"/>
                <w:lang w:val="en-US" w:eastAsia="zh-CN"/>
              </w:rPr>
            </w:pPr>
            <w:r>
              <w:rPr>
                <w:rFonts w:hint="default" w:ascii="Times New Roman" w:hAnsi="Times New Roman" w:cs="Times New Roman"/>
                <w:sz w:val="16"/>
                <w:szCs w:val="16"/>
              </w:rPr>
              <w:t>0.8</w:t>
            </w:r>
            <w:r>
              <w:rPr>
                <w:rFonts w:hint="eastAsia" w:ascii="Times New Roman" w:hAnsi="Times New Roman" w:cs="Times New Roman"/>
                <w:sz w:val="16"/>
                <w:szCs w:val="16"/>
                <w:lang w:val="en-US" w:eastAsia="zh-CN"/>
              </w:rPr>
              <w:t>0</w:t>
            </w:r>
          </w:p>
        </w:tc>
        <w:tc>
          <w:tcPr>
            <w:tcW w:w="1295" w:type="dxa"/>
          </w:tcPr>
          <w:p w14:paraId="30FEE76C">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TRUE</w:t>
            </w:r>
          </w:p>
        </w:tc>
      </w:tr>
      <w:tr w14:paraId="61496CC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 w:hRule="atLeast"/>
        </w:trPr>
        <w:tc>
          <w:tcPr>
            <w:tcW w:w="967" w:type="dxa"/>
          </w:tcPr>
          <w:p w14:paraId="31432367">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RU</w:t>
            </w:r>
          </w:p>
        </w:tc>
        <w:tc>
          <w:tcPr>
            <w:tcW w:w="1713" w:type="dxa"/>
          </w:tcPr>
          <w:p w14:paraId="77B1EDC0">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128" w:type="dxa"/>
          </w:tcPr>
          <w:p w14:paraId="7FFACC9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0.20</w:t>
            </w:r>
          </w:p>
        </w:tc>
        <w:tc>
          <w:tcPr>
            <w:tcW w:w="1799" w:type="dxa"/>
          </w:tcPr>
          <w:p w14:paraId="5387C825">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750</w:t>
            </w:r>
          </w:p>
        </w:tc>
        <w:tc>
          <w:tcPr>
            <w:tcW w:w="1612" w:type="dxa"/>
          </w:tcPr>
          <w:p w14:paraId="1B16270F">
            <w:pPr>
              <w:keepNext w:val="0"/>
              <w:keepLines w:val="0"/>
              <w:pageBreakBefore w:val="0"/>
              <w:kinsoku/>
              <w:wordWrap/>
              <w:overflowPunct/>
              <w:topLinePunct w:val="0"/>
              <w:autoSpaceDE/>
              <w:autoSpaceDN/>
              <w:bidi w:val="0"/>
              <w:adjustRightInd/>
              <w:snapToGrid/>
              <w:spacing w:line="480" w:lineRule="auto"/>
              <w:jc w:val="center"/>
              <w:textAlignment w:val="auto"/>
              <w:rPr>
                <w:rFonts w:hint="eastAsia" w:ascii="Times New Roman" w:hAnsi="Times New Roman" w:cs="Times New Roman" w:eastAsiaTheme="minorEastAsia"/>
                <w:sz w:val="16"/>
                <w:szCs w:val="16"/>
                <w:lang w:val="en-US" w:eastAsia="zh-CN"/>
              </w:rPr>
            </w:pPr>
            <w:r>
              <w:rPr>
                <w:rFonts w:hint="default" w:ascii="Times New Roman" w:hAnsi="Times New Roman" w:cs="Times New Roman"/>
                <w:sz w:val="16"/>
                <w:szCs w:val="16"/>
              </w:rPr>
              <w:t>0.2</w:t>
            </w:r>
            <w:r>
              <w:rPr>
                <w:rFonts w:hint="eastAsia" w:ascii="Times New Roman" w:hAnsi="Times New Roman" w:cs="Times New Roman"/>
                <w:sz w:val="16"/>
                <w:szCs w:val="16"/>
                <w:lang w:val="en-US" w:eastAsia="zh-CN"/>
              </w:rPr>
              <w:t>0</w:t>
            </w:r>
          </w:p>
        </w:tc>
        <w:tc>
          <w:tcPr>
            <w:tcW w:w="1905" w:type="dxa"/>
          </w:tcPr>
          <w:p w14:paraId="3BE5285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c>
          <w:tcPr>
            <w:tcW w:w="1940" w:type="dxa"/>
          </w:tcPr>
          <w:p w14:paraId="30EF1148">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3</w:t>
            </w:r>
          </w:p>
        </w:tc>
        <w:tc>
          <w:tcPr>
            <w:tcW w:w="1599" w:type="dxa"/>
          </w:tcPr>
          <w:p w14:paraId="5B99A44A">
            <w:pPr>
              <w:keepNext w:val="0"/>
              <w:keepLines w:val="0"/>
              <w:pageBreakBefore w:val="0"/>
              <w:kinsoku/>
              <w:wordWrap/>
              <w:overflowPunct/>
              <w:topLinePunct w:val="0"/>
              <w:autoSpaceDE/>
              <w:autoSpaceDN/>
              <w:bidi w:val="0"/>
              <w:adjustRightInd/>
              <w:snapToGrid/>
              <w:spacing w:line="480" w:lineRule="auto"/>
              <w:jc w:val="center"/>
              <w:textAlignment w:val="auto"/>
              <w:rPr>
                <w:rFonts w:hint="eastAsia" w:ascii="Times New Roman" w:hAnsi="Times New Roman" w:cs="Times New Roman" w:eastAsiaTheme="minorEastAsia"/>
                <w:sz w:val="16"/>
                <w:szCs w:val="16"/>
                <w:lang w:val="en-US" w:eastAsia="zh-CN"/>
              </w:rPr>
            </w:pPr>
            <w:r>
              <w:rPr>
                <w:rFonts w:hint="default" w:ascii="Times New Roman" w:hAnsi="Times New Roman" w:cs="Times New Roman"/>
                <w:sz w:val="16"/>
                <w:szCs w:val="16"/>
              </w:rPr>
              <w:t>0.8</w:t>
            </w:r>
            <w:r>
              <w:rPr>
                <w:rFonts w:hint="eastAsia" w:ascii="Times New Roman" w:hAnsi="Times New Roman" w:cs="Times New Roman"/>
                <w:sz w:val="16"/>
                <w:szCs w:val="16"/>
                <w:lang w:val="en-US" w:eastAsia="zh-CN"/>
              </w:rPr>
              <w:t>0</w:t>
            </w:r>
          </w:p>
        </w:tc>
        <w:tc>
          <w:tcPr>
            <w:tcW w:w="1295" w:type="dxa"/>
          </w:tcPr>
          <w:p w14:paraId="436CE7EC">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TRUE</w:t>
            </w:r>
          </w:p>
        </w:tc>
      </w:tr>
      <w:tr w14:paraId="3F38546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67" w:type="dxa"/>
            <w:tcBorders>
              <w:bottom w:val="single" w:color="auto" w:sz="8" w:space="0"/>
            </w:tcBorders>
          </w:tcPr>
          <w:p w14:paraId="58DF83C2">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ROU</w:t>
            </w:r>
          </w:p>
        </w:tc>
        <w:tc>
          <w:tcPr>
            <w:tcW w:w="1713" w:type="dxa"/>
            <w:tcBorders>
              <w:bottom w:val="single" w:color="auto" w:sz="8" w:space="0"/>
            </w:tcBorders>
          </w:tcPr>
          <w:p w14:paraId="11CE856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1128" w:type="dxa"/>
            <w:tcBorders>
              <w:bottom w:val="single" w:color="auto" w:sz="8" w:space="0"/>
            </w:tcBorders>
          </w:tcPr>
          <w:p w14:paraId="3AE1087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0.25</w:t>
            </w:r>
          </w:p>
        </w:tc>
        <w:tc>
          <w:tcPr>
            <w:tcW w:w="1799" w:type="dxa"/>
            <w:tcBorders>
              <w:bottom w:val="single" w:color="auto" w:sz="8" w:space="0"/>
            </w:tcBorders>
          </w:tcPr>
          <w:p w14:paraId="660F0968">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1000</w:t>
            </w:r>
          </w:p>
        </w:tc>
        <w:tc>
          <w:tcPr>
            <w:tcW w:w="1612" w:type="dxa"/>
            <w:tcBorders>
              <w:bottom w:val="single" w:color="auto" w:sz="8" w:space="0"/>
            </w:tcBorders>
          </w:tcPr>
          <w:p w14:paraId="69E8D9D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0.35</w:t>
            </w:r>
          </w:p>
        </w:tc>
        <w:tc>
          <w:tcPr>
            <w:tcW w:w="1905" w:type="dxa"/>
            <w:tcBorders>
              <w:bottom w:val="single" w:color="auto" w:sz="8" w:space="0"/>
            </w:tcBorders>
          </w:tcPr>
          <w:p w14:paraId="24FAA92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c>
          <w:tcPr>
            <w:tcW w:w="1940" w:type="dxa"/>
            <w:tcBorders>
              <w:bottom w:val="single" w:color="auto" w:sz="8" w:space="0"/>
            </w:tcBorders>
          </w:tcPr>
          <w:p w14:paraId="0EF79B6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w:t>
            </w:r>
          </w:p>
        </w:tc>
        <w:tc>
          <w:tcPr>
            <w:tcW w:w="1599" w:type="dxa"/>
            <w:tcBorders>
              <w:bottom w:val="single" w:color="auto" w:sz="8" w:space="0"/>
            </w:tcBorders>
          </w:tcPr>
          <w:p w14:paraId="38DF7FF9">
            <w:pPr>
              <w:keepNext w:val="0"/>
              <w:keepLines w:val="0"/>
              <w:pageBreakBefore w:val="0"/>
              <w:kinsoku/>
              <w:wordWrap/>
              <w:overflowPunct/>
              <w:topLinePunct w:val="0"/>
              <w:autoSpaceDE/>
              <w:autoSpaceDN/>
              <w:bidi w:val="0"/>
              <w:adjustRightInd/>
              <w:snapToGrid/>
              <w:spacing w:line="480" w:lineRule="auto"/>
              <w:jc w:val="center"/>
              <w:textAlignment w:val="auto"/>
              <w:rPr>
                <w:rFonts w:hint="eastAsia" w:ascii="Times New Roman" w:hAnsi="Times New Roman" w:cs="Times New Roman" w:eastAsiaTheme="minorEastAsia"/>
                <w:sz w:val="16"/>
                <w:szCs w:val="16"/>
                <w:lang w:val="en-US" w:eastAsia="zh-CN"/>
              </w:rPr>
            </w:pPr>
            <w:r>
              <w:rPr>
                <w:rFonts w:hint="default" w:ascii="Times New Roman" w:hAnsi="Times New Roman" w:cs="Times New Roman"/>
                <w:sz w:val="16"/>
                <w:szCs w:val="16"/>
              </w:rPr>
              <w:t>0.8</w:t>
            </w:r>
            <w:r>
              <w:rPr>
                <w:rFonts w:hint="eastAsia" w:ascii="Times New Roman" w:hAnsi="Times New Roman" w:cs="Times New Roman"/>
                <w:sz w:val="16"/>
                <w:szCs w:val="16"/>
                <w:lang w:val="en-US" w:eastAsia="zh-CN"/>
              </w:rPr>
              <w:t>0</w:t>
            </w:r>
          </w:p>
        </w:tc>
        <w:tc>
          <w:tcPr>
            <w:tcW w:w="1295" w:type="dxa"/>
            <w:tcBorders>
              <w:bottom w:val="single" w:color="auto" w:sz="8" w:space="0"/>
            </w:tcBorders>
          </w:tcPr>
          <w:p w14:paraId="541C703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TRUE</w:t>
            </w:r>
          </w:p>
        </w:tc>
      </w:tr>
    </w:tbl>
    <w:p w14:paraId="0FF499AC">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ET, extra tree</w:t>
      </w:r>
      <w:r>
        <w:rPr>
          <w:rFonts w:hint="default" w:ascii="Times New Roman" w:hAnsi="Times New Roman" w:cs="Times New Roman"/>
          <w:sz w:val="24"/>
          <w:szCs w:val="24"/>
          <w:lang w:val="en-US" w:eastAsia="zh-CN"/>
        </w:rPr>
        <w:t>s</w:t>
      </w:r>
      <w:r>
        <w:rPr>
          <w:rFonts w:hint="default" w:ascii="Times New Roman" w:hAnsi="Times New Roman" w:cs="Times New Roman"/>
          <w:sz w:val="24"/>
          <w:szCs w:val="24"/>
        </w:rPr>
        <w:t>; ORI, original training set; WE, weighting strategy; SMOTE, synthetic minority over</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sampling technique; ADASYN, adaptive synthetic sampling</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RO, random over</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sampling; RU, random under</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sampling; ROU, </w:t>
      </w:r>
      <w:r>
        <w:rPr>
          <w:rFonts w:hint="eastAsia" w:ascii="Times New Roman" w:hAnsi="Times New Roman" w:cs="Times New Roman"/>
          <w:sz w:val="24"/>
          <w:szCs w:val="24"/>
          <w:lang w:eastAsia="zh-CN"/>
        </w:rPr>
        <w:t>random over-sampling combined with under-sampling</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4"/>
          <w:szCs w:val="24"/>
        </w:rPr>
        <w:t>“over_ratio”</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the minority</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to</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majority frequency ratio after resampling for SMOTE and ADASYN</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“p”</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 xml:space="preserve"> the target proportion of the minority class in the resampled data set for RO, RU, and ROU</w:t>
      </w:r>
      <w:r>
        <w:rPr>
          <w:rFonts w:hint="default" w:ascii="Times New Roman" w:hAnsi="Times New Roman" w:eastAsia="宋体" w:cs="Times New Roman"/>
          <w:sz w:val="24"/>
          <w:szCs w:val="24"/>
          <w:lang w:val="en-US" w:eastAsia="zh-CN"/>
        </w:rPr>
        <w:t>.</w:t>
      </w:r>
    </w:p>
    <w:p w14:paraId="0902C811">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b/>
          <w:bCs/>
          <w:sz w:val="24"/>
          <w:szCs w:val="24"/>
        </w:rPr>
        <w:sectPr>
          <w:pgSz w:w="16838" w:h="11906" w:orient="landscape"/>
          <w:pgMar w:top="1800" w:right="1440" w:bottom="1800" w:left="1440" w:header="851" w:footer="992" w:gutter="0"/>
          <w:cols w:space="425" w:num="1"/>
          <w:docGrid w:type="lines" w:linePitch="312" w:charSpace="0"/>
        </w:sectPr>
      </w:pPr>
    </w:p>
    <w:p w14:paraId="1A64E9F7">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Table S</w:t>
      </w:r>
      <w:r>
        <w:rPr>
          <w:rFonts w:hint="default" w:ascii="Times New Roman" w:hAnsi="Times New Roman" w:cs="Times New Roman"/>
          <w:b/>
          <w:bCs/>
          <w:sz w:val="24"/>
          <w:szCs w:val="24"/>
          <w:lang w:val="en-US" w:eastAsia="zh-CN"/>
        </w:rPr>
        <w:t>10</w:t>
      </w:r>
      <w:r>
        <w:rPr>
          <w:rFonts w:hint="default" w:ascii="Times New Roman" w:hAnsi="Times New Roman" w:cs="Times New Roman"/>
          <w:b/>
          <w:bCs/>
          <w:sz w:val="24"/>
          <w:szCs w:val="24"/>
        </w:rPr>
        <w:t>.</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eastAsia="zh-CN"/>
        </w:rPr>
        <w:t>O</w:t>
      </w:r>
      <w:r>
        <w:rPr>
          <w:rFonts w:hint="default" w:ascii="Times New Roman" w:hAnsi="Times New Roman" w:cs="Times New Roman"/>
          <w:sz w:val="24"/>
          <w:szCs w:val="24"/>
        </w:rPr>
        <w:t>ptimal resampling ratio</w:t>
      </w:r>
      <w:r>
        <w:rPr>
          <w:rFonts w:hint="default" w:ascii="Times New Roman" w:hAnsi="Times New Roman" w:cs="Times New Roman"/>
          <w:sz w:val="24"/>
          <w:szCs w:val="24"/>
          <w:lang w:val="en-US" w:eastAsia="zh-CN"/>
        </w:rPr>
        <w:t>s</w:t>
      </w:r>
      <w:r>
        <w:rPr>
          <w:rFonts w:hint="default" w:ascii="Times New Roman" w:hAnsi="Times New Roman" w:cs="Times New Roman"/>
          <w:sz w:val="24"/>
          <w:szCs w:val="24"/>
        </w:rPr>
        <w:t xml:space="preserve"> and hyperparameters for LR based on the </w:t>
      </w:r>
      <w:r>
        <w:rPr>
          <w:rFonts w:hint="default" w:ascii="Times New Roman" w:hAnsi="Times New Roman" w:cs="Times New Roman"/>
          <w:sz w:val="24"/>
          <w:szCs w:val="24"/>
          <w:lang w:eastAsia="zh-CN"/>
        </w:rPr>
        <w:t>training</w:t>
      </w:r>
      <w:r>
        <w:rPr>
          <w:rFonts w:hint="default" w:ascii="Times New Roman" w:hAnsi="Times New Roman" w:cs="Times New Roman"/>
          <w:sz w:val="24"/>
          <w:szCs w:val="24"/>
        </w:rPr>
        <w:t xml:space="preserve"> set.</w:t>
      </w:r>
    </w:p>
    <w:tbl>
      <w:tblPr>
        <w:tblStyle w:val="16"/>
        <w:tblW w:w="8303"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17"/>
        <w:gridCol w:w="2278"/>
        <w:gridCol w:w="2408"/>
        <w:gridCol w:w="2400"/>
      </w:tblGrid>
      <w:tr w14:paraId="1C8290F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17" w:type="dxa"/>
            <w:tcBorders>
              <w:top w:val="single" w:color="auto" w:sz="8" w:space="0"/>
              <w:bottom w:val="single" w:color="auto" w:sz="8" w:space="0"/>
            </w:tcBorders>
          </w:tcPr>
          <w:p w14:paraId="2C707921">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Model</w:t>
            </w:r>
          </w:p>
        </w:tc>
        <w:tc>
          <w:tcPr>
            <w:tcW w:w="2278" w:type="dxa"/>
            <w:tcBorders>
              <w:top w:val="single" w:color="auto" w:sz="8" w:space="0"/>
              <w:bottom w:val="single" w:color="auto" w:sz="8" w:space="0"/>
            </w:tcBorders>
          </w:tcPr>
          <w:p w14:paraId="71E3BD0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over_ratio</w:t>
            </w:r>
          </w:p>
        </w:tc>
        <w:tc>
          <w:tcPr>
            <w:tcW w:w="2408" w:type="dxa"/>
            <w:tcBorders>
              <w:top w:val="single" w:color="auto" w:sz="8" w:space="0"/>
              <w:bottom w:val="single" w:color="auto" w:sz="8" w:space="0"/>
            </w:tcBorders>
          </w:tcPr>
          <w:p w14:paraId="48D6BD48">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16"/>
                <w:szCs w:val="16"/>
              </w:rPr>
            </w:pPr>
            <w:r>
              <w:rPr>
                <w:rFonts w:hint="default" w:ascii="Times New Roman" w:hAnsi="Times New Roman" w:cs="Times New Roman"/>
                <w:b/>
                <w:bCs/>
                <w:sz w:val="16"/>
                <w:szCs w:val="16"/>
              </w:rPr>
              <w:t>p</w:t>
            </w:r>
          </w:p>
        </w:tc>
        <w:tc>
          <w:tcPr>
            <w:tcW w:w="2400" w:type="dxa"/>
            <w:tcBorders>
              <w:top w:val="single" w:color="auto" w:sz="8" w:space="0"/>
              <w:bottom w:val="single" w:color="auto" w:sz="8" w:space="0"/>
            </w:tcBorders>
          </w:tcPr>
          <w:p w14:paraId="71285EFA">
            <w:pPr>
              <w:keepNext w:val="0"/>
              <w:keepLines w:val="0"/>
              <w:pageBreakBefore w:val="0"/>
              <w:kinsoku/>
              <w:wordWrap/>
              <w:overflowPunct/>
              <w:topLinePunct w:val="0"/>
              <w:autoSpaceDE/>
              <w:autoSpaceDN/>
              <w:bidi w:val="0"/>
              <w:adjustRightInd/>
              <w:snapToGrid/>
              <w:spacing w:line="480" w:lineRule="auto"/>
              <w:jc w:val="center"/>
              <w:textAlignment w:val="auto"/>
              <w:rPr>
                <w:rFonts w:hint="eastAsia" w:ascii="Times New Roman" w:hAnsi="Times New Roman" w:cs="Times New Roman" w:eastAsiaTheme="minorEastAsia"/>
                <w:b/>
                <w:bCs/>
                <w:sz w:val="16"/>
                <w:szCs w:val="16"/>
                <w:lang w:val="en-US" w:eastAsia="zh-CN"/>
              </w:rPr>
            </w:pPr>
            <w:r>
              <w:rPr>
                <w:rFonts w:hint="eastAsia" w:ascii="Times New Roman" w:hAnsi="Times New Roman" w:cs="Times New Roman"/>
                <w:b/>
                <w:bCs/>
                <w:sz w:val="16"/>
                <w:szCs w:val="16"/>
                <w:lang w:val="en-US" w:eastAsia="zh-CN"/>
              </w:rPr>
              <w:t>maxit</w:t>
            </w:r>
          </w:p>
        </w:tc>
      </w:tr>
      <w:tr w14:paraId="675FEA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17" w:type="dxa"/>
            <w:tcBorders>
              <w:top w:val="single" w:color="auto" w:sz="8" w:space="0"/>
              <w:bottom w:val="nil"/>
            </w:tcBorders>
          </w:tcPr>
          <w:p w14:paraId="57FFD2AE">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ORI</w:t>
            </w:r>
          </w:p>
        </w:tc>
        <w:tc>
          <w:tcPr>
            <w:tcW w:w="2278" w:type="dxa"/>
            <w:tcBorders>
              <w:top w:val="single" w:color="auto" w:sz="8" w:space="0"/>
              <w:bottom w:val="nil"/>
            </w:tcBorders>
          </w:tcPr>
          <w:p w14:paraId="0C424896">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2408" w:type="dxa"/>
            <w:tcBorders>
              <w:top w:val="single" w:color="auto" w:sz="8" w:space="0"/>
              <w:bottom w:val="nil"/>
            </w:tcBorders>
          </w:tcPr>
          <w:p w14:paraId="65E7612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2400" w:type="dxa"/>
            <w:tcBorders>
              <w:top w:val="single" w:color="auto" w:sz="8" w:space="0"/>
              <w:bottom w:val="nil"/>
            </w:tcBorders>
          </w:tcPr>
          <w:p w14:paraId="7886297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100</w:t>
            </w:r>
          </w:p>
        </w:tc>
      </w:tr>
      <w:tr w14:paraId="37D6CC6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17" w:type="dxa"/>
            <w:tcBorders>
              <w:top w:val="nil"/>
              <w:bottom w:val="nil"/>
            </w:tcBorders>
          </w:tcPr>
          <w:p w14:paraId="65C5BB3A">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WE</w:t>
            </w:r>
          </w:p>
        </w:tc>
        <w:tc>
          <w:tcPr>
            <w:tcW w:w="2278" w:type="dxa"/>
            <w:tcBorders>
              <w:top w:val="nil"/>
              <w:bottom w:val="nil"/>
            </w:tcBorders>
          </w:tcPr>
          <w:p w14:paraId="6DAC946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2408" w:type="dxa"/>
            <w:tcBorders>
              <w:top w:val="nil"/>
              <w:bottom w:val="nil"/>
            </w:tcBorders>
          </w:tcPr>
          <w:p w14:paraId="10C7438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2400" w:type="dxa"/>
            <w:tcBorders>
              <w:top w:val="nil"/>
              <w:bottom w:val="nil"/>
            </w:tcBorders>
          </w:tcPr>
          <w:p w14:paraId="4776B71C">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50</w:t>
            </w:r>
          </w:p>
        </w:tc>
      </w:tr>
      <w:tr w14:paraId="380FF19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17" w:type="dxa"/>
            <w:tcBorders>
              <w:top w:val="nil"/>
            </w:tcBorders>
          </w:tcPr>
          <w:p w14:paraId="466BF3BE">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SMOTE</w:t>
            </w:r>
          </w:p>
        </w:tc>
        <w:tc>
          <w:tcPr>
            <w:tcW w:w="2278" w:type="dxa"/>
            <w:tcBorders>
              <w:top w:val="nil"/>
            </w:tcBorders>
          </w:tcPr>
          <w:p w14:paraId="36728A9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0.82</w:t>
            </w:r>
          </w:p>
        </w:tc>
        <w:tc>
          <w:tcPr>
            <w:tcW w:w="2408" w:type="dxa"/>
            <w:tcBorders>
              <w:top w:val="nil"/>
            </w:tcBorders>
          </w:tcPr>
          <w:p w14:paraId="633B1F56">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2400" w:type="dxa"/>
            <w:tcBorders>
              <w:top w:val="nil"/>
            </w:tcBorders>
          </w:tcPr>
          <w:p w14:paraId="6E2E22B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200</w:t>
            </w:r>
          </w:p>
        </w:tc>
      </w:tr>
      <w:tr w14:paraId="3773C01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17" w:type="dxa"/>
          </w:tcPr>
          <w:p w14:paraId="56B467C0">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ADASYN</w:t>
            </w:r>
          </w:p>
        </w:tc>
        <w:tc>
          <w:tcPr>
            <w:tcW w:w="2278" w:type="dxa"/>
          </w:tcPr>
          <w:p w14:paraId="61FD238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0.82</w:t>
            </w:r>
          </w:p>
        </w:tc>
        <w:tc>
          <w:tcPr>
            <w:tcW w:w="2408" w:type="dxa"/>
          </w:tcPr>
          <w:p w14:paraId="47494976">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2400" w:type="dxa"/>
          </w:tcPr>
          <w:p w14:paraId="61941606">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50</w:t>
            </w:r>
          </w:p>
        </w:tc>
      </w:tr>
      <w:tr w14:paraId="268F53F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17" w:type="dxa"/>
          </w:tcPr>
          <w:p w14:paraId="6E9C22B7">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RO</w:t>
            </w:r>
          </w:p>
        </w:tc>
        <w:tc>
          <w:tcPr>
            <w:tcW w:w="2278" w:type="dxa"/>
          </w:tcPr>
          <w:p w14:paraId="76ECBED0">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2408" w:type="dxa"/>
          </w:tcPr>
          <w:p w14:paraId="736126F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0.35</w:t>
            </w:r>
          </w:p>
        </w:tc>
        <w:tc>
          <w:tcPr>
            <w:tcW w:w="2400" w:type="dxa"/>
          </w:tcPr>
          <w:p w14:paraId="7121109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200</w:t>
            </w:r>
          </w:p>
        </w:tc>
      </w:tr>
      <w:tr w14:paraId="7FB7166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 w:hRule="atLeast"/>
        </w:trPr>
        <w:tc>
          <w:tcPr>
            <w:tcW w:w="1217" w:type="dxa"/>
          </w:tcPr>
          <w:p w14:paraId="6395DDC9">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RU</w:t>
            </w:r>
          </w:p>
        </w:tc>
        <w:tc>
          <w:tcPr>
            <w:tcW w:w="2278" w:type="dxa"/>
          </w:tcPr>
          <w:p w14:paraId="076A4FC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2408" w:type="dxa"/>
          </w:tcPr>
          <w:p w14:paraId="14840E8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0.25</w:t>
            </w:r>
          </w:p>
        </w:tc>
        <w:tc>
          <w:tcPr>
            <w:tcW w:w="2400" w:type="dxa"/>
          </w:tcPr>
          <w:p w14:paraId="292E9E46">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50</w:t>
            </w:r>
          </w:p>
        </w:tc>
      </w:tr>
      <w:tr w14:paraId="7AEC4C7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17" w:type="dxa"/>
            <w:tcBorders>
              <w:bottom w:val="single" w:color="auto" w:sz="8" w:space="0"/>
            </w:tcBorders>
          </w:tcPr>
          <w:p w14:paraId="2DE284E5">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16"/>
                <w:szCs w:val="16"/>
              </w:rPr>
            </w:pPr>
            <w:r>
              <w:rPr>
                <w:rFonts w:hint="default" w:ascii="Times New Roman" w:hAnsi="Times New Roman" w:cs="Times New Roman"/>
                <w:sz w:val="16"/>
                <w:szCs w:val="16"/>
              </w:rPr>
              <w:t>ROU</w:t>
            </w:r>
          </w:p>
        </w:tc>
        <w:tc>
          <w:tcPr>
            <w:tcW w:w="2278" w:type="dxa"/>
            <w:tcBorders>
              <w:bottom w:val="single" w:color="auto" w:sz="8" w:space="0"/>
            </w:tcBorders>
          </w:tcPr>
          <w:p w14:paraId="6611103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w:t>
            </w:r>
          </w:p>
        </w:tc>
        <w:tc>
          <w:tcPr>
            <w:tcW w:w="2408" w:type="dxa"/>
            <w:tcBorders>
              <w:bottom w:val="single" w:color="auto" w:sz="8" w:space="0"/>
            </w:tcBorders>
          </w:tcPr>
          <w:p w14:paraId="37A7212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0.35</w:t>
            </w:r>
          </w:p>
        </w:tc>
        <w:tc>
          <w:tcPr>
            <w:tcW w:w="2400" w:type="dxa"/>
            <w:tcBorders>
              <w:bottom w:val="single" w:color="auto" w:sz="8" w:space="0"/>
            </w:tcBorders>
          </w:tcPr>
          <w:p w14:paraId="21B0EBC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16"/>
                <w:szCs w:val="16"/>
              </w:rPr>
            </w:pPr>
            <w:r>
              <w:rPr>
                <w:rFonts w:hint="default" w:ascii="Times New Roman" w:hAnsi="Times New Roman" w:cs="Times New Roman"/>
                <w:sz w:val="16"/>
                <w:szCs w:val="16"/>
              </w:rPr>
              <w:t>50</w:t>
            </w:r>
          </w:p>
        </w:tc>
      </w:tr>
    </w:tbl>
    <w:p w14:paraId="655634DA">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rPr>
        <w:t>LR, logistic regression; ORI, original training set; WE, weighting strategy; SMOTE, synthetic minority over</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sampling technique; ADASYN, adaptive synthetic sampling</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RO, random over</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sampling; RU, random under</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sampling; ROU, </w:t>
      </w:r>
      <w:r>
        <w:rPr>
          <w:rFonts w:hint="eastAsia" w:ascii="Times New Roman" w:hAnsi="Times New Roman" w:cs="Times New Roman"/>
          <w:sz w:val="24"/>
          <w:szCs w:val="24"/>
          <w:lang w:eastAsia="zh-CN"/>
        </w:rPr>
        <w:t>random over-sampling combined with under-sampling</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4"/>
          <w:szCs w:val="24"/>
        </w:rPr>
        <w:t>“over_ratio”</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the minority</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to</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majority frequency ratio after resampling for SMOTE and ADASYN</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“p”</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 xml:space="preserve"> the target proportion of the minority class in the resampled data set for RO, RU, and ROU</w:t>
      </w:r>
      <w:r>
        <w:rPr>
          <w:rFonts w:hint="default" w:ascii="Times New Roman" w:hAnsi="Times New Roman" w:eastAsia="宋体" w:cs="Times New Roman"/>
          <w:sz w:val="24"/>
          <w:szCs w:val="24"/>
          <w:lang w:val="en-US" w:eastAsia="zh-CN"/>
        </w:rPr>
        <w:t>.</w:t>
      </w:r>
    </w:p>
    <w:p w14:paraId="5AB11CFF">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24"/>
          <w:szCs w:val="24"/>
          <w:lang w:val="en-US" w:eastAsia="zh-CN"/>
        </w:rPr>
      </w:pPr>
    </w:p>
    <w:p w14:paraId="24DC61D1">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24"/>
          <w:szCs w:val="24"/>
          <w:lang w:val="en-US" w:eastAsia="zh-CN"/>
        </w:rPr>
      </w:pPr>
    </w:p>
    <w:p w14:paraId="678C79BB">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24"/>
          <w:szCs w:val="24"/>
          <w:lang w:val="en-US" w:eastAsia="zh-CN"/>
        </w:rPr>
      </w:pPr>
    </w:p>
    <w:p w14:paraId="225821FC">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24"/>
          <w:szCs w:val="24"/>
          <w:lang w:val="en-US" w:eastAsia="zh-CN"/>
        </w:rPr>
      </w:pPr>
    </w:p>
    <w:p w14:paraId="42F9FAED">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24"/>
          <w:szCs w:val="24"/>
          <w:lang w:val="en-US" w:eastAsia="zh-CN"/>
        </w:rPr>
      </w:pPr>
    </w:p>
    <w:p w14:paraId="77136888">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24"/>
          <w:szCs w:val="24"/>
          <w:lang w:val="en-US" w:eastAsia="zh-CN"/>
        </w:rPr>
      </w:pPr>
    </w:p>
    <w:p w14:paraId="565DC477">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b/>
          <w:bCs/>
          <w:sz w:val="24"/>
          <w:szCs w:val="24"/>
          <w:lang w:val="en-US" w:eastAsia="zh-CN"/>
        </w:rPr>
        <w:t xml:space="preserve">Table S11. </w:t>
      </w:r>
      <w:r>
        <w:rPr>
          <w:rFonts w:hint="eastAsia" w:ascii="Times New Roman" w:hAnsi="Times New Roman" w:eastAsia="宋体" w:cs="Times New Roman"/>
          <w:sz w:val="24"/>
          <w:szCs w:val="24"/>
          <w:lang w:val="en-US" w:eastAsia="zh-CN"/>
        </w:rPr>
        <w:t>Performance of the 56 candidate models based on OOF predictions in the training set.</w:t>
      </w:r>
    </w:p>
    <w:tbl>
      <w:tblPr>
        <w:tblStyle w:val="16"/>
        <w:tblW w:w="10239"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71"/>
        <w:gridCol w:w="1977"/>
        <w:gridCol w:w="1682"/>
        <w:gridCol w:w="1773"/>
        <w:gridCol w:w="1818"/>
        <w:gridCol w:w="1818"/>
      </w:tblGrid>
      <w:tr w14:paraId="221ED62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single" w:color="auto" w:sz="8" w:space="0"/>
              <w:bottom w:val="single" w:color="auto" w:sz="8" w:space="0"/>
            </w:tcBorders>
          </w:tcPr>
          <w:p w14:paraId="0330D711">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Algorithm</w:t>
            </w:r>
          </w:p>
        </w:tc>
        <w:tc>
          <w:tcPr>
            <w:tcW w:w="1977" w:type="dxa"/>
            <w:tcBorders>
              <w:top w:val="single" w:color="auto" w:sz="8" w:space="0"/>
              <w:bottom w:val="single" w:color="auto" w:sz="8" w:space="0"/>
            </w:tcBorders>
          </w:tcPr>
          <w:p w14:paraId="6FE0D0D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Weighting / Resampling</w:t>
            </w:r>
          </w:p>
        </w:tc>
        <w:tc>
          <w:tcPr>
            <w:tcW w:w="1682" w:type="dxa"/>
            <w:tcBorders>
              <w:top w:val="single" w:color="auto" w:sz="8" w:space="0"/>
              <w:bottom w:val="single" w:color="auto" w:sz="8" w:space="0"/>
            </w:tcBorders>
          </w:tcPr>
          <w:p w14:paraId="034912E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sz w:val="16"/>
                <w:szCs w:val="16"/>
                <w:lang w:val="en-US" w:eastAsia="zh-CN"/>
              </w:rPr>
            </w:pPr>
            <w:r>
              <w:rPr>
                <w:rFonts w:hint="eastAsia" w:ascii="Times New Roman" w:hAnsi="Times New Roman" w:eastAsia="宋体" w:cs="Times New Roman"/>
                <w:b/>
                <w:bCs/>
                <w:sz w:val="16"/>
                <w:szCs w:val="16"/>
                <w:lang w:val="en-US" w:eastAsia="zh-CN"/>
              </w:rPr>
              <w:t>AUC (95% CI)</w:t>
            </w:r>
          </w:p>
        </w:tc>
        <w:tc>
          <w:tcPr>
            <w:tcW w:w="1773" w:type="dxa"/>
            <w:tcBorders>
              <w:top w:val="single" w:color="auto" w:sz="8" w:space="0"/>
              <w:bottom w:val="single" w:color="auto" w:sz="8" w:space="0"/>
            </w:tcBorders>
            <w:vAlign w:val="top"/>
          </w:tcPr>
          <w:p w14:paraId="4A53B35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sz w:val="16"/>
                <w:szCs w:val="16"/>
                <w:lang w:val="en-US" w:eastAsia="zh-CN"/>
              </w:rPr>
            </w:pPr>
            <w:r>
              <w:rPr>
                <w:rFonts w:hint="eastAsia" w:ascii="Times New Roman" w:hAnsi="Times New Roman" w:eastAsia="宋体" w:cs="Times New Roman"/>
                <w:b/>
                <w:bCs/>
                <w:sz w:val="16"/>
                <w:szCs w:val="16"/>
                <w:lang w:val="en-US" w:eastAsia="zh-CN"/>
              </w:rPr>
              <w:t>Intercept (95% CI)</w:t>
            </w:r>
          </w:p>
        </w:tc>
        <w:tc>
          <w:tcPr>
            <w:tcW w:w="1818" w:type="dxa"/>
            <w:tcBorders>
              <w:top w:val="single" w:color="auto" w:sz="8" w:space="0"/>
              <w:bottom w:val="single" w:color="auto" w:sz="8" w:space="0"/>
            </w:tcBorders>
            <w:vAlign w:val="top"/>
          </w:tcPr>
          <w:p w14:paraId="334C2FF0">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sz w:val="16"/>
                <w:szCs w:val="16"/>
                <w:lang w:val="en-US" w:eastAsia="zh-CN"/>
              </w:rPr>
            </w:pPr>
            <w:r>
              <w:rPr>
                <w:rFonts w:hint="eastAsia" w:ascii="Times New Roman" w:hAnsi="Times New Roman" w:eastAsia="宋体" w:cs="Times New Roman"/>
                <w:b/>
                <w:bCs/>
                <w:sz w:val="16"/>
                <w:szCs w:val="16"/>
                <w:lang w:val="en-US" w:eastAsia="zh-CN"/>
              </w:rPr>
              <w:t>Slope (95% CI)</w:t>
            </w:r>
          </w:p>
        </w:tc>
        <w:tc>
          <w:tcPr>
            <w:tcW w:w="1818" w:type="dxa"/>
            <w:tcBorders>
              <w:top w:val="single" w:color="auto" w:sz="8" w:space="0"/>
              <w:bottom w:val="single" w:color="auto" w:sz="8" w:space="0"/>
            </w:tcBorders>
            <w:shd w:val="clear" w:color="auto" w:fill="auto"/>
            <w:vAlign w:val="top"/>
          </w:tcPr>
          <w:p w14:paraId="1FA0DA12">
            <w:pPr>
              <w:keepNext w:val="0"/>
              <w:keepLines w:val="0"/>
              <w:pageBreakBefore w:val="0"/>
              <w:kinsoku/>
              <w:wordWrap/>
              <w:overflowPunct/>
              <w:topLinePunct w:val="0"/>
              <w:autoSpaceDE/>
              <w:autoSpaceDN/>
              <w:bidi w:val="0"/>
              <w:adjustRightInd/>
              <w:snapToGrid/>
              <w:spacing w:line="480" w:lineRule="auto"/>
              <w:jc w:val="center"/>
              <w:textAlignment w:val="auto"/>
              <w:rPr>
                <w:rFonts w:hint="eastAsia" w:ascii="Times New Roman" w:hAnsi="Times New Roman" w:eastAsia="宋体" w:cs="Times New Roman"/>
                <w:b/>
                <w:bCs/>
                <w:kern w:val="2"/>
                <w:sz w:val="16"/>
                <w:szCs w:val="16"/>
                <w:lang w:val="en-US" w:eastAsia="zh-CN" w:bidi="ar-SA"/>
                <w14:ligatures w14:val="standardContextual"/>
              </w:rPr>
            </w:pPr>
            <w:r>
              <w:rPr>
                <w:rFonts w:hint="eastAsia" w:ascii="Times New Roman" w:hAnsi="Times New Roman" w:eastAsia="宋体" w:cs="Times New Roman"/>
                <w:b/>
                <w:bCs/>
                <w:sz w:val="16"/>
                <w:szCs w:val="16"/>
                <w:lang w:val="en-US" w:eastAsia="zh-CN"/>
              </w:rPr>
              <w:t>Brier score (95% CI)</w:t>
            </w:r>
          </w:p>
        </w:tc>
      </w:tr>
      <w:tr w14:paraId="38FD6B5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single" w:color="auto" w:sz="8" w:space="0"/>
              <w:bottom w:val="nil"/>
            </w:tcBorders>
            <w:vAlign w:val="top"/>
          </w:tcPr>
          <w:p w14:paraId="1B8E897E">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14:ligatures w14:val="standardContextual"/>
              </w:rPr>
              <w:t>XGBoost</w:t>
            </w:r>
          </w:p>
        </w:tc>
        <w:tc>
          <w:tcPr>
            <w:tcW w:w="1977" w:type="dxa"/>
            <w:tcBorders>
              <w:top w:val="single" w:color="auto" w:sz="8" w:space="0"/>
              <w:bottom w:val="nil"/>
            </w:tcBorders>
            <w:vAlign w:val="top"/>
          </w:tcPr>
          <w:p w14:paraId="004B96A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ORI</w:t>
            </w:r>
          </w:p>
        </w:tc>
        <w:tc>
          <w:tcPr>
            <w:tcW w:w="1682" w:type="dxa"/>
            <w:tcBorders>
              <w:top w:val="single" w:color="auto" w:sz="8" w:space="0"/>
              <w:bottom w:val="nil"/>
            </w:tcBorders>
            <w:vAlign w:val="center"/>
          </w:tcPr>
          <w:p w14:paraId="5917C04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0.687 (0.620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0.753)</w:t>
            </w:r>
          </w:p>
        </w:tc>
        <w:tc>
          <w:tcPr>
            <w:tcW w:w="1773" w:type="dxa"/>
            <w:tcBorders>
              <w:top w:val="single" w:color="auto" w:sz="8" w:space="0"/>
              <w:bottom w:val="nil"/>
            </w:tcBorders>
            <w:vAlign w:val="center"/>
          </w:tcPr>
          <w:p w14:paraId="0869E30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0.018 (-0.231</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0.268)</w:t>
            </w:r>
          </w:p>
        </w:tc>
        <w:tc>
          <w:tcPr>
            <w:tcW w:w="1818" w:type="dxa"/>
            <w:tcBorders>
              <w:top w:val="single" w:color="auto" w:sz="8" w:space="0"/>
              <w:bottom w:val="nil"/>
            </w:tcBorders>
            <w:vAlign w:val="center"/>
          </w:tcPr>
          <w:p w14:paraId="73C0F03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0.946 (0.541</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1.352)</w:t>
            </w:r>
          </w:p>
        </w:tc>
        <w:tc>
          <w:tcPr>
            <w:tcW w:w="1818" w:type="dxa"/>
            <w:tcBorders>
              <w:top w:val="single" w:color="auto" w:sz="8" w:space="0"/>
              <w:bottom w:val="nil"/>
            </w:tcBorders>
            <w:vAlign w:val="center"/>
          </w:tcPr>
          <w:p w14:paraId="1F23220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0.090 (0.086</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0.093)</w:t>
            </w:r>
          </w:p>
        </w:tc>
      </w:tr>
      <w:tr w14:paraId="01B6488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vAlign w:val="top"/>
          </w:tcPr>
          <w:p w14:paraId="292F95E1">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4EE8DCE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WE</w:t>
            </w:r>
          </w:p>
        </w:tc>
        <w:tc>
          <w:tcPr>
            <w:tcW w:w="1682" w:type="dxa"/>
            <w:tcBorders>
              <w:top w:val="nil"/>
              <w:bottom w:val="nil"/>
            </w:tcBorders>
            <w:vAlign w:val="center"/>
          </w:tcPr>
          <w:p w14:paraId="2CAD210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0.681 (0.613</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0.749)</w:t>
            </w:r>
          </w:p>
        </w:tc>
        <w:tc>
          <w:tcPr>
            <w:tcW w:w="1773" w:type="dxa"/>
            <w:tcBorders>
              <w:top w:val="nil"/>
              <w:bottom w:val="nil"/>
            </w:tcBorders>
            <w:vAlign w:val="center"/>
          </w:tcPr>
          <w:p w14:paraId="67BB963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-1.729 (-1.979</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-1.479)</w:t>
            </w:r>
          </w:p>
        </w:tc>
        <w:tc>
          <w:tcPr>
            <w:tcW w:w="1818" w:type="dxa"/>
            <w:tcBorders>
              <w:top w:val="nil"/>
              <w:bottom w:val="nil"/>
            </w:tcBorders>
            <w:vAlign w:val="center"/>
          </w:tcPr>
          <w:p w14:paraId="3E39E85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0.869 (0.487</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1.251)</w:t>
            </w:r>
          </w:p>
        </w:tc>
        <w:tc>
          <w:tcPr>
            <w:tcW w:w="1818" w:type="dxa"/>
            <w:tcBorders>
              <w:top w:val="nil"/>
              <w:bottom w:val="nil"/>
            </w:tcBorders>
            <w:vAlign w:val="center"/>
          </w:tcPr>
          <w:p w14:paraId="20DCE96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0.168 (0.159</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0.177)</w:t>
            </w:r>
          </w:p>
        </w:tc>
      </w:tr>
      <w:tr w14:paraId="046D467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vAlign w:val="top"/>
          </w:tcPr>
          <w:p w14:paraId="4E173ABD">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27116AE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SMOTE</w:t>
            </w:r>
          </w:p>
        </w:tc>
        <w:tc>
          <w:tcPr>
            <w:tcW w:w="1682" w:type="dxa"/>
            <w:tcBorders>
              <w:top w:val="nil"/>
              <w:bottom w:val="nil"/>
            </w:tcBorders>
            <w:shd w:val="clear" w:color="auto" w:fill="auto"/>
            <w:vAlign w:val="center"/>
          </w:tcPr>
          <w:p w14:paraId="2CDD827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0.956 (0.944</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0.967)</w:t>
            </w:r>
          </w:p>
        </w:tc>
        <w:tc>
          <w:tcPr>
            <w:tcW w:w="1773" w:type="dxa"/>
            <w:tcBorders>
              <w:top w:val="nil"/>
              <w:bottom w:val="nil"/>
            </w:tcBorders>
            <w:vAlign w:val="center"/>
          </w:tcPr>
          <w:p w14:paraId="6052341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-0.328 (-0.532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-0.124)</w:t>
            </w:r>
          </w:p>
        </w:tc>
        <w:tc>
          <w:tcPr>
            <w:tcW w:w="1818" w:type="dxa"/>
            <w:tcBorders>
              <w:top w:val="nil"/>
              <w:bottom w:val="nil"/>
            </w:tcBorders>
            <w:vAlign w:val="center"/>
          </w:tcPr>
          <w:p w14:paraId="129153D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1.018 (0.899</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1.137)</w:t>
            </w:r>
          </w:p>
        </w:tc>
        <w:tc>
          <w:tcPr>
            <w:tcW w:w="1818" w:type="dxa"/>
            <w:tcBorders>
              <w:top w:val="nil"/>
              <w:bottom w:val="nil"/>
            </w:tcBorders>
            <w:vAlign w:val="center"/>
          </w:tcPr>
          <w:p w14:paraId="7B4FA40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0.081 (0.070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0.092)</w:t>
            </w:r>
          </w:p>
        </w:tc>
      </w:tr>
      <w:tr w14:paraId="78FD626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vAlign w:val="top"/>
          </w:tcPr>
          <w:p w14:paraId="22CC65EF">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3032C86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ADASYN</w:t>
            </w:r>
          </w:p>
        </w:tc>
        <w:tc>
          <w:tcPr>
            <w:tcW w:w="1682" w:type="dxa"/>
            <w:tcBorders>
              <w:top w:val="nil"/>
              <w:bottom w:val="nil"/>
            </w:tcBorders>
            <w:vAlign w:val="center"/>
          </w:tcPr>
          <w:p w14:paraId="6C55D1D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0.952 (0.941</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0.964)</w:t>
            </w:r>
          </w:p>
        </w:tc>
        <w:tc>
          <w:tcPr>
            <w:tcW w:w="1773" w:type="dxa"/>
            <w:tcBorders>
              <w:top w:val="nil"/>
              <w:bottom w:val="nil"/>
            </w:tcBorders>
            <w:vAlign w:val="center"/>
          </w:tcPr>
          <w:p w14:paraId="6A6ACBF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-0.303 (-0.496</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-0.110)</w:t>
            </w:r>
          </w:p>
        </w:tc>
        <w:tc>
          <w:tcPr>
            <w:tcW w:w="1818" w:type="dxa"/>
            <w:tcBorders>
              <w:top w:val="nil"/>
              <w:bottom w:val="nil"/>
            </w:tcBorders>
            <w:vAlign w:val="center"/>
          </w:tcPr>
          <w:p w14:paraId="5586F6C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1.114 (0.983</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1.245)</w:t>
            </w:r>
          </w:p>
        </w:tc>
        <w:tc>
          <w:tcPr>
            <w:tcW w:w="1818" w:type="dxa"/>
            <w:tcBorders>
              <w:top w:val="nil"/>
              <w:bottom w:val="nil"/>
            </w:tcBorders>
            <w:vAlign w:val="center"/>
          </w:tcPr>
          <w:p w14:paraId="472ABE1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0.082 (0.071</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0.093)</w:t>
            </w:r>
          </w:p>
        </w:tc>
      </w:tr>
      <w:tr w14:paraId="1269F7C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vAlign w:val="top"/>
          </w:tcPr>
          <w:p w14:paraId="5C6C6DE5">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7926421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RO</w:t>
            </w:r>
          </w:p>
        </w:tc>
        <w:tc>
          <w:tcPr>
            <w:tcW w:w="1682" w:type="dxa"/>
            <w:tcBorders>
              <w:top w:val="nil"/>
              <w:bottom w:val="nil"/>
            </w:tcBorders>
            <w:vAlign w:val="center"/>
          </w:tcPr>
          <w:p w14:paraId="75DFD04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0.979 (0.969</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0.989)</w:t>
            </w:r>
          </w:p>
        </w:tc>
        <w:tc>
          <w:tcPr>
            <w:tcW w:w="1773" w:type="dxa"/>
            <w:tcBorders>
              <w:top w:val="nil"/>
              <w:bottom w:val="nil"/>
            </w:tcBorders>
            <w:vAlign w:val="center"/>
          </w:tcPr>
          <w:p w14:paraId="245FFB8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-0.235 (-0.456</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-0.014)</w:t>
            </w:r>
          </w:p>
        </w:tc>
        <w:tc>
          <w:tcPr>
            <w:tcW w:w="1818" w:type="dxa"/>
            <w:tcBorders>
              <w:top w:val="nil"/>
              <w:bottom w:val="nil"/>
            </w:tcBorders>
            <w:vAlign w:val="center"/>
          </w:tcPr>
          <w:p w14:paraId="6E24B7A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1.763 (1.496</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2.030)</w:t>
            </w:r>
          </w:p>
        </w:tc>
        <w:tc>
          <w:tcPr>
            <w:tcW w:w="1818" w:type="dxa"/>
            <w:tcBorders>
              <w:top w:val="nil"/>
              <w:bottom w:val="nil"/>
            </w:tcBorders>
            <w:vAlign w:val="center"/>
          </w:tcPr>
          <w:p w14:paraId="2C6EFA0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0.049 (0.041</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0.057)</w:t>
            </w:r>
          </w:p>
        </w:tc>
      </w:tr>
      <w:tr w14:paraId="6863DB4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vAlign w:val="top"/>
          </w:tcPr>
          <w:p w14:paraId="7FF9121C">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5F5364C5">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RU</w:t>
            </w:r>
          </w:p>
        </w:tc>
        <w:tc>
          <w:tcPr>
            <w:tcW w:w="1682" w:type="dxa"/>
            <w:tcBorders>
              <w:top w:val="nil"/>
              <w:bottom w:val="nil"/>
            </w:tcBorders>
            <w:shd w:val="clear" w:color="auto" w:fill="auto"/>
            <w:vAlign w:val="center"/>
          </w:tcPr>
          <w:p w14:paraId="5D28B7B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0.677 (0.610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0.745)</w:t>
            </w:r>
          </w:p>
        </w:tc>
        <w:tc>
          <w:tcPr>
            <w:tcW w:w="1773" w:type="dxa"/>
            <w:tcBorders>
              <w:top w:val="nil"/>
              <w:bottom w:val="nil"/>
            </w:tcBorders>
            <w:vAlign w:val="center"/>
          </w:tcPr>
          <w:p w14:paraId="007ACDF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0.023 (-0.262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0.307)</w:t>
            </w:r>
          </w:p>
        </w:tc>
        <w:tc>
          <w:tcPr>
            <w:tcW w:w="1818" w:type="dxa"/>
            <w:tcBorders>
              <w:top w:val="nil"/>
              <w:bottom w:val="nil"/>
            </w:tcBorders>
            <w:vAlign w:val="center"/>
          </w:tcPr>
          <w:p w14:paraId="47108E3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0.643 (0.333</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0.954)</w:t>
            </w:r>
          </w:p>
        </w:tc>
        <w:tc>
          <w:tcPr>
            <w:tcW w:w="1818" w:type="dxa"/>
            <w:tcBorders>
              <w:top w:val="nil"/>
              <w:bottom w:val="nil"/>
            </w:tcBorders>
            <w:vAlign w:val="center"/>
          </w:tcPr>
          <w:p w14:paraId="7126B3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0.176 (0.161</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0.191)</w:t>
            </w:r>
          </w:p>
        </w:tc>
      </w:tr>
      <w:tr w14:paraId="188FE1A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5D4E70C4">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lang w:val="en-US" w:eastAsia="zh-CN"/>
              </w:rPr>
            </w:pPr>
          </w:p>
        </w:tc>
        <w:tc>
          <w:tcPr>
            <w:tcW w:w="1977" w:type="dxa"/>
            <w:tcBorders>
              <w:top w:val="nil"/>
              <w:bottom w:val="nil"/>
            </w:tcBorders>
          </w:tcPr>
          <w:p w14:paraId="29FFA956">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ROU</w:t>
            </w:r>
          </w:p>
        </w:tc>
        <w:tc>
          <w:tcPr>
            <w:tcW w:w="1682" w:type="dxa"/>
            <w:tcBorders>
              <w:top w:val="nil"/>
              <w:bottom w:val="nil"/>
            </w:tcBorders>
            <w:vAlign w:val="center"/>
          </w:tcPr>
          <w:p w14:paraId="4B6F77B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0.965 (0.949</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0.981)</w:t>
            </w:r>
          </w:p>
        </w:tc>
        <w:tc>
          <w:tcPr>
            <w:tcW w:w="1773" w:type="dxa"/>
            <w:tcBorders>
              <w:top w:val="nil"/>
              <w:bottom w:val="nil"/>
            </w:tcBorders>
            <w:vAlign w:val="center"/>
          </w:tcPr>
          <w:p w14:paraId="769BE89D">
            <w:pPr>
              <w:keepNext w:val="0"/>
              <w:keepLines w:val="0"/>
              <w:widowControl/>
              <w:suppressLineNumbers w:val="0"/>
              <w:jc w:val="center"/>
              <w:textAlignment w:val="center"/>
              <w:rPr>
                <w:rFonts w:hint="default" w:ascii="Times New Roman" w:hAnsi="Times New Roman" w:eastAsia="宋体" w:cs="Times New Roman"/>
                <w:sz w:val="16"/>
                <w:szCs w:val="16"/>
                <w:lang w:val="en-US"/>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-0.106 (-0.358</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0.147)</w:t>
            </w:r>
          </w:p>
        </w:tc>
        <w:tc>
          <w:tcPr>
            <w:tcW w:w="1818" w:type="dxa"/>
            <w:tcBorders>
              <w:top w:val="nil"/>
              <w:bottom w:val="nil"/>
            </w:tcBorders>
            <w:vAlign w:val="center"/>
          </w:tcPr>
          <w:p w14:paraId="26F7FC50">
            <w:pPr>
              <w:keepNext w:val="0"/>
              <w:keepLines w:val="0"/>
              <w:widowControl/>
              <w:suppressLineNumbers w:val="0"/>
              <w:jc w:val="center"/>
              <w:textAlignment w:val="center"/>
              <w:rPr>
                <w:rFonts w:hint="default" w:ascii="Times New Roman" w:hAnsi="Times New Roman" w:eastAsia="宋体" w:cs="Times New Roman"/>
                <w:sz w:val="16"/>
                <w:szCs w:val="16"/>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1.353 (1.156</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1.551)</w:t>
            </w:r>
          </w:p>
        </w:tc>
        <w:tc>
          <w:tcPr>
            <w:tcW w:w="1818" w:type="dxa"/>
            <w:tcBorders>
              <w:top w:val="nil"/>
              <w:bottom w:val="nil"/>
            </w:tcBorders>
            <w:vAlign w:val="center"/>
          </w:tcPr>
          <w:p w14:paraId="5D5DBA5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0.057 (0.046</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0.068)</w:t>
            </w:r>
          </w:p>
        </w:tc>
      </w:tr>
      <w:tr w14:paraId="04D5F27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5D007727">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LightGBM</w:t>
            </w:r>
          </w:p>
        </w:tc>
        <w:tc>
          <w:tcPr>
            <w:tcW w:w="1977" w:type="dxa"/>
            <w:tcBorders>
              <w:top w:val="nil"/>
              <w:bottom w:val="nil"/>
            </w:tcBorders>
            <w:vAlign w:val="top"/>
          </w:tcPr>
          <w:p w14:paraId="6FD3817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ORI</w:t>
            </w:r>
          </w:p>
        </w:tc>
        <w:tc>
          <w:tcPr>
            <w:tcW w:w="1682" w:type="dxa"/>
            <w:tcBorders>
              <w:top w:val="nil"/>
              <w:bottom w:val="nil"/>
            </w:tcBorders>
            <w:vAlign w:val="center"/>
          </w:tcPr>
          <w:p w14:paraId="79CDA50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0.719 (0.655</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0.783)</w:t>
            </w:r>
          </w:p>
        </w:tc>
        <w:tc>
          <w:tcPr>
            <w:tcW w:w="1773" w:type="dxa"/>
            <w:tcBorders>
              <w:top w:val="nil"/>
              <w:bottom w:val="nil"/>
            </w:tcBorders>
            <w:vAlign w:val="center"/>
          </w:tcPr>
          <w:p w14:paraId="22CD5E1D">
            <w:pPr>
              <w:keepNext w:val="0"/>
              <w:keepLines w:val="0"/>
              <w:widowControl/>
              <w:suppressLineNumbers w:val="0"/>
              <w:jc w:val="center"/>
              <w:textAlignment w:val="center"/>
              <w:rPr>
                <w:rFonts w:hint="default" w:ascii="Times New Roman" w:hAnsi="Times New Roman" w:eastAsia="宋体" w:cs="Times New Roman"/>
                <w:sz w:val="16"/>
                <w:szCs w:val="16"/>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0.006 (-0.239</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0.251)</w:t>
            </w:r>
          </w:p>
        </w:tc>
        <w:tc>
          <w:tcPr>
            <w:tcW w:w="1818" w:type="dxa"/>
            <w:tcBorders>
              <w:top w:val="nil"/>
              <w:bottom w:val="nil"/>
            </w:tcBorders>
            <w:vAlign w:val="center"/>
          </w:tcPr>
          <w:p w14:paraId="6ADE675A">
            <w:pPr>
              <w:keepNext w:val="0"/>
              <w:keepLines w:val="0"/>
              <w:widowControl/>
              <w:suppressLineNumbers w:val="0"/>
              <w:jc w:val="center"/>
              <w:textAlignment w:val="center"/>
              <w:rPr>
                <w:rFonts w:hint="default" w:ascii="Times New Roman" w:hAnsi="Times New Roman" w:eastAsia="宋体" w:cs="Times New Roman"/>
                <w:sz w:val="16"/>
                <w:szCs w:val="16"/>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2.444 (1.612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3.276)</w:t>
            </w:r>
          </w:p>
        </w:tc>
        <w:tc>
          <w:tcPr>
            <w:tcW w:w="1818" w:type="dxa"/>
            <w:tcBorders>
              <w:top w:val="nil"/>
              <w:bottom w:val="nil"/>
            </w:tcBorders>
            <w:vAlign w:val="center"/>
          </w:tcPr>
          <w:p w14:paraId="27E0159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0.090 (0.088</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0.091)</w:t>
            </w:r>
          </w:p>
        </w:tc>
      </w:tr>
      <w:tr w14:paraId="4F6C536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20455159">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rPr>
            </w:pPr>
          </w:p>
        </w:tc>
        <w:tc>
          <w:tcPr>
            <w:tcW w:w="1977" w:type="dxa"/>
            <w:tcBorders>
              <w:top w:val="nil"/>
              <w:bottom w:val="nil"/>
            </w:tcBorders>
            <w:vAlign w:val="top"/>
          </w:tcPr>
          <w:p w14:paraId="0328B30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WE</w:t>
            </w:r>
          </w:p>
        </w:tc>
        <w:tc>
          <w:tcPr>
            <w:tcW w:w="1682" w:type="dxa"/>
            <w:tcBorders>
              <w:top w:val="nil"/>
              <w:bottom w:val="nil"/>
            </w:tcBorders>
            <w:vAlign w:val="center"/>
          </w:tcPr>
          <w:p w14:paraId="123351A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0.718 (0.663</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0.774)</w:t>
            </w:r>
          </w:p>
        </w:tc>
        <w:tc>
          <w:tcPr>
            <w:tcW w:w="1773" w:type="dxa"/>
            <w:tcBorders>
              <w:top w:val="nil"/>
              <w:bottom w:val="nil"/>
            </w:tcBorders>
            <w:vAlign w:val="center"/>
          </w:tcPr>
          <w:p w14:paraId="47D5144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-1.188 (-1.445</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-0.931)</w:t>
            </w:r>
          </w:p>
        </w:tc>
        <w:tc>
          <w:tcPr>
            <w:tcW w:w="1818" w:type="dxa"/>
            <w:tcBorders>
              <w:top w:val="nil"/>
              <w:bottom w:val="nil"/>
            </w:tcBorders>
            <w:vAlign w:val="center"/>
          </w:tcPr>
          <w:p w14:paraId="3FD367E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0.779 (0.518</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1.039)</w:t>
            </w:r>
          </w:p>
        </w:tc>
        <w:tc>
          <w:tcPr>
            <w:tcW w:w="1818" w:type="dxa"/>
            <w:tcBorders>
              <w:top w:val="nil"/>
              <w:bottom w:val="nil"/>
            </w:tcBorders>
            <w:vAlign w:val="center"/>
          </w:tcPr>
          <w:p w14:paraId="515000C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0.118 (0.108</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0.126)</w:t>
            </w:r>
          </w:p>
        </w:tc>
      </w:tr>
      <w:tr w14:paraId="59C73D6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7DA195D5">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rPr>
            </w:pPr>
          </w:p>
        </w:tc>
        <w:tc>
          <w:tcPr>
            <w:tcW w:w="1977" w:type="dxa"/>
            <w:tcBorders>
              <w:top w:val="nil"/>
              <w:bottom w:val="nil"/>
            </w:tcBorders>
            <w:vAlign w:val="top"/>
          </w:tcPr>
          <w:p w14:paraId="18E4162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SMOTE</w:t>
            </w:r>
          </w:p>
        </w:tc>
        <w:tc>
          <w:tcPr>
            <w:tcW w:w="1682" w:type="dxa"/>
            <w:tcBorders>
              <w:top w:val="nil"/>
              <w:bottom w:val="nil"/>
            </w:tcBorders>
            <w:vAlign w:val="center"/>
          </w:tcPr>
          <w:p w14:paraId="02252D3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0.948 (0.934</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0.962)</w:t>
            </w:r>
          </w:p>
        </w:tc>
        <w:tc>
          <w:tcPr>
            <w:tcW w:w="1773" w:type="dxa"/>
            <w:tcBorders>
              <w:top w:val="nil"/>
              <w:bottom w:val="nil"/>
            </w:tcBorders>
            <w:vAlign w:val="center"/>
          </w:tcPr>
          <w:p w14:paraId="6D81820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-0.259 (-0.487</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-0.030)</w:t>
            </w:r>
          </w:p>
        </w:tc>
        <w:tc>
          <w:tcPr>
            <w:tcW w:w="1818" w:type="dxa"/>
            <w:tcBorders>
              <w:top w:val="nil"/>
              <w:bottom w:val="nil"/>
            </w:tcBorders>
            <w:vAlign w:val="center"/>
          </w:tcPr>
          <w:p w14:paraId="04B3897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0.814 (0.718</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0.911)</w:t>
            </w:r>
          </w:p>
        </w:tc>
        <w:tc>
          <w:tcPr>
            <w:tcW w:w="1818" w:type="dxa"/>
            <w:tcBorders>
              <w:top w:val="nil"/>
              <w:bottom w:val="nil"/>
            </w:tcBorders>
            <w:vAlign w:val="center"/>
          </w:tcPr>
          <w:p w14:paraId="143A548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0.082 (0.071</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0.096)</w:t>
            </w:r>
          </w:p>
        </w:tc>
      </w:tr>
      <w:tr w14:paraId="2725979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7D5A2DE7">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rPr>
            </w:pPr>
          </w:p>
        </w:tc>
        <w:tc>
          <w:tcPr>
            <w:tcW w:w="1977" w:type="dxa"/>
            <w:tcBorders>
              <w:top w:val="nil"/>
              <w:bottom w:val="nil"/>
            </w:tcBorders>
            <w:vAlign w:val="top"/>
          </w:tcPr>
          <w:p w14:paraId="1A9C9138">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ADASYN</w:t>
            </w:r>
          </w:p>
        </w:tc>
        <w:tc>
          <w:tcPr>
            <w:tcW w:w="1682" w:type="dxa"/>
            <w:tcBorders>
              <w:top w:val="nil"/>
              <w:bottom w:val="nil"/>
            </w:tcBorders>
            <w:vAlign w:val="center"/>
          </w:tcPr>
          <w:p w14:paraId="22ED392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0.954 (0.943</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0.966)</w:t>
            </w:r>
          </w:p>
        </w:tc>
        <w:tc>
          <w:tcPr>
            <w:tcW w:w="1773" w:type="dxa"/>
            <w:tcBorders>
              <w:top w:val="nil"/>
              <w:bottom w:val="nil"/>
            </w:tcBorders>
            <w:vAlign w:val="center"/>
          </w:tcPr>
          <w:p w14:paraId="7C8C4D7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-0.230 (-0.437</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-0.023)</w:t>
            </w:r>
          </w:p>
        </w:tc>
        <w:tc>
          <w:tcPr>
            <w:tcW w:w="1818" w:type="dxa"/>
            <w:tcBorders>
              <w:top w:val="nil"/>
              <w:bottom w:val="nil"/>
            </w:tcBorders>
            <w:vAlign w:val="center"/>
          </w:tcPr>
          <w:p w14:paraId="7B660F5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1.072 (0.942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1.203)</w:t>
            </w:r>
          </w:p>
        </w:tc>
        <w:tc>
          <w:tcPr>
            <w:tcW w:w="1818" w:type="dxa"/>
            <w:tcBorders>
              <w:top w:val="nil"/>
              <w:bottom w:val="nil"/>
            </w:tcBorders>
            <w:vAlign w:val="center"/>
          </w:tcPr>
          <w:p w14:paraId="4E1B6B2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0.081 (0.071</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0.092)</w:t>
            </w:r>
          </w:p>
        </w:tc>
      </w:tr>
      <w:tr w14:paraId="544DDB0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117691DF">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rPr>
            </w:pPr>
          </w:p>
        </w:tc>
        <w:tc>
          <w:tcPr>
            <w:tcW w:w="1977" w:type="dxa"/>
            <w:tcBorders>
              <w:top w:val="nil"/>
              <w:bottom w:val="nil"/>
            </w:tcBorders>
            <w:vAlign w:val="top"/>
          </w:tcPr>
          <w:p w14:paraId="6E1D4C60">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RO</w:t>
            </w:r>
          </w:p>
        </w:tc>
        <w:tc>
          <w:tcPr>
            <w:tcW w:w="1682" w:type="dxa"/>
            <w:tcBorders>
              <w:top w:val="nil"/>
              <w:bottom w:val="nil"/>
            </w:tcBorders>
            <w:vAlign w:val="center"/>
          </w:tcPr>
          <w:p w14:paraId="28425BD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0.988 (0.9</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79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0.99</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3</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p>
        </w:tc>
        <w:tc>
          <w:tcPr>
            <w:tcW w:w="1773" w:type="dxa"/>
            <w:tcBorders>
              <w:top w:val="nil"/>
              <w:bottom w:val="nil"/>
            </w:tcBorders>
            <w:vAlign w:val="center"/>
          </w:tcPr>
          <w:p w14:paraId="026E272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-0.561 (-0.845</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-0.277)</w:t>
            </w:r>
          </w:p>
        </w:tc>
        <w:tc>
          <w:tcPr>
            <w:tcW w:w="1818" w:type="dxa"/>
            <w:tcBorders>
              <w:top w:val="nil"/>
              <w:bottom w:val="nil"/>
            </w:tcBorders>
            <w:vAlign w:val="center"/>
          </w:tcPr>
          <w:p w14:paraId="5EEC5F2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1.460 (1.225</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1.694)</w:t>
            </w:r>
          </w:p>
        </w:tc>
        <w:tc>
          <w:tcPr>
            <w:tcW w:w="1818" w:type="dxa"/>
            <w:tcBorders>
              <w:top w:val="nil"/>
              <w:bottom w:val="nil"/>
            </w:tcBorders>
            <w:vAlign w:val="center"/>
          </w:tcPr>
          <w:p w14:paraId="3FA4564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0.033 (0.025</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0.042)</w:t>
            </w:r>
          </w:p>
        </w:tc>
      </w:tr>
      <w:tr w14:paraId="4D867BC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6315E620">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rPr>
            </w:pPr>
          </w:p>
        </w:tc>
        <w:tc>
          <w:tcPr>
            <w:tcW w:w="1977" w:type="dxa"/>
            <w:tcBorders>
              <w:top w:val="nil"/>
              <w:bottom w:val="nil"/>
            </w:tcBorders>
            <w:vAlign w:val="top"/>
          </w:tcPr>
          <w:p w14:paraId="50DAACA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RU</w:t>
            </w:r>
          </w:p>
        </w:tc>
        <w:tc>
          <w:tcPr>
            <w:tcW w:w="1682" w:type="dxa"/>
            <w:tcBorders>
              <w:top w:val="nil"/>
              <w:bottom w:val="nil"/>
            </w:tcBorders>
            <w:vAlign w:val="center"/>
          </w:tcPr>
          <w:p w14:paraId="7CB619C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0.657 (0.585</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0.729)</w:t>
            </w:r>
          </w:p>
        </w:tc>
        <w:tc>
          <w:tcPr>
            <w:tcW w:w="1773" w:type="dxa"/>
            <w:tcBorders>
              <w:top w:val="nil"/>
              <w:bottom w:val="nil"/>
            </w:tcBorders>
            <w:vAlign w:val="center"/>
          </w:tcPr>
          <w:p w14:paraId="666D90D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0.002 (-0.279</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0.284)</w:t>
            </w:r>
          </w:p>
        </w:tc>
        <w:tc>
          <w:tcPr>
            <w:tcW w:w="1818" w:type="dxa"/>
            <w:tcBorders>
              <w:top w:val="nil"/>
              <w:bottom w:val="nil"/>
            </w:tcBorders>
            <w:vAlign w:val="center"/>
          </w:tcPr>
          <w:p w14:paraId="6B5590F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0.484 (0.164</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0.804)</w:t>
            </w:r>
          </w:p>
        </w:tc>
        <w:tc>
          <w:tcPr>
            <w:tcW w:w="1818" w:type="dxa"/>
            <w:tcBorders>
              <w:top w:val="nil"/>
              <w:bottom w:val="nil"/>
            </w:tcBorders>
            <w:vAlign w:val="center"/>
          </w:tcPr>
          <w:p w14:paraId="7EAEAAE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0.184 (0.169</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0.199)</w:t>
            </w:r>
          </w:p>
        </w:tc>
      </w:tr>
      <w:tr w14:paraId="0BCE880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383D2BE9">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rPr>
            </w:pPr>
          </w:p>
        </w:tc>
        <w:tc>
          <w:tcPr>
            <w:tcW w:w="1977" w:type="dxa"/>
            <w:tcBorders>
              <w:top w:val="nil"/>
              <w:bottom w:val="nil"/>
            </w:tcBorders>
            <w:vAlign w:val="top"/>
          </w:tcPr>
          <w:p w14:paraId="6C5E1E4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ROU</w:t>
            </w:r>
          </w:p>
        </w:tc>
        <w:tc>
          <w:tcPr>
            <w:tcW w:w="1682" w:type="dxa"/>
            <w:tcBorders>
              <w:top w:val="nil"/>
              <w:bottom w:val="nil"/>
            </w:tcBorders>
            <w:vAlign w:val="center"/>
          </w:tcPr>
          <w:p w14:paraId="6F4B3DB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0.954 (0.935</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0.974)</w:t>
            </w:r>
          </w:p>
        </w:tc>
        <w:tc>
          <w:tcPr>
            <w:tcW w:w="1773" w:type="dxa"/>
            <w:tcBorders>
              <w:top w:val="nil"/>
              <w:bottom w:val="nil"/>
            </w:tcBorders>
            <w:vAlign w:val="center"/>
          </w:tcPr>
          <w:p w14:paraId="4475F03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0.012 (-0.228</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0.251)</w:t>
            </w:r>
          </w:p>
        </w:tc>
        <w:tc>
          <w:tcPr>
            <w:tcW w:w="1818" w:type="dxa"/>
            <w:tcBorders>
              <w:top w:val="nil"/>
              <w:bottom w:val="nil"/>
            </w:tcBorders>
            <w:vAlign w:val="center"/>
          </w:tcPr>
          <w:p w14:paraId="55518AA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1.384 (1.180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1.587)</w:t>
            </w:r>
          </w:p>
        </w:tc>
        <w:tc>
          <w:tcPr>
            <w:tcW w:w="1818" w:type="dxa"/>
            <w:tcBorders>
              <w:top w:val="nil"/>
              <w:bottom w:val="nil"/>
            </w:tcBorders>
            <w:vAlign w:val="center"/>
          </w:tcPr>
          <w:p w14:paraId="7D6828B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0.065 (0.055</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0.077)</w:t>
            </w:r>
          </w:p>
        </w:tc>
      </w:tr>
      <w:tr w14:paraId="3C5E0DC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41B72220">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CatBoost</w:t>
            </w:r>
          </w:p>
        </w:tc>
        <w:tc>
          <w:tcPr>
            <w:tcW w:w="1977" w:type="dxa"/>
            <w:tcBorders>
              <w:top w:val="nil"/>
              <w:bottom w:val="nil"/>
            </w:tcBorders>
            <w:vAlign w:val="top"/>
          </w:tcPr>
          <w:p w14:paraId="56A53A55">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ORI</w:t>
            </w:r>
          </w:p>
        </w:tc>
        <w:tc>
          <w:tcPr>
            <w:tcW w:w="1682" w:type="dxa"/>
            <w:tcBorders>
              <w:top w:val="nil"/>
              <w:bottom w:val="nil"/>
            </w:tcBorders>
            <w:vAlign w:val="center"/>
          </w:tcPr>
          <w:p w14:paraId="20375F9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0.619 (0.558</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0.680)</w:t>
            </w:r>
          </w:p>
        </w:tc>
        <w:tc>
          <w:tcPr>
            <w:tcW w:w="1773" w:type="dxa"/>
            <w:tcBorders>
              <w:top w:val="nil"/>
              <w:bottom w:val="nil"/>
            </w:tcBorders>
            <w:vAlign w:val="center"/>
          </w:tcPr>
          <w:p w14:paraId="54BCF07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-0.944 (-1.200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-0.688)</w:t>
            </w:r>
          </w:p>
        </w:tc>
        <w:tc>
          <w:tcPr>
            <w:tcW w:w="1818" w:type="dxa"/>
            <w:tcBorders>
              <w:top w:val="nil"/>
              <w:bottom w:val="nil"/>
            </w:tcBorders>
            <w:vAlign w:val="center"/>
          </w:tcPr>
          <w:p w14:paraId="5B10283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0.345 (0.123</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0.566)</w:t>
            </w:r>
          </w:p>
        </w:tc>
        <w:tc>
          <w:tcPr>
            <w:tcW w:w="1818" w:type="dxa"/>
            <w:tcBorders>
              <w:top w:val="nil"/>
              <w:bottom w:val="nil"/>
            </w:tcBorders>
            <w:vAlign w:val="center"/>
          </w:tcPr>
          <w:p w14:paraId="390BC8A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0.121 (0.113</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0.129)</w:t>
            </w:r>
          </w:p>
        </w:tc>
      </w:tr>
      <w:tr w14:paraId="735D9F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19A1D27C">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7BCFA580">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WE</w:t>
            </w:r>
          </w:p>
        </w:tc>
        <w:tc>
          <w:tcPr>
            <w:tcW w:w="1682" w:type="dxa"/>
            <w:tcBorders>
              <w:top w:val="nil"/>
              <w:bottom w:val="nil"/>
            </w:tcBorders>
            <w:vAlign w:val="center"/>
          </w:tcPr>
          <w:p w14:paraId="3FBFF10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0.690 (0.622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0.757)</w:t>
            </w:r>
          </w:p>
        </w:tc>
        <w:tc>
          <w:tcPr>
            <w:tcW w:w="1773" w:type="dxa"/>
            <w:tcBorders>
              <w:top w:val="nil"/>
              <w:bottom w:val="nil"/>
            </w:tcBorders>
            <w:vAlign w:val="center"/>
          </w:tcPr>
          <w:p w14:paraId="30D3447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-2.005 (-2.251</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-1.759)</w:t>
            </w:r>
          </w:p>
        </w:tc>
        <w:tc>
          <w:tcPr>
            <w:tcW w:w="1818" w:type="dxa"/>
            <w:tcBorders>
              <w:top w:val="nil"/>
              <w:bottom w:val="nil"/>
            </w:tcBorders>
            <w:vAlign w:val="center"/>
          </w:tcPr>
          <w:p w14:paraId="1B2AD4A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1.597 (0.854</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2.341)</w:t>
            </w:r>
          </w:p>
        </w:tc>
        <w:tc>
          <w:tcPr>
            <w:tcW w:w="1818" w:type="dxa"/>
            <w:tcBorders>
              <w:top w:val="nil"/>
              <w:bottom w:val="nil"/>
            </w:tcBorders>
            <w:vAlign w:val="center"/>
          </w:tcPr>
          <w:p w14:paraId="26E6818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0.212 (0.206</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0.218)</w:t>
            </w:r>
          </w:p>
        </w:tc>
      </w:tr>
      <w:tr w14:paraId="6F58FE5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1EE1EBE1">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1F382F96">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SMOTE</w:t>
            </w:r>
          </w:p>
        </w:tc>
        <w:tc>
          <w:tcPr>
            <w:tcW w:w="1682" w:type="dxa"/>
            <w:tcBorders>
              <w:top w:val="nil"/>
              <w:bottom w:val="nil"/>
            </w:tcBorders>
            <w:vAlign w:val="center"/>
          </w:tcPr>
          <w:p w14:paraId="5364312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0.957 (0.944</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0.969)</w:t>
            </w:r>
          </w:p>
        </w:tc>
        <w:tc>
          <w:tcPr>
            <w:tcW w:w="1773" w:type="dxa"/>
            <w:tcBorders>
              <w:top w:val="nil"/>
              <w:bottom w:val="nil"/>
            </w:tcBorders>
            <w:vAlign w:val="center"/>
          </w:tcPr>
          <w:p w14:paraId="2FE23A2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-0.257 (-0.463</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-0.052)</w:t>
            </w:r>
          </w:p>
        </w:tc>
        <w:tc>
          <w:tcPr>
            <w:tcW w:w="1818" w:type="dxa"/>
            <w:tcBorders>
              <w:top w:val="nil"/>
              <w:bottom w:val="nil"/>
            </w:tcBorders>
            <w:vAlign w:val="center"/>
          </w:tcPr>
          <w:p w14:paraId="603CDD4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1.116 (0.981</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1.251)</w:t>
            </w:r>
          </w:p>
        </w:tc>
        <w:tc>
          <w:tcPr>
            <w:tcW w:w="1818" w:type="dxa"/>
            <w:tcBorders>
              <w:top w:val="nil"/>
              <w:bottom w:val="nil"/>
            </w:tcBorders>
            <w:vAlign w:val="center"/>
          </w:tcPr>
          <w:p w14:paraId="50C66E9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0.076 (0.065</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0.088)</w:t>
            </w:r>
          </w:p>
        </w:tc>
      </w:tr>
      <w:tr w14:paraId="08CC2C1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43B718A7">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0AA3AFA0">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ADASYN</w:t>
            </w:r>
          </w:p>
        </w:tc>
        <w:tc>
          <w:tcPr>
            <w:tcW w:w="1682" w:type="dxa"/>
            <w:tcBorders>
              <w:top w:val="nil"/>
              <w:bottom w:val="nil"/>
            </w:tcBorders>
            <w:vAlign w:val="center"/>
          </w:tcPr>
          <w:p w14:paraId="0E782B0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0.966 (0.956</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0.976)</w:t>
            </w:r>
          </w:p>
        </w:tc>
        <w:tc>
          <w:tcPr>
            <w:tcW w:w="1773" w:type="dxa"/>
            <w:tcBorders>
              <w:top w:val="nil"/>
              <w:bottom w:val="nil"/>
            </w:tcBorders>
            <w:vAlign w:val="center"/>
          </w:tcPr>
          <w:p w14:paraId="44C31A5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-0.273 (-0.470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-0.077)</w:t>
            </w:r>
          </w:p>
        </w:tc>
        <w:tc>
          <w:tcPr>
            <w:tcW w:w="1818" w:type="dxa"/>
            <w:tcBorders>
              <w:top w:val="nil"/>
              <w:bottom w:val="nil"/>
            </w:tcBorders>
            <w:vAlign w:val="center"/>
          </w:tcPr>
          <w:p w14:paraId="25A84E2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1.384 (1.209</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1.559)</w:t>
            </w:r>
          </w:p>
        </w:tc>
        <w:tc>
          <w:tcPr>
            <w:tcW w:w="1818" w:type="dxa"/>
            <w:tcBorders>
              <w:top w:val="nil"/>
              <w:bottom w:val="nil"/>
            </w:tcBorders>
            <w:vAlign w:val="center"/>
          </w:tcPr>
          <w:p w14:paraId="569B91F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0.072 (0.062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0.082)</w:t>
            </w:r>
          </w:p>
        </w:tc>
      </w:tr>
      <w:tr w14:paraId="7DCCBB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3B1C6FE0">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372E5768">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RO</w:t>
            </w:r>
          </w:p>
        </w:tc>
        <w:tc>
          <w:tcPr>
            <w:tcW w:w="1682" w:type="dxa"/>
            <w:tcBorders>
              <w:top w:val="nil"/>
              <w:bottom w:val="nil"/>
            </w:tcBorders>
            <w:vAlign w:val="center"/>
          </w:tcPr>
          <w:p w14:paraId="5CFA59D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0.957 (0.940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0.974)</w:t>
            </w:r>
          </w:p>
        </w:tc>
        <w:tc>
          <w:tcPr>
            <w:tcW w:w="1773" w:type="dxa"/>
            <w:tcBorders>
              <w:top w:val="nil"/>
              <w:bottom w:val="nil"/>
            </w:tcBorders>
            <w:vAlign w:val="center"/>
          </w:tcPr>
          <w:p w14:paraId="272C708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-0.095 (-0.346</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0.156)</w:t>
            </w:r>
          </w:p>
        </w:tc>
        <w:tc>
          <w:tcPr>
            <w:tcW w:w="1818" w:type="dxa"/>
            <w:tcBorders>
              <w:top w:val="nil"/>
              <w:bottom w:val="nil"/>
            </w:tcBorders>
            <w:vAlign w:val="center"/>
          </w:tcPr>
          <w:p w14:paraId="7CBCB8A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1.367 (1.168</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1.566)</w:t>
            </w:r>
          </w:p>
        </w:tc>
        <w:tc>
          <w:tcPr>
            <w:tcW w:w="1818" w:type="dxa"/>
            <w:tcBorders>
              <w:top w:val="nil"/>
              <w:bottom w:val="nil"/>
            </w:tcBorders>
            <w:vAlign w:val="center"/>
          </w:tcPr>
          <w:p w14:paraId="17F0EBA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0.050 (0.041</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0.060)</w:t>
            </w:r>
          </w:p>
        </w:tc>
      </w:tr>
      <w:tr w14:paraId="2743509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31F396D4">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7EDC7C9C">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RU</w:t>
            </w:r>
          </w:p>
        </w:tc>
        <w:tc>
          <w:tcPr>
            <w:tcW w:w="1682" w:type="dxa"/>
            <w:tcBorders>
              <w:top w:val="nil"/>
              <w:bottom w:val="nil"/>
            </w:tcBorders>
            <w:vAlign w:val="center"/>
          </w:tcPr>
          <w:p w14:paraId="7C6893B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0.657 (0.588</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0.726)</w:t>
            </w:r>
          </w:p>
        </w:tc>
        <w:tc>
          <w:tcPr>
            <w:tcW w:w="1773" w:type="dxa"/>
            <w:tcBorders>
              <w:top w:val="nil"/>
              <w:bottom w:val="nil"/>
            </w:tcBorders>
            <w:vAlign w:val="center"/>
          </w:tcPr>
          <w:p w14:paraId="7FADBB0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-0.132 (-0.401</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0.136)</w:t>
            </w:r>
          </w:p>
        </w:tc>
        <w:tc>
          <w:tcPr>
            <w:tcW w:w="1818" w:type="dxa"/>
            <w:tcBorders>
              <w:top w:val="nil"/>
              <w:bottom w:val="nil"/>
            </w:tcBorders>
            <w:vAlign w:val="center"/>
          </w:tcPr>
          <w:p w14:paraId="270E3CB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0.737 (0.375</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1.099)</w:t>
            </w:r>
          </w:p>
        </w:tc>
        <w:tc>
          <w:tcPr>
            <w:tcW w:w="1818" w:type="dxa"/>
            <w:tcBorders>
              <w:top w:val="nil"/>
              <w:bottom w:val="nil"/>
            </w:tcBorders>
            <w:vAlign w:val="center"/>
          </w:tcPr>
          <w:p w14:paraId="06ED7C9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0.152 (0.142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0.162)</w:t>
            </w:r>
          </w:p>
        </w:tc>
      </w:tr>
      <w:tr w14:paraId="0CA41E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67EACA70">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19497918">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ROU</w:t>
            </w:r>
          </w:p>
        </w:tc>
        <w:tc>
          <w:tcPr>
            <w:tcW w:w="1682" w:type="dxa"/>
            <w:tcBorders>
              <w:top w:val="nil"/>
              <w:bottom w:val="nil"/>
            </w:tcBorders>
            <w:vAlign w:val="center"/>
          </w:tcPr>
          <w:p w14:paraId="33CA99E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0.968 (0.952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0.984)</w:t>
            </w:r>
          </w:p>
        </w:tc>
        <w:tc>
          <w:tcPr>
            <w:tcW w:w="1773" w:type="dxa"/>
            <w:tcBorders>
              <w:top w:val="nil"/>
              <w:bottom w:val="nil"/>
            </w:tcBorders>
            <w:vAlign w:val="center"/>
          </w:tcPr>
          <w:p w14:paraId="6487D20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-0.014 (-0.245</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0.217)</w:t>
            </w:r>
          </w:p>
        </w:tc>
        <w:tc>
          <w:tcPr>
            <w:tcW w:w="1818" w:type="dxa"/>
            <w:tcBorders>
              <w:top w:val="nil"/>
              <w:bottom w:val="nil"/>
            </w:tcBorders>
            <w:vAlign w:val="center"/>
          </w:tcPr>
          <w:p w14:paraId="1B9F333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1.805 (1.522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2.087)</w:t>
            </w:r>
          </w:p>
        </w:tc>
        <w:tc>
          <w:tcPr>
            <w:tcW w:w="1818" w:type="dxa"/>
            <w:tcBorders>
              <w:top w:val="nil"/>
              <w:bottom w:val="nil"/>
            </w:tcBorders>
            <w:vAlign w:val="center"/>
          </w:tcPr>
          <w:p w14:paraId="01EC588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0.057 (0.048</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0.067)</w:t>
            </w:r>
          </w:p>
        </w:tc>
      </w:tr>
      <w:tr w14:paraId="7D989AE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1AA5B77A">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SVM</w:t>
            </w:r>
          </w:p>
        </w:tc>
        <w:tc>
          <w:tcPr>
            <w:tcW w:w="1977" w:type="dxa"/>
            <w:tcBorders>
              <w:top w:val="nil"/>
              <w:bottom w:val="nil"/>
            </w:tcBorders>
            <w:vAlign w:val="top"/>
          </w:tcPr>
          <w:p w14:paraId="12F7E1D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ORI</w:t>
            </w:r>
          </w:p>
        </w:tc>
        <w:tc>
          <w:tcPr>
            <w:tcW w:w="1682" w:type="dxa"/>
            <w:tcBorders>
              <w:top w:val="nil"/>
              <w:bottom w:val="nil"/>
            </w:tcBorders>
            <w:vAlign w:val="center"/>
          </w:tcPr>
          <w:p w14:paraId="69CF547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0.695 (0.633</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0.758)</w:t>
            </w:r>
          </w:p>
        </w:tc>
        <w:tc>
          <w:tcPr>
            <w:tcW w:w="1773" w:type="dxa"/>
            <w:tcBorders>
              <w:top w:val="nil"/>
              <w:bottom w:val="nil"/>
            </w:tcBorders>
            <w:vAlign w:val="center"/>
          </w:tcPr>
          <w:p w14:paraId="6BFB0DF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0.008 (-0.242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0.257)</w:t>
            </w:r>
          </w:p>
        </w:tc>
        <w:tc>
          <w:tcPr>
            <w:tcW w:w="1818" w:type="dxa"/>
            <w:tcBorders>
              <w:top w:val="nil"/>
              <w:bottom w:val="nil"/>
            </w:tcBorders>
            <w:vAlign w:val="center"/>
          </w:tcPr>
          <w:p w14:paraId="65EBBF8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1.082 (0.660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1.504)</w:t>
            </w:r>
          </w:p>
        </w:tc>
        <w:tc>
          <w:tcPr>
            <w:tcW w:w="1818" w:type="dxa"/>
            <w:tcBorders>
              <w:top w:val="nil"/>
              <w:bottom w:val="nil"/>
            </w:tcBorders>
            <w:vAlign w:val="center"/>
          </w:tcPr>
          <w:p w14:paraId="56D3771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0.089 (0.085</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0.093)</w:t>
            </w:r>
          </w:p>
        </w:tc>
      </w:tr>
      <w:tr w14:paraId="43847DC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4485BCB1">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468782E5">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WE</w:t>
            </w:r>
          </w:p>
        </w:tc>
        <w:tc>
          <w:tcPr>
            <w:tcW w:w="1682" w:type="dxa"/>
            <w:tcBorders>
              <w:top w:val="nil"/>
              <w:bottom w:val="nil"/>
            </w:tcBorders>
            <w:vAlign w:val="center"/>
          </w:tcPr>
          <w:p w14:paraId="6F0DAFC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0.691 (0.628</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0.755)</w:t>
            </w:r>
          </w:p>
        </w:tc>
        <w:tc>
          <w:tcPr>
            <w:tcW w:w="1773" w:type="dxa"/>
            <w:tcBorders>
              <w:top w:val="nil"/>
              <w:bottom w:val="nil"/>
            </w:tcBorders>
            <w:vAlign w:val="center"/>
          </w:tcPr>
          <w:p w14:paraId="20EF887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-0.023 (-0.272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0.226)</w:t>
            </w:r>
          </w:p>
        </w:tc>
        <w:tc>
          <w:tcPr>
            <w:tcW w:w="1818" w:type="dxa"/>
            <w:tcBorders>
              <w:top w:val="nil"/>
              <w:bottom w:val="nil"/>
            </w:tcBorders>
            <w:vAlign w:val="center"/>
          </w:tcPr>
          <w:p w14:paraId="6F7D962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1.021 (0.618</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1.423)</w:t>
            </w:r>
          </w:p>
        </w:tc>
        <w:tc>
          <w:tcPr>
            <w:tcW w:w="1818" w:type="dxa"/>
            <w:tcBorders>
              <w:top w:val="nil"/>
              <w:bottom w:val="nil"/>
            </w:tcBorders>
            <w:vAlign w:val="center"/>
          </w:tcPr>
          <w:p w14:paraId="271F501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0.090 (0.087</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0.093)</w:t>
            </w:r>
          </w:p>
        </w:tc>
      </w:tr>
      <w:tr w14:paraId="1B43EE3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2DAADACC">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5D67E47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SMOTE</w:t>
            </w:r>
          </w:p>
        </w:tc>
        <w:tc>
          <w:tcPr>
            <w:tcW w:w="1682" w:type="dxa"/>
            <w:tcBorders>
              <w:top w:val="nil"/>
              <w:bottom w:val="nil"/>
            </w:tcBorders>
            <w:vAlign w:val="center"/>
          </w:tcPr>
          <w:p w14:paraId="6E5E11F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0.962 (0.951</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0.973)</w:t>
            </w:r>
          </w:p>
        </w:tc>
        <w:tc>
          <w:tcPr>
            <w:tcW w:w="1773" w:type="dxa"/>
            <w:tcBorders>
              <w:top w:val="nil"/>
              <w:bottom w:val="nil"/>
            </w:tcBorders>
            <w:vAlign w:val="center"/>
          </w:tcPr>
          <w:p w14:paraId="6467445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0.009 (-0.195</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0.212)</w:t>
            </w:r>
          </w:p>
        </w:tc>
        <w:tc>
          <w:tcPr>
            <w:tcW w:w="1818" w:type="dxa"/>
            <w:tcBorders>
              <w:top w:val="nil"/>
              <w:bottom w:val="nil"/>
            </w:tcBorders>
            <w:vAlign w:val="center"/>
          </w:tcPr>
          <w:p w14:paraId="4FF4750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1.151 (1.020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1.282)</w:t>
            </w:r>
          </w:p>
        </w:tc>
        <w:tc>
          <w:tcPr>
            <w:tcW w:w="1818" w:type="dxa"/>
            <w:tcBorders>
              <w:top w:val="nil"/>
              <w:bottom w:val="nil"/>
            </w:tcBorders>
            <w:vAlign w:val="center"/>
          </w:tcPr>
          <w:p w14:paraId="51EA2AF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0.069 (0.059</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0.079)</w:t>
            </w:r>
          </w:p>
        </w:tc>
      </w:tr>
      <w:tr w14:paraId="1C69D44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7D6F47FB">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3D779F1A">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ADASYN</w:t>
            </w:r>
          </w:p>
        </w:tc>
        <w:tc>
          <w:tcPr>
            <w:tcW w:w="1682" w:type="dxa"/>
            <w:tcBorders>
              <w:top w:val="nil"/>
              <w:bottom w:val="nil"/>
            </w:tcBorders>
            <w:vAlign w:val="center"/>
          </w:tcPr>
          <w:p w14:paraId="19E47C5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0.956 (0.944</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0.967)</w:t>
            </w:r>
          </w:p>
        </w:tc>
        <w:tc>
          <w:tcPr>
            <w:tcW w:w="1773" w:type="dxa"/>
            <w:tcBorders>
              <w:top w:val="nil"/>
              <w:bottom w:val="nil"/>
            </w:tcBorders>
            <w:vAlign w:val="center"/>
          </w:tcPr>
          <w:p w14:paraId="772B422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0.064 (-0.138</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0.266)</w:t>
            </w:r>
          </w:p>
        </w:tc>
        <w:tc>
          <w:tcPr>
            <w:tcW w:w="1818" w:type="dxa"/>
            <w:tcBorders>
              <w:top w:val="nil"/>
              <w:bottom w:val="nil"/>
            </w:tcBorders>
            <w:vAlign w:val="center"/>
          </w:tcPr>
          <w:p w14:paraId="35546F7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1.075 (0.955</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1.196)</w:t>
            </w:r>
          </w:p>
        </w:tc>
        <w:tc>
          <w:tcPr>
            <w:tcW w:w="1818" w:type="dxa"/>
            <w:tcBorders>
              <w:top w:val="nil"/>
              <w:bottom w:val="nil"/>
            </w:tcBorders>
            <w:vAlign w:val="center"/>
          </w:tcPr>
          <w:p w14:paraId="41A082E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0.076 (0.065</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0.086)</w:t>
            </w:r>
          </w:p>
        </w:tc>
      </w:tr>
      <w:tr w14:paraId="499F0A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140C50F2">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15594E36">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RO</w:t>
            </w:r>
          </w:p>
        </w:tc>
        <w:tc>
          <w:tcPr>
            <w:tcW w:w="1682" w:type="dxa"/>
            <w:tcBorders>
              <w:top w:val="nil"/>
              <w:bottom w:val="nil"/>
            </w:tcBorders>
            <w:vAlign w:val="center"/>
          </w:tcPr>
          <w:p w14:paraId="1DE9245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0.944 (0.928</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0.960)</w:t>
            </w:r>
          </w:p>
        </w:tc>
        <w:tc>
          <w:tcPr>
            <w:tcW w:w="1773" w:type="dxa"/>
            <w:tcBorders>
              <w:top w:val="nil"/>
              <w:bottom w:val="nil"/>
            </w:tcBorders>
            <w:vAlign w:val="center"/>
          </w:tcPr>
          <w:p w14:paraId="13505CA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-0.042 (-0.261</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0.178)</w:t>
            </w:r>
          </w:p>
        </w:tc>
        <w:tc>
          <w:tcPr>
            <w:tcW w:w="1818" w:type="dxa"/>
            <w:tcBorders>
              <w:top w:val="nil"/>
              <w:bottom w:val="nil"/>
            </w:tcBorders>
            <w:vAlign w:val="center"/>
          </w:tcPr>
          <w:p w14:paraId="05897CE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1.118 (0.978</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1.257)</w:t>
            </w:r>
          </w:p>
        </w:tc>
        <w:tc>
          <w:tcPr>
            <w:tcW w:w="1818" w:type="dxa"/>
            <w:tcBorders>
              <w:top w:val="nil"/>
              <w:bottom w:val="nil"/>
            </w:tcBorders>
            <w:vAlign w:val="center"/>
          </w:tcPr>
          <w:p w14:paraId="3B7762F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0.079 (0.067</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0.091)</w:t>
            </w:r>
          </w:p>
        </w:tc>
      </w:tr>
      <w:tr w14:paraId="58FA10F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0C4A8503">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7FB0D7EC">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RU</w:t>
            </w:r>
          </w:p>
        </w:tc>
        <w:tc>
          <w:tcPr>
            <w:tcW w:w="1682" w:type="dxa"/>
            <w:tcBorders>
              <w:top w:val="nil"/>
              <w:bottom w:val="nil"/>
            </w:tcBorders>
            <w:vAlign w:val="center"/>
          </w:tcPr>
          <w:p w14:paraId="258214D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0.640 (0.570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0.710)</w:t>
            </w:r>
          </w:p>
        </w:tc>
        <w:tc>
          <w:tcPr>
            <w:tcW w:w="1773" w:type="dxa"/>
            <w:tcBorders>
              <w:top w:val="nil"/>
              <w:bottom w:val="nil"/>
            </w:tcBorders>
            <w:vAlign w:val="center"/>
          </w:tcPr>
          <w:p w14:paraId="6EFDBD9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-0.031 (-0.302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0.240)</w:t>
            </w:r>
          </w:p>
        </w:tc>
        <w:tc>
          <w:tcPr>
            <w:tcW w:w="1818" w:type="dxa"/>
            <w:tcBorders>
              <w:top w:val="nil"/>
              <w:bottom w:val="nil"/>
            </w:tcBorders>
            <w:vAlign w:val="center"/>
          </w:tcPr>
          <w:p w14:paraId="101934A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0.629 (0.096</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1.161)</w:t>
            </w:r>
          </w:p>
        </w:tc>
        <w:tc>
          <w:tcPr>
            <w:tcW w:w="1818" w:type="dxa"/>
            <w:tcBorders>
              <w:top w:val="nil"/>
              <w:bottom w:val="nil"/>
            </w:tcBorders>
            <w:vAlign w:val="center"/>
          </w:tcPr>
          <w:p w14:paraId="7397204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0.181 (0.173</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0.191)</w:t>
            </w:r>
          </w:p>
        </w:tc>
      </w:tr>
      <w:tr w14:paraId="735770E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2747FBBA">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7BE89B3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ROU</w:t>
            </w:r>
          </w:p>
        </w:tc>
        <w:tc>
          <w:tcPr>
            <w:tcW w:w="1682" w:type="dxa"/>
            <w:tcBorders>
              <w:top w:val="nil"/>
              <w:bottom w:val="nil"/>
            </w:tcBorders>
            <w:vAlign w:val="center"/>
          </w:tcPr>
          <w:p w14:paraId="38EA25E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0.956 (0.938</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0.974)</w:t>
            </w:r>
          </w:p>
        </w:tc>
        <w:tc>
          <w:tcPr>
            <w:tcW w:w="1773" w:type="dxa"/>
            <w:tcBorders>
              <w:top w:val="nil"/>
              <w:bottom w:val="nil"/>
            </w:tcBorders>
            <w:vAlign w:val="center"/>
          </w:tcPr>
          <w:p w14:paraId="6FD01EE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0.049 (-0.230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0.328)</w:t>
            </w:r>
          </w:p>
        </w:tc>
        <w:tc>
          <w:tcPr>
            <w:tcW w:w="1818" w:type="dxa"/>
            <w:tcBorders>
              <w:top w:val="nil"/>
              <w:bottom w:val="nil"/>
            </w:tcBorders>
            <w:vAlign w:val="center"/>
          </w:tcPr>
          <w:p w14:paraId="5052CBE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1.037 (0.890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1.184)</w:t>
            </w:r>
          </w:p>
        </w:tc>
        <w:tc>
          <w:tcPr>
            <w:tcW w:w="1818" w:type="dxa"/>
            <w:tcBorders>
              <w:top w:val="nil"/>
              <w:bottom w:val="nil"/>
            </w:tcBorders>
            <w:vAlign w:val="center"/>
          </w:tcPr>
          <w:p w14:paraId="0A31714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0.067 (0.054</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0.080)</w:t>
            </w:r>
          </w:p>
        </w:tc>
      </w:tr>
      <w:tr w14:paraId="3773A85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73E45FFD">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KNN</w:t>
            </w:r>
          </w:p>
        </w:tc>
        <w:tc>
          <w:tcPr>
            <w:tcW w:w="1977" w:type="dxa"/>
            <w:tcBorders>
              <w:top w:val="nil"/>
              <w:bottom w:val="nil"/>
            </w:tcBorders>
            <w:vAlign w:val="top"/>
          </w:tcPr>
          <w:p w14:paraId="79A12BF8">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ORI</w:t>
            </w:r>
          </w:p>
        </w:tc>
        <w:tc>
          <w:tcPr>
            <w:tcW w:w="1682" w:type="dxa"/>
            <w:tcBorders>
              <w:top w:val="nil"/>
              <w:bottom w:val="nil"/>
            </w:tcBorders>
            <w:vAlign w:val="center"/>
          </w:tcPr>
          <w:p w14:paraId="5C4EA05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0.674 (0.607</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0.741)</w:t>
            </w:r>
          </w:p>
        </w:tc>
        <w:tc>
          <w:tcPr>
            <w:tcW w:w="1773" w:type="dxa"/>
            <w:tcBorders>
              <w:top w:val="nil"/>
              <w:bottom w:val="nil"/>
            </w:tcBorders>
            <w:vAlign w:val="center"/>
          </w:tcPr>
          <w:p w14:paraId="73F49AD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0.272 (0.009</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0.535)</w:t>
            </w:r>
          </w:p>
        </w:tc>
        <w:tc>
          <w:tcPr>
            <w:tcW w:w="1818" w:type="dxa"/>
            <w:tcBorders>
              <w:top w:val="nil"/>
              <w:bottom w:val="nil"/>
            </w:tcBorders>
            <w:vAlign w:val="center"/>
          </w:tcPr>
          <w:p w14:paraId="2869C7D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0.095 (0.043</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0.148)</w:t>
            </w:r>
          </w:p>
        </w:tc>
        <w:tc>
          <w:tcPr>
            <w:tcW w:w="1818" w:type="dxa"/>
            <w:tcBorders>
              <w:top w:val="nil"/>
              <w:bottom w:val="nil"/>
            </w:tcBorders>
            <w:vAlign w:val="center"/>
          </w:tcPr>
          <w:p w14:paraId="3710478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0.091 (0.087</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0.096)</w:t>
            </w:r>
          </w:p>
        </w:tc>
      </w:tr>
      <w:tr w14:paraId="7651B7B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7665138E">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6FFF6FD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WE</w:t>
            </w:r>
          </w:p>
        </w:tc>
        <w:tc>
          <w:tcPr>
            <w:tcW w:w="1682" w:type="dxa"/>
            <w:tcBorders>
              <w:top w:val="nil"/>
              <w:bottom w:val="nil"/>
            </w:tcBorders>
            <w:vAlign w:val="center"/>
          </w:tcPr>
          <w:p w14:paraId="4ECFDF6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0.669 (0.602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0.735)</w:t>
            </w:r>
          </w:p>
        </w:tc>
        <w:tc>
          <w:tcPr>
            <w:tcW w:w="1773" w:type="dxa"/>
            <w:tcBorders>
              <w:top w:val="nil"/>
              <w:bottom w:val="nil"/>
            </w:tcBorders>
            <w:vAlign w:val="center"/>
          </w:tcPr>
          <w:p w14:paraId="3D317A2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-1.886 (-2.149</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-1.624)</w:t>
            </w:r>
          </w:p>
        </w:tc>
        <w:tc>
          <w:tcPr>
            <w:tcW w:w="1818" w:type="dxa"/>
            <w:tcBorders>
              <w:top w:val="nil"/>
              <w:bottom w:val="nil"/>
            </w:tcBorders>
            <w:vAlign w:val="center"/>
          </w:tcPr>
          <w:p w14:paraId="77D124F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0.078 (0.034</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0.122)</w:t>
            </w:r>
          </w:p>
        </w:tc>
        <w:tc>
          <w:tcPr>
            <w:tcW w:w="1818" w:type="dxa"/>
            <w:tcBorders>
              <w:top w:val="nil"/>
              <w:bottom w:val="nil"/>
            </w:tcBorders>
            <w:vAlign w:val="center"/>
          </w:tcPr>
          <w:p w14:paraId="5847831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0.192 (0.177</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0.208)</w:t>
            </w:r>
          </w:p>
        </w:tc>
      </w:tr>
      <w:tr w14:paraId="1674199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314B3CBA">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6EB983C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SMOTE</w:t>
            </w:r>
          </w:p>
        </w:tc>
        <w:tc>
          <w:tcPr>
            <w:tcW w:w="1682" w:type="dxa"/>
            <w:tcBorders>
              <w:top w:val="nil"/>
              <w:bottom w:val="nil"/>
            </w:tcBorders>
            <w:vAlign w:val="center"/>
          </w:tcPr>
          <w:p w14:paraId="7A458E3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0.934 (0.920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0.949)</w:t>
            </w:r>
          </w:p>
        </w:tc>
        <w:tc>
          <w:tcPr>
            <w:tcW w:w="1773" w:type="dxa"/>
            <w:tcBorders>
              <w:top w:val="nil"/>
              <w:bottom w:val="nil"/>
            </w:tcBorders>
            <w:vAlign w:val="center"/>
          </w:tcPr>
          <w:p w14:paraId="2A57439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-1.484 (-1.692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-1.276)</w:t>
            </w:r>
          </w:p>
        </w:tc>
        <w:tc>
          <w:tcPr>
            <w:tcW w:w="1818" w:type="dxa"/>
            <w:tcBorders>
              <w:top w:val="nil"/>
              <w:bottom w:val="nil"/>
            </w:tcBorders>
            <w:vAlign w:val="center"/>
          </w:tcPr>
          <w:p w14:paraId="4936F78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0.266 (0.233</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0.299)</w:t>
            </w:r>
          </w:p>
        </w:tc>
        <w:tc>
          <w:tcPr>
            <w:tcW w:w="1818" w:type="dxa"/>
            <w:tcBorders>
              <w:top w:val="nil"/>
              <w:bottom w:val="nil"/>
            </w:tcBorders>
            <w:vAlign w:val="center"/>
          </w:tcPr>
          <w:p w14:paraId="5307C5C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0.124 (0.112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0.138)</w:t>
            </w:r>
          </w:p>
        </w:tc>
      </w:tr>
      <w:tr w14:paraId="0843F9A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03942F89">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58B3168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ADASYN</w:t>
            </w:r>
          </w:p>
        </w:tc>
        <w:tc>
          <w:tcPr>
            <w:tcW w:w="1682" w:type="dxa"/>
            <w:tcBorders>
              <w:top w:val="nil"/>
              <w:bottom w:val="nil"/>
            </w:tcBorders>
            <w:vAlign w:val="center"/>
          </w:tcPr>
          <w:p w14:paraId="3EE9C17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0.921 (0.906</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0.937)</w:t>
            </w:r>
          </w:p>
        </w:tc>
        <w:tc>
          <w:tcPr>
            <w:tcW w:w="1773" w:type="dxa"/>
            <w:tcBorders>
              <w:top w:val="nil"/>
              <w:bottom w:val="nil"/>
            </w:tcBorders>
            <w:vAlign w:val="center"/>
          </w:tcPr>
          <w:p w14:paraId="4A63178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-0.939 (-1.097</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-0.781)</w:t>
            </w:r>
          </w:p>
        </w:tc>
        <w:tc>
          <w:tcPr>
            <w:tcW w:w="1818" w:type="dxa"/>
            <w:tcBorders>
              <w:top w:val="nil"/>
              <w:bottom w:val="nil"/>
            </w:tcBorders>
            <w:vAlign w:val="center"/>
          </w:tcPr>
          <w:p w14:paraId="5A075A9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0.890 (0.764</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1.016)</w:t>
            </w:r>
          </w:p>
        </w:tc>
        <w:tc>
          <w:tcPr>
            <w:tcW w:w="1818" w:type="dxa"/>
            <w:tcBorders>
              <w:top w:val="nil"/>
              <w:bottom w:val="nil"/>
            </w:tcBorders>
            <w:vAlign w:val="center"/>
          </w:tcPr>
          <w:p w14:paraId="690ED2B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0.137 (0.126</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0.149)</w:t>
            </w:r>
          </w:p>
        </w:tc>
      </w:tr>
      <w:tr w14:paraId="586AC1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629B60B0">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38311AE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RO</w:t>
            </w:r>
          </w:p>
        </w:tc>
        <w:tc>
          <w:tcPr>
            <w:tcW w:w="1682" w:type="dxa"/>
            <w:tcBorders>
              <w:top w:val="nil"/>
              <w:bottom w:val="nil"/>
            </w:tcBorders>
            <w:vAlign w:val="center"/>
          </w:tcPr>
          <w:p w14:paraId="41497DB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0.979 (0.9</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70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88</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p>
        </w:tc>
        <w:tc>
          <w:tcPr>
            <w:tcW w:w="1773" w:type="dxa"/>
            <w:tcBorders>
              <w:top w:val="nil"/>
              <w:bottom w:val="nil"/>
            </w:tcBorders>
            <w:vAlign w:val="center"/>
          </w:tcPr>
          <w:p w14:paraId="0EA3542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-6.939 (-9.300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-4.578)</w:t>
            </w:r>
          </w:p>
        </w:tc>
        <w:tc>
          <w:tcPr>
            <w:tcW w:w="1818" w:type="dxa"/>
            <w:tcBorders>
              <w:top w:val="nil"/>
              <w:bottom w:val="nil"/>
            </w:tcBorders>
            <w:vAlign w:val="center"/>
          </w:tcPr>
          <w:p w14:paraId="057CC15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0.736 (0.594</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0.879)</w:t>
            </w:r>
          </w:p>
        </w:tc>
        <w:tc>
          <w:tcPr>
            <w:tcW w:w="1818" w:type="dxa"/>
            <w:tcBorders>
              <w:top w:val="nil"/>
              <w:bottom w:val="nil"/>
            </w:tcBorders>
            <w:vAlign w:val="center"/>
          </w:tcPr>
          <w:p w14:paraId="2E22D37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0.072 (0.064</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0.081)</w:t>
            </w:r>
          </w:p>
        </w:tc>
      </w:tr>
      <w:tr w14:paraId="2FCC410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3FFF38BD">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69B13C5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RU</w:t>
            </w:r>
          </w:p>
        </w:tc>
        <w:tc>
          <w:tcPr>
            <w:tcW w:w="1682" w:type="dxa"/>
            <w:tcBorders>
              <w:top w:val="nil"/>
              <w:bottom w:val="nil"/>
            </w:tcBorders>
            <w:vAlign w:val="center"/>
          </w:tcPr>
          <w:p w14:paraId="09C59EA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0.686 (0.622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0.751)</w:t>
            </w:r>
          </w:p>
        </w:tc>
        <w:tc>
          <w:tcPr>
            <w:tcW w:w="1773" w:type="dxa"/>
            <w:tcBorders>
              <w:top w:val="nil"/>
              <w:bottom w:val="nil"/>
            </w:tcBorders>
            <w:vAlign w:val="center"/>
          </w:tcPr>
          <w:p w14:paraId="3218748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0.227 (-0.062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0.515)</w:t>
            </w:r>
          </w:p>
        </w:tc>
        <w:tc>
          <w:tcPr>
            <w:tcW w:w="1818" w:type="dxa"/>
            <w:tcBorders>
              <w:top w:val="nil"/>
              <w:bottom w:val="nil"/>
            </w:tcBorders>
            <w:vAlign w:val="center"/>
          </w:tcPr>
          <w:p w14:paraId="2C5D0A5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0.214 (0.061</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0.368)</w:t>
            </w:r>
          </w:p>
        </w:tc>
        <w:tc>
          <w:tcPr>
            <w:tcW w:w="1818" w:type="dxa"/>
            <w:tcBorders>
              <w:top w:val="nil"/>
              <w:bottom w:val="nil"/>
            </w:tcBorders>
            <w:vAlign w:val="center"/>
          </w:tcPr>
          <w:p w14:paraId="7E46EE8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0.176 (0.162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0.189)</w:t>
            </w:r>
          </w:p>
        </w:tc>
      </w:tr>
      <w:tr w14:paraId="7FF5429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6BB6EAFF">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5B5398F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ROU</w:t>
            </w:r>
          </w:p>
        </w:tc>
        <w:tc>
          <w:tcPr>
            <w:tcW w:w="1682" w:type="dxa"/>
            <w:tcBorders>
              <w:top w:val="nil"/>
              <w:bottom w:val="nil"/>
            </w:tcBorders>
            <w:vAlign w:val="center"/>
          </w:tcPr>
          <w:p w14:paraId="3784B21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0.949 (0.925</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0.973)</w:t>
            </w:r>
          </w:p>
        </w:tc>
        <w:tc>
          <w:tcPr>
            <w:tcW w:w="1773" w:type="dxa"/>
            <w:tcBorders>
              <w:top w:val="nil"/>
              <w:bottom w:val="nil"/>
            </w:tcBorders>
            <w:vAlign w:val="center"/>
          </w:tcPr>
          <w:p w14:paraId="3666952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-0.688 (-1.154</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-0.222)</w:t>
            </w:r>
          </w:p>
        </w:tc>
        <w:tc>
          <w:tcPr>
            <w:tcW w:w="1818" w:type="dxa"/>
            <w:tcBorders>
              <w:top w:val="nil"/>
              <w:bottom w:val="nil"/>
            </w:tcBorders>
            <w:vAlign w:val="center"/>
          </w:tcPr>
          <w:p w14:paraId="123F6E5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0.276 (0.232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0.321)</w:t>
            </w:r>
          </w:p>
        </w:tc>
        <w:tc>
          <w:tcPr>
            <w:tcW w:w="1818" w:type="dxa"/>
            <w:tcBorders>
              <w:top w:val="nil"/>
              <w:bottom w:val="nil"/>
            </w:tcBorders>
            <w:vAlign w:val="center"/>
          </w:tcPr>
          <w:p w14:paraId="79713F2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0.050 (0.038</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0.062)</w:t>
            </w:r>
          </w:p>
        </w:tc>
      </w:tr>
      <w:tr w14:paraId="6894BA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41B825BC">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RF</w:t>
            </w:r>
          </w:p>
        </w:tc>
        <w:tc>
          <w:tcPr>
            <w:tcW w:w="1977" w:type="dxa"/>
            <w:tcBorders>
              <w:top w:val="nil"/>
              <w:bottom w:val="nil"/>
            </w:tcBorders>
            <w:vAlign w:val="top"/>
          </w:tcPr>
          <w:p w14:paraId="6817628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ORI</w:t>
            </w:r>
          </w:p>
        </w:tc>
        <w:tc>
          <w:tcPr>
            <w:tcW w:w="1682" w:type="dxa"/>
            <w:tcBorders>
              <w:top w:val="nil"/>
              <w:bottom w:val="nil"/>
            </w:tcBorders>
            <w:vAlign w:val="center"/>
          </w:tcPr>
          <w:p w14:paraId="6B39F92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0.710 (0.651</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0.770)</w:t>
            </w:r>
          </w:p>
        </w:tc>
        <w:tc>
          <w:tcPr>
            <w:tcW w:w="1773" w:type="dxa"/>
            <w:tcBorders>
              <w:top w:val="nil"/>
              <w:bottom w:val="nil"/>
            </w:tcBorders>
            <w:vAlign w:val="center"/>
          </w:tcPr>
          <w:p w14:paraId="245D4D0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-0.091 (-0.349</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0.168)</w:t>
            </w:r>
          </w:p>
        </w:tc>
        <w:tc>
          <w:tcPr>
            <w:tcW w:w="1818" w:type="dxa"/>
            <w:tcBorders>
              <w:top w:val="nil"/>
              <w:bottom w:val="nil"/>
            </w:tcBorders>
            <w:vAlign w:val="center"/>
          </w:tcPr>
          <w:p w14:paraId="0D9C85D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0.685 (0.442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0.928)</w:t>
            </w:r>
          </w:p>
        </w:tc>
        <w:tc>
          <w:tcPr>
            <w:tcW w:w="1818" w:type="dxa"/>
            <w:tcBorders>
              <w:top w:val="nil"/>
              <w:bottom w:val="nil"/>
            </w:tcBorders>
            <w:vAlign w:val="center"/>
          </w:tcPr>
          <w:p w14:paraId="4D31B41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0.090 (0.084</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0.095)</w:t>
            </w:r>
          </w:p>
        </w:tc>
      </w:tr>
      <w:tr w14:paraId="34312D1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629D9471">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61E8D748">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WE</w:t>
            </w:r>
          </w:p>
        </w:tc>
        <w:tc>
          <w:tcPr>
            <w:tcW w:w="1682" w:type="dxa"/>
            <w:tcBorders>
              <w:top w:val="nil"/>
              <w:bottom w:val="nil"/>
            </w:tcBorders>
            <w:vAlign w:val="center"/>
          </w:tcPr>
          <w:p w14:paraId="5F68923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0.668 (0.610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0.726)</w:t>
            </w:r>
          </w:p>
        </w:tc>
        <w:tc>
          <w:tcPr>
            <w:tcW w:w="1773" w:type="dxa"/>
            <w:tcBorders>
              <w:top w:val="nil"/>
              <w:bottom w:val="nil"/>
            </w:tcBorders>
            <w:vAlign w:val="center"/>
          </w:tcPr>
          <w:p w14:paraId="570D236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0.185 (-0.077</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0.447)</w:t>
            </w:r>
          </w:p>
        </w:tc>
        <w:tc>
          <w:tcPr>
            <w:tcW w:w="1818" w:type="dxa"/>
            <w:tcBorders>
              <w:top w:val="nil"/>
              <w:bottom w:val="nil"/>
            </w:tcBorders>
            <w:vAlign w:val="center"/>
          </w:tcPr>
          <w:p w14:paraId="2D4C08C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0.447 (0.247</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0.646)</w:t>
            </w:r>
          </w:p>
        </w:tc>
        <w:tc>
          <w:tcPr>
            <w:tcW w:w="1818" w:type="dxa"/>
            <w:tcBorders>
              <w:top w:val="nil"/>
              <w:bottom w:val="nil"/>
            </w:tcBorders>
            <w:vAlign w:val="center"/>
          </w:tcPr>
          <w:p w14:paraId="1DA3057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0.094 (0.089</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0.099)</w:t>
            </w:r>
          </w:p>
        </w:tc>
      </w:tr>
      <w:tr w14:paraId="0D3468B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0C002A7C">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56704BFC">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SMOTE</w:t>
            </w:r>
          </w:p>
        </w:tc>
        <w:tc>
          <w:tcPr>
            <w:tcW w:w="1682" w:type="dxa"/>
            <w:tcBorders>
              <w:top w:val="nil"/>
              <w:bottom w:val="nil"/>
            </w:tcBorders>
            <w:vAlign w:val="center"/>
          </w:tcPr>
          <w:p w14:paraId="6A7F018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0.963 (0.954</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0.973)</w:t>
            </w:r>
          </w:p>
        </w:tc>
        <w:tc>
          <w:tcPr>
            <w:tcW w:w="1773" w:type="dxa"/>
            <w:tcBorders>
              <w:top w:val="nil"/>
              <w:bottom w:val="nil"/>
            </w:tcBorders>
            <w:vAlign w:val="center"/>
          </w:tcPr>
          <w:p w14:paraId="77DD55B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-0.187 (-0.334</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-0.040)</w:t>
            </w:r>
          </w:p>
        </w:tc>
        <w:tc>
          <w:tcPr>
            <w:tcW w:w="1818" w:type="dxa"/>
            <w:tcBorders>
              <w:top w:val="nil"/>
              <w:bottom w:val="nil"/>
            </w:tcBorders>
            <w:vAlign w:val="center"/>
          </w:tcPr>
          <w:p w14:paraId="163AAF3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2.473 (2.173</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2.774)</w:t>
            </w:r>
          </w:p>
        </w:tc>
        <w:tc>
          <w:tcPr>
            <w:tcW w:w="1818" w:type="dxa"/>
            <w:tcBorders>
              <w:top w:val="nil"/>
              <w:bottom w:val="nil"/>
            </w:tcBorders>
            <w:vAlign w:val="center"/>
          </w:tcPr>
          <w:p w14:paraId="023D4A0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0.094 (0.087</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0.101)</w:t>
            </w:r>
          </w:p>
        </w:tc>
      </w:tr>
      <w:tr w14:paraId="1B0B71D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21222B09">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17E5A63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ADASYN</w:t>
            </w:r>
          </w:p>
        </w:tc>
        <w:tc>
          <w:tcPr>
            <w:tcW w:w="1682" w:type="dxa"/>
            <w:tcBorders>
              <w:top w:val="nil"/>
              <w:bottom w:val="nil"/>
            </w:tcBorders>
            <w:vAlign w:val="center"/>
          </w:tcPr>
          <w:p w14:paraId="61F53F3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0.962 (0.952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0.971)</w:t>
            </w:r>
          </w:p>
        </w:tc>
        <w:tc>
          <w:tcPr>
            <w:tcW w:w="1773" w:type="dxa"/>
            <w:tcBorders>
              <w:top w:val="nil"/>
              <w:bottom w:val="nil"/>
            </w:tcBorders>
            <w:vAlign w:val="center"/>
          </w:tcPr>
          <w:p w14:paraId="0016023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-0.178 (-0.322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-0.035)</w:t>
            </w:r>
          </w:p>
        </w:tc>
        <w:tc>
          <w:tcPr>
            <w:tcW w:w="1818" w:type="dxa"/>
            <w:tcBorders>
              <w:top w:val="nil"/>
              <w:bottom w:val="nil"/>
            </w:tcBorders>
            <w:vAlign w:val="center"/>
          </w:tcPr>
          <w:p w14:paraId="7C23CFE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2.597 (2.286</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2.909)</w:t>
            </w:r>
          </w:p>
        </w:tc>
        <w:tc>
          <w:tcPr>
            <w:tcW w:w="1818" w:type="dxa"/>
            <w:tcBorders>
              <w:top w:val="nil"/>
              <w:bottom w:val="nil"/>
            </w:tcBorders>
            <w:vAlign w:val="center"/>
          </w:tcPr>
          <w:p w14:paraId="6BE5487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0.098 (0.091</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0.106)</w:t>
            </w:r>
          </w:p>
        </w:tc>
      </w:tr>
      <w:tr w14:paraId="12C8A32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064CB289">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3574876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RO</w:t>
            </w:r>
          </w:p>
        </w:tc>
        <w:tc>
          <w:tcPr>
            <w:tcW w:w="1682" w:type="dxa"/>
            <w:tcBorders>
              <w:top w:val="nil"/>
              <w:bottom w:val="nil"/>
            </w:tcBorders>
            <w:vAlign w:val="center"/>
          </w:tcPr>
          <w:p w14:paraId="120E59B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0.953 (0.931</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0.974)</w:t>
            </w:r>
          </w:p>
        </w:tc>
        <w:tc>
          <w:tcPr>
            <w:tcW w:w="1773" w:type="dxa"/>
            <w:tcBorders>
              <w:top w:val="nil"/>
              <w:bottom w:val="nil"/>
            </w:tcBorders>
            <w:vAlign w:val="center"/>
          </w:tcPr>
          <w:p w14:paraId="6F67D74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-0.630 (-0.866</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-0.394)</w:t>
            </w:r>
          </w:p>
        </w:tc>
        <w:tc>
          <w:tcPr>
            <w:tcW w:w="1818" w:type="dxa"/>
            <w:tcBorders>
              <w:top w:val="nil"/>
              <w:bottom w:val="nil"/>
            </w:tcBorders>
            <w:vAlign w:val="center"/>
          </w:tcPr>
          <w:p w14:paraId="614D346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1.671 (1.400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1.941)</w:t>
            </w:r>
          </w:p>
        </w:tc>
        <w:tc>
          <w:tcPr>
            <w:tcW w:w="1818" w:type="dxa"/>
            <w:tcBorders>
              <w:top w:val="nil"/>
              <w:bottom w:val="nil"/>
            </w:tcBorders>
            <w:vAlign w:val="center"/>
          </w:tcPr>
          <w:p w14:paraId="64092A8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0.057 (0.049</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0.065)</w:t>
            </w:r>
          </w:p>
        </w:tc>
      </w:tr>
      <w:tr w14:paraId="4E5979C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4E80C54E">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10FF7E8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RU</w:t>
            </w:r>
          </w:p>
        </w:tc>
        <w:tc>
          <w:tcPr>
            <w:tcW w:w="1682" w:type="dxa"/>
            <w:tcBorders>
              <w:top w:val="nil"/>
              <w:bottom w:val="nil"/>
            </w:tcBorders>
            <w:vAlign w:val="center"/>
          </w:tcPr>
          <w:p w14:paraId="5BB4C16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0.687 (0.624</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0.750)</w:t>
            </w:r>
          </w:p>
        </w:tc>
        <w:tc>
          <w:tcPr>
            <w:tcW w:w="1773" w:type="dxa"/>
            <w:tcBorders>
              <w:top w:val="nil"/>
              <w:bottom w:val="nil"/>
            </w:tcBorders>
            <w:vAlign w:val="center"/>
          </w:tcPr>
          <w:p w14:paraId="6900848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-0.044 (-0.318</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0.231)</w:t>
            </w:r>
          </w:p>
        </w:tc>
        <w:tc>
          <w:tcPr>
            <w:tcW w:w="1818" w:type="dxa"/>
            <w:tcBorders>
              <w:top w:val="nil"/>
              <w:bottom w:val="nil"/>
            </w:tcBorders>
            <w:vAlign w:val="center"/>
          </w:tcPr>
          <w:p w14:paraId="675CB70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0.743 (0.437</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1.049)</w:t>
            </w:r>
          </w:p>
        </w:tc>
        <w:tc>
          <w:tcPr>
            <w:tcW w:w="1818" w:type="dxa"/>
            <w:tcBorders>
              <w:top w:val="nil"/>
              <w:bottom w:val="nil"/>
            </w:tcBorders>
            <w:vAlign w:val="center"/>
          </w:tcPr>
          <w:p w14:paraId="3851D11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0.149 (0.138</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0.160)</w:t>
            </w:r>
          </w:p>
        </w:tc>
      </w:tr>
      <w:tr w14:paraId="3DCD1A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434357BD">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21B84B1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ROU</w:t>
            </w:r>
          </w:p>
        </w:tc>
        <w:tc>
          <w:tcPr>
            <w:tcW w:w="1682" w:type="dxa"/>
            <w:tcBorders>
              <w:top w:val="nil"/>
              <w:bottom w:val="nil"/>
            </w:tcBorders>
            <w:vAlign w:val="center"/>
          </w:tcPr>
          <w:p w14:paraId="03BD74B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0.962 (0.941</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0.983)</w:t>
            </w:r>
          </w:p>
        </w:tc>
        <w:tc>
          <w:tcPr>
            <w:tcW w:w="1773" w:type="dxa"/>
            <w:tcBorders>
              <w:top w:val="nil"/>
              <w:bottom w:val="nil"/>
            </w:tcBorders>
            <w:vAlign w:val="center"/>
          </w:tcPr>
          <w:p w14:paraId="04666C7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-0.248 (-0.516</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0.019)</w:t>
            </w:r>
          </w:p>
        </w:tc>
        <w:tc>
          <w:tcPr>
            <w:tcW w:w="1818" w:type="dxa"/>
            <w:tcBorders>
              <w:top w:val="nil"/>
              <w:bottom w:val="nil"/>
            </w:tcBorders>
            <w:vAlign w:val="center"/>
          </w:tcPr>
          <w:p w14:paraId="74EBC5A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1.599 (1.323</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1.875)</w:t>
            </w:r>
          </w:p>
        </w:tc>
        <w:tc>
          <w:tcPr>
            <w:tcW w:w="1818" w:type="dxa"/>
            <w:tcBorders>
              <w:top w:val="nil"/>
              <w:bottom w:val="nil"/>
            </w:tcBorders>
            <w:vAlign w:val="center"/>
          </w:tcPr>
          <w:p w14:paraId="70D40D3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0.046 (0.037</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0.055)</w:t>
            </w:r>
          </w:p>
        </w:tc>
      </w:tr>
      <w:tr w14:paraId="4B489C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568A70D8">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ET</w:t>
            </w:r>
          </w:p>
        </w:tc>
        <w:tc>
          <w:tcPr>
            <w:tcW w:w="1977" w:type="dxa"/>
            <w:tcBorders>
              <w:top w:val="nil"/>
              <w:bottom w:val="nil"/>
            </w:tcBorders>
            <w:vAlign w:val="top"/>
          </w:tcPr>
          <w:p w14:paraId="4A0DE16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ORI</w:t>
            </w:r>
          </w:p>
        </w:tc>
        <w:tc>
          <w:tcPr>
            <w:tcW w:w="1682" w:type="dxa"/>
            <w:tcBorders>
              <w:top w:val="nil"/>
              <w:bottom w:val="nil"/>
            </w:tcBorders>
            <w:vAlign w:val="center"/>
          </w:tcPr>
          <w:p w14:paraId="32BC751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0.726 (0.670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0.783)</w:t>
            </w:r>
          </w:p>
        </w:tc>
        <w:tc>
          <w:tcPr>
            <w:tcW w:w="1773" w:type="dxa"/>
            <w:tcBorders>
              <w:top w:val="nil"/>
              <w:bottom w:val="nil"/>
            </w:tcBorders>
            <w:vAlign w:val="center"/>
          </w:tcPr>
          <w:p w14:paraId="751496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-0.127 (-0.382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0.127)</w:t>
            </w:r>
          </w:p>
        </w:tc>
        <w:tc>
          <w:tcPr>
            <w:tcW w:w="1818" w:type="dxa"/>
            <w:tcBorders>
              <w:top w:val="nil"/>
              <w:bottom w:val="nil"/>
            </w:tcBorders>
            <w:vAlign w:val="center"/>
          </w:tcPr>
          <w:p w14:paraId="3FEEEDA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0.893 (0.600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1.185)</w:t>
            </w:r>
          </w:p>
        </w:tc>
        <w:tc>
          <w:tcPr>
            <w:tcW w:w="1818" w:type="dxa"/>
            <w:tcBorders>
              <w:top w:val="nil"/>
              <w:bottom w:val="nil"/>
            </w:tcBorders>
            <w:vAlign w:val="center"/>
          </w:tcPr>
          <w:p w14:paraId="32425C3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0.089 (0.084</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0.093)</w:t>
            </w:r>
          </w:p>
        </w:tc>
      </w:tr>
      <w:tr w14:paraId="74A728D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27FD88DB">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2029C59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WE</w:t>
            </w:r>
          </w:p>
        </w:tc>
        <w:tc>
          <w:tcPr>
            <w:tcW w:w="1682" w:type="dxa"/>
            <w:tcBorders>
              <w:top w:val="nil"/>
              <w:bottom w:val="nil"/>
            </w:tcBorders>
            <w:vAlign w:val="center"/>
          </w:tcPr>
          <w:p w14:paraId="3B5A548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0.722 (0.665</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0.778)</w:t>
            </w:r>
          </w:p>
        </w:tc>
        <w:tc>
          <w:tcPr>
            <w:tcW w:w="1773" w:type="dxa"/>
            <w:tcBorders>
              <w:top w:val="nil"/>
              <w:bottom w:val="nil"/>
            </w:tcBorders>
            <w:vAlign w:val="center"/>
          </w:tcPr>
          <w:p w14:paraId="01C2B2B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-0.059 (-0.311</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0.193)</w:t>
            </w:r>
          </w:p>
        </w:tc>
        <w:tc>
          <w:tcPr>
            <w:tcW w:w="1818" w:type="dxa"/>
            <w:tcBorders>
              <w:top w:val="nil"/>
              <w:bottom w:val="nil"/>
            </w:tcBorders>
            <w:vAlign w:val="center"/>
          </w:tcPr>
          <w:p w14:paraId="38BB0A7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0.995 (0.661</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1.328)</w:t>
            </w:r>
          </w:p>
        </w:tc>
        <w:tc>
          <w:tcPr>
            <w:tcW w:w="1818" w:type="dxa"/>
            <w:tcBorders>
              <w:top w:val="nil"/>
              <w:bottom w:val="nil"/>
            </w:tcBorders>
            <w:vAlign w:val="center"/>
          </w:tcPr>
          <w:p w14:paraId="77A94DE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0.088 (0.085</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0.092)</w:t>
            </w:r>
          </w:p>
        </w:tc>
      </w:tr>
      <w:tr w14:paraId="00DB40A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169D6DD5">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5148A01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SMOTE</w:t>
            </w:r>
          </w:p>
        </w:tc>
        <w:tc>
          <w:tcPr>
            <w:tcW w:w="1682" w:type="dxa"/>
            <w:tcBorders>
              <w:top w:val="nil"/>
              <w:bottom w:val="nil"/>
            </w:tcBorders>
            <w:vAlign w:val="center"/>
          </w:tcPr>
          <w:p w14:paraId="5FEB516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0.973 (0.966</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0.980)</w:t>
            </w:r>
          </w:p>
        </w:tc>
        <w:tc>
          <w:tcPr>
            <w:tcW w:w="1773" w:type="dxa"/>
            <w:tcBorders>
              <w:top w:val="nil"/>
              <w:bottom w:val="nil"/>
            </w:tcBorders>
            <w:vAlign w:val="center"/>
          </w:tcPr>
          <w:p w14:paraId="30C413D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-0.264 (-0.406</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-0.122)</w:t>
            </w:r>
          </w:p>
        </w:tc>
        <w:tc>
          <w:tcPr>
            <w:tcW w:w="1818" w:type="dxa"/>
            <w:tcBorders>
              <w:top w:val="nil"/>
              <w:bottom w:val="nil"/>
            </w:tcBorders>
            <w:vAlign w:val="center"/>
          </w:tcPr>
          <w:p w14:paraId="0F21F00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3.290 (2.870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3.710)</w:t>
            </w:r>
          </w:p>
        </w:tc>
        <w:tc>
          <w:tcPr>
            <w:tcW w:w="1818" w:type="dxa"/>
            <w:tcBorders>
              <w:top w:val="nil"/>
              <w:bottom w:val="nil"/>
            </w:tcBorders>
            <w:vAlign w:val="center"/>
          </w:tcPr>
          <w:p w14:paraId="0E9A3F1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0.097 (0.091</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0.103)</w:t>
            </w:r>
          </w:p>
        </w:tc>
      </w:tr>
      <w:tr w14:paraId="6ABB0C7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36B87FC5">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459141CC">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ADASYN</w:t>
            </w:r>
          </w:p>
        </w:tc>
        <w:tc>
          <w:tcPr>
            <w:tcW w:w="1682" w:type="dxa"/>
            <w:tcBorders>
              <w:top w:val="nil"/>
              <w:bottom w:val="nil"/>
            </w:tcBorders>
            <w:vAlign w:val="center"/>
          </w:tcPr>
          <w:p w14:paraId="0C2DFBD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0.967 (0.958</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0.976)</w:t>
            </w:r>
          </w:p>
        </w:tc>
        <w:tc>
          <w:tcPr>
            <w:tcW w:w="1773" w:type="dxa"/>
            <w:tcBorders>
              <w:top w:val="nil"/>
              <w:bottom w:val="nil"/>
            </w:tcBorders>
            <w:vAlign w:val="center"/>
          </w:tcPr>
          <w:p w14:paraId="08B2824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-0.248 (-0.394</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-0.103)</w:t>
            </w:r>
          </w:p>
        </w:tc>
        <w:tc>
          <w:tcPr>
            <w:tcW w:w="1818" w:type="dxa"/>
            <w:tcBorders>
              <w:top w:val="nil"/>
              <w:bottom w:val="nil"/>
            </w:tcBorders>
            <w:vAlign w:val="center"/>
          </w:tcPr>
          <w:p w14:paraId="1DCC93A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3.380 (2.930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3.829)</w:t>
            </w:r>
          </w:p>
        </w:tc>
        <w:tc>
          <w:tcPr>
            <w:tcW w:w="1818" w:type="dxa"/>
            <w:tcBorders>
              <w:top w:val="nil"/>
              <w:bottom w:val="nil"/>
            </w:tcBorders>
            <w:vAlign w:val="center"/>
          </w:tcPr>
          <w:p w14:paraId="70122A8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0.104 (0.097</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0.110)</w:t>
            </w:r>
          </w:p>
        </w:tc>
      </w:tr>
      <w:tr w14:paraId="595C32F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423F393B">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6FC17943">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RO</w:t>
            </w:r>
          </w:p>
        </w:tc>
        <w:tc>
          <w:tcPr>
            <w:tcW w:w="1682" w:type="dxa"/>
            <w:tcBorders>
              <w:top w:val="nil"/>
              <w:bottom w:val="nil"/>
            </w:tcBorders>
            <w:vAlign w:val="center"/>
          </w:tcPr>
          <w:p w14:paraId="2127DEF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0.988 (0.979</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0.997)</w:t>
            </w:r>
          </w:p>
        </w:tc>
        <w:tc>
          <w:tcPr>
            <w:tcW w:w="1773" w:type="dxa"/>
            <w:tcBorders>
              <w:top w:val="nil"/>
              <w:bottom w:val="nil"/>
            </w:tcBorders>
            <w:vAlign w:val="center"/>
          </w:tcPr>
          <w:p w14:paraId="65A55A5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-0.701 (-0.910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-0.491)</w:t>
            </w:r>
          </w:p>
        </w:tc>
        <w:tc>
          <w:tcPr>
            <w:tcW w:w="1818" w:type="dxa"/>
            <w:tcBorders>
              <w:top w:val="nil"/>
              <w:bottom w:val="nil"/>
            </w:tcBorders>
            <w:vAlign w:val="center"/>
          </w:tcPr>
          <w:p w14:paraId="509DFB7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3.039 (2.448</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3.630)</w:t>
            </w:r>
          </w:p>
        </w:tc>
        <w:tc>
          <w:tcPr>
            <w:tcW w:w="1818" w:type="dxa"/>
            <w:tcBorders>
              <w:top w:val="nil"/>
              <w:bottom w:val="nil"/>
            </w:tcBorders>
            <w:vAlign w:val="center"/>
          </w:tcPr>
          <w:p w14:paraId="05765DA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0.049 (0.044</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0.055)</w:t>
            </w:r>
          </w:p>
        </w:tc>
      </w:tr>
      <w:tr w14:paraId="04B546B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59855B71">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1BBCCEA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RU</w:t>
            </w:r>
          </w:p>
        </w:tc>
        <w:tc>
          <w:tcPr>
            <w:tcW w:w="1682" w:type="dxa"/>
            <w:tcBorders>
              <w:top w:val="nil"/>
              <w:bottom w:val="nil"/>
            </w:tcBorders>
            <w:vAlign w:val="center"/>
          </w:tcPr>
          <w:p w14:paraId="2D4388B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0.699 (0.638</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0.760)</w:t>
            </w:r>
          </w:p>
        </w:tc>
        <w:tc>
          <w:tcPr>
            <w:tcW w:w="1773" w:type="dxa"/>
            <w:tcBorders>
              <w:top w:val="nil"/>
              <w:bottom w:val="nil"/>
            </w:tcBorders>
            <w:vAlign w:val="center"/>
          </w:tcPr>
          <w:p w14:paraId="7293179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-0.061 (-0.332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0.210)</w:t>
            </w:r>
          </w:p>
        </w:tc>
        <w:tc>
          <w:tcPr>
            <w:tcW w:w="1818" w:type="dxa"/>
            <w:tcBorders>
              <w:top w:val="nil"/>
              <w:bottom w:val="nil"/>
            </w:tcBorders>
            <w:vAlign w:val="center"/>
          </w:tcPr>
          <w:p w14:paraId="10DD2E8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0.838 (0.492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1.185)</w:t>
            </w:r>
          </w:p>
        </w:tc>
        <w:tc>
          <w:tcPr>
            <w:tcW w:w="1818" w:type="dxa"/>
            <w:tcBorders>
              <w:top w:val="nil"/>
              <w:bottom w:val="nil"/>
            </w:tcBorders>
            <w:vAlign w:val="center"/>
          </w:tcPr>
          <w:p w14:paraId="4E1E8F2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0.149 (0.140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0.159)</w:t>
            </w:r>
          </w:p>
        </w:tc>
      </w:tr>
      <w:tr w14:paraId="75CC394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4BCE8E58">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63AC97C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ROU</w:t>
            </w:r>
          </w:p>
        </w:tc>
        <w:tc>
          <w:tcPr>
            <w:tcW w:w="1682" w:type="dxa"/>
            <w:tcBorders>
              <w:top w:val="nil"/>
              <w:bottom w:val="nil"/>
            </w:tcBorders>
            <w:vAlign w:val="center"/>
          </w:tcPr>
          <w:p w14:paraId="3F61E8E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0.965 (0.946</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0.983)</w:t>
            </w:r>
          </w:p>
        </w:tc>
        <w:tc>
          <w:tcPr>
            <w:tcW w:w="1773" w:type="dxa"/>
            <w:tcBorders>
              <w:top w:val="nil"/>
              <w:bottom w:val="nil"/>
            </w:tcBorders>
            <w:vAlign w:val="center"/>
          </w:tcPr>
          <w:p w14:paraId="20CEACF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-0.225 (-0.472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0.022)</w:t>
            </w:r>
          </w:p>
        </w:tc>
        <w:tc>
          <w:tcPr>
            <w:tcW w:w="1818" w:type="dxa"/>
            <w:tcBorders>
              <w:top w:val="nil"/>
              <w:bottom w:val="nil"/>
            </w:tcBorders>
            <w:vAlign w:val="center"/>
          </w:tcPr>
          <w:p w14:paraId="5D58494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1.926 (1.593</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2.259)</w:t>
            </w:r>
          </w:p>
        </w:tc>
        <w:tc>
          <w:tcPr>
            <w:tcW w:w="1818" w:type="dxa"/>
            <w:tcBorders>
              <w:top w:val="nil"/>
              <w:bottom w:val="nil"/>
            </w:tcBorders>
            <w:vAlign w:val="center"/>
          </w:tcPr>
          <w:p w14:paraId="54507E7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0.050 (0.042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0.059)</w:t>
            </w:r>
          </w:p>
        </w:tc>
      </w:tr>
      <w:tr w14:paraId="47ACA15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6E35029E">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LR</w:t>
            </w:r>
          </w:p>
        </w:tc>
        <w:tc>
          <w:tcPr>
            <w:tcW w:w="1977" w:type="dxa"/>
            <w:tcBorders>
              <w:top w:val="nil"/>
              <w:bottom w:val="nil"/>
            </w:tcBorders>
            <w:vAlign w:val="top"/>
          </w:tcPr>
          <w:p w14:paraId="01548D6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ORI</w:t>
            </w:r>
          </w:p>
        </w:tc>
        <w:tc>
          <w:tcPr>
            <w:tcW w:w="1682" w:type="dxa"/>
            <w:tcBorders>
              <w:top w:val="nil"/>
              <w:bottom w:val="nil"/>
            </w:tcBorders>
            <w:vAlign w:val="center"/>
          </w:tcPr>
          <w:p w14:paraId="4C655F5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0.640 (0.572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0.708)</w:t>
            </w:r>
          </w:p>
        </w:tc>
        <w:tc>
          <w:tcPr>
            <w:tcW w:w="1773" w:type="dxa"/>
            <w:tcBorders>
              <w:top w:val="nil"/>
              <w:bottom w:val="nil"/>
            </w:tcBorders>
            <w:vAlign w:val="center"/>
          </w:tcPr>
          <w:p w14:paraId="1B6894AE">
            <w:pPr>
              <w:keepNext w:val="0"/>
              <w:keepLines w:val="0"/>
              <w:widowControl/>
              <w:suppressLineNumbers w:val="0"/>
              <w:jc w:val="center"/>
              <w:textAlignment w:val="center"/>
              <w:rPr>
                <w:rFonts w:hint="default" w:ascii="Times New Roman" w:hAnsi="Times New Roman" w:eastAsia="宋体" w:cs="Times New Roman"/>
                <w:sz w:val="16"/>
                <w:szCs w:val="16"/>
                <w:lang w:val="en-US"/>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-0.035 (-0.291</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0.222)</w:t>
            </w:r>
          </w:p>
        </w:tc>
        <w:tc>
          <w:tcPr>
            <w:tcW w:w="1818" w:type="dxa"/>
            <w:tcBorders>
              <w:top w:val="nil"/>
              <w:bottom w:val="nil"/>
            </w:tcBorders>
            <w:vAlign w:val="center"/>
          </w:tcPr>
          <w:p w14:paraId="517578F2">
            <w:pPr>
              <w:keepNext w:val="0"/>
              <w:keepLines w:val="0"/>
              <w:widowControl/>
              <w:suppressLineNumbers w:val="0"/>
              <w:jc w:val="center"/>
              <w:textAlignment w:val="center"/>
              <w:rPr>
                <w:rFonts w:hint="default" w:ascii="Times New Roman" w:hAnsi="Times New Roman" w:eastAsia="宋体" w:cs="Times New Roman"/>
                <w:sz w:val="16"/>
                <w:szCs w:val="16"/>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0.460 (0.176</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0.745)</w:t>
            </w:r>
          </w:p>
        </w:tc>
        <w:tc>
          <w:tcPr>
            <w:tcW w:w="1818" w:type="dxa"/>
            <w:tcBorders>
              <w:top w:val="nil"/>
              <w:bottom w:val="nil"/>
            </w:tcBorders>
            <w:vAlign w:val="center"/>
          </w:tcPr>
          <w:p w14:paraId="7BCDB69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0.092 (0.086</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0.099)</w:t>
            </w:r>
          </w:p>
        </w:tc>
      </w:tr>
      <w:tr w14:paraId="428A905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405884D6">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144F7F2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WE</w:t>
            </w:r>
          </w:p>
        </w:tc>
        <w:tc>
          <w:tcPr>
            <w:tcW w:w="1682" w:type="dxa"/>
            <w:tcBorders>
              <w:top w:val="nil"/>
              <w:bottom w:val="nil"/>
            </w:tcBorders>
            <w:vAlign w:val="center"/>
          </w:tcPr>
          <w:p w14:paraId="74AA64A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0.663 (0.596</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0.729)</w:t>
            </w:r>
          </w:p>
        </w:tc>
        <w:tc>
          <w:tcPr>
            <w:tcW w:w="1773" w:type="dxa"/>
            <w:tcBorders>
              <w:top w:val="nil"/>
              <w:bottom w:val="nil"/>
            </w:tcBorders>
            <w:vAlign w:val="center"/>
          </w:tcPr>
          <w:p w14:paraId="312D8D0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-2.194 (-2.454</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-1.933)</w:t>
            </w:r>
          </w:p>
        </w:tc>
        <w:tc>
          <w:tcPr>
            <w:tcW w:w="1818" w:type="dxa"/>
            <w:tcBorders>
              <w:top w:val="nil"/>
              <w:bottom w:val="nil"/>
            </w:tcBorders>
            <w:vAlign w:val="center"/>
          </w:tcPr>
          <w:p w14:paraId="15FA677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0.430 (0.173</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0.688)</w:t>
            </w:r>
          </w:p>
        </w:tc>
        <w:tc>
          <w:tcPr>
            <w:tcW w:w="1818" w:type="dxa"/>
            <w:tcBorders>
              <w:top w:val="nil"/>
              <w:bottom w:val="nil"/>
            </w:tcBorders>
            <w:vAlign w:val="center"/>
          </w:tcPr>
          <w:p w14:paraId="7348A75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0.215 (0.204</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0.228)</w:t>
            </w:r>
          </w:p>
        </w:tc>
      </w:tr>
      <w:tr w14:paraId="4974DA6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17B4E62D">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1977" w:type="dxa"/>
            <w:tcBorders>
              <w:top w:val="nil"/>
              <w:bottom w:val="nil"/>
            </w:tcBorders>
            <w:vAlign w:val="top"/>
          </w:tcPr>
          <w:p w14:paraId="6C7BB54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SMOTE</w:t>
            </w:r>
          </w:p>
        </w:tc>
        <w:tc>
          <w:tcPr>
            <w:tcW w:w="1682" w:type="dxa"/>
            <w:tcBorders>
              <w:top w:val="nil"/>
              <w:bottom w:val="nil"/>
            </w:tcBorders>
            <w:vAlign w:val="center"/>
          </w:tcPr>
          <w:p w14:paraId="30D475F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0.722 (0.693</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0.751)</w:t>
            </w:r>
          </w:p>
        </w:tc>
        <w:tc>
          <w:tcPr>
            <w:tcW w:w="1773" w:type="dxa"/>
            <w:tcBorders>
              <w:top w:val="nil"/>
              <w:bottom w:val="nil"/>
            </w:tcBorders>
            <w:vAlign w:val="center"/>
          </w:tcPr>
          <w:p w14:paraId="0F3EF30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-0.013 (-0.140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0.113)</w:t>
            </w:r>
          </w:p>
        </w:tc>
        <w:tc>
          <w:tcPr>
            <w:tcW w:w="1818" w:type="dxa"/>
            <w:tcBorders>
              <w:top w:val="nil"/>
              <w:bottom w:val="nil"/>
            </w:tcBorders>
            <w:vAlign w:val="center"/>
          </w:tcPr>
          <w:p w14:paraId="0A68D12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0.857 (0.696</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1.018)</w:t>
            </w:r>
          </w:p>
        </w:tc>
        <w:tc>
          <w:tcPr>
            <w:tcW w:w="1818" w:type="dxa"/>
            <w:tcBorders>
              <w:top w:val="nil"/>
              <w:bottom w:val="nil"/>
            </w:tcBorders>
            <w:vAlign w:val="center"/>
          </w:tcPr>
          <w:p w14:paraId="4B2DBF7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0.215 (0.206</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0.224)</w:t>
            </w:r>
          </w:p>
        </w:tc>
      </w:tr>
      <w:tr w14:paraId="006F15B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nil"/>
            </w:tcBorders>
          </w:tcPr>
          <w:p w14:paraId="540C04AC">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lang w:val="en-US" w:eastAsia="zh-CN"/>
              </w:rPr>
            </w:pPr>
          </w:p>
        </w:tc>
        <w:tc>
          <w:tcPr>
            <w:tcW w:w="1977" w:type="dxa"/>
            <w:tcBorders>
              <w:top w:val="nil"/>
              <w:bottom w:val="nil"/>
            </w:tcBorders>
            <w:vAlign w:val="top"/>
          </w:tcPr>
          <w:p w14:paraId="6DE0B11D">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ADASYN</w:t>
            </w:r>
          </w:p>
        </w:tc>
        <w:tc>
          <w:tcPr>
            <w:tcW w:w="1682" w:type="dxa"/>
            <w:tcBorders>
              <w:top w:val="nil"/>
              <w:bottom w:val="nil"/>
            </w:tcBorders>
            <w:vAlign w:val="center"/>
          </w:tcPr>
          <w:p w14:paraId="4AFDED09">
            <w:pPr>
              <w:keepNext w:val="0"/>
              <w:keepLines w:val="0"/>
              <w:widowControl/>
              <w:suppressLineNumbers w:val="0"/>
              <w:jc w:val="center"/>
              <w:textAlignment w:val="center"/>
              <w:rPr>
                <w:rFonts w:hint="default" w:ascii="Times New Roman" w:hAnsi="Times New Roman" w:eastAsia="宋体" w:cs="Times New Roman"/>
                <w:sz w:val="16"/>
                <w:szCs w:val="16"/>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0.669 (0.638</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0.700)</w:t>
            </w:r>
          </w:p>
        </w:tc>
        <w:tc>
          <w:tcPr>
            <w:tcW w:w="1773" w:type="dxa"/>
            <w:tcBorders>
              <w:top w:val="nil"/>
              <w:bottom w:val="nil"/>
            </w:tcBorders>
            <w:vAlign w:val="center"/>
          </w:tcPr>
          <w:p w14:paraId="1E6907E0">
            <w:pPr>
              <w:keepNext w:val="0"/>
              <w:keepLines w:val="0"/>
              <w:widowControl/>
              <w:suppressLineNumbers w:val="0"/>
              <w:jc w:val="center"/>
              <w:textAlignment w:val="center"/>
              <w:rPr>
                <w:rFonts w:hint="default" w:ascii="Times New Roman" w:hAnsi="Times New Roman" w:eastAsia="宋体" w:cs="Times New Roman"/>
                <w:sz w:val="16"/>
                <w:szCs w:val="16"/>
                <w:lang w:val="en-US"/>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-0.011 (-0.134</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0.112)</w:t>
            </w:r>
          </w:p>
        </w:tc>
        <w:tc>
          <w:tcPr>
            <w:tcW w:w="1818" w:type="dxa"/>
            <w:tcBorders>
              <w:top w:val="nil"/>
              <w:bottom w:val="nil"/>
            </w:tcBorders>
            <w:vAlign w:val="center"/>
          </w:tcPr>
          <w:p w14:paraId="115D5827">
            <w:pPr>
              <w:keepNext w:val="0"/>
              <w:keepLines w:val="0"/>
              <w:widowControl/>
              <w:suppressLineNumbers w:val="0"/>
              <w:jc w:val="center"/>
              <w:textAlignment w:val="center"/>
              <w:rPr>
                <w:rFonts w:hint="default" w:ascii="Times New Roman" w:hAnsi="Times New Roman" w:eastAsia="宋体" w:cs="Times New Roman"/>
                <w:sz w:val="16"/>
                <w:szCs w:val="16"/>
                <w:lang w:val="en-US"/>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0.705 (0.517</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0.892)</w:t>
            </w:r>
          </w:p>
        </w:tc>
        <w:tc>
          <w:tcPr>
            <w:tcW w:w="1818" w:type="dxa"/>
            <w:tcBorders>
              <w:top w:val="nil"/>
              <w:bottom w:val="nil"/>
            </w:tcBorders>
            <w:vAlign w:val="center"/>
          </w:tcPr>
          <w:p w14:paraId="61C1205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0.231 (0.222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0.239)</w:t>
            </w:r>
          </w:p>
        </w:tc>
      </w:tr>
      <w:tr w14:paraId="6576F3C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tcBorders>
          </w:tcPr>
          <w:p w14:paraId="74E0154B">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rPr>
            </w:pPr>
          </w:p>
        </w:tc>
        <w:tc>
          <w:tcPr>
            <w:tcW w:w="1977" w:type="dxa"/>
            <w:tcBorders>
              <w:top w:val="nil"/>
            </w:tcBorders>
            <w:vAlign w:val="top"/>
          </w:tcPr>
          <w:p w14:paraId="23DA07C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RO</w:t>
            </w:r>
          </w:p>
        </w:tc>
        <w:tc>
          <w:tcPr>
            <w:tcW w:w="1682" w:type="dxa"/>
            <w:tcBorders>
              <w:top w:val="nil"/>
            </w:tcBorders>
            <w:vAlign w:val="center"/>
          </w:tcPr>
          <w:p w14:paraId="13E4DD48">
            <w:pPr>
              <w:keepNext w:val="0"/>
              <w:keepLines w:val="0"/>
              <w:widowControl/>
              <w:suppressLineNumbers w:val="0"/>
              <w:jc w:val="center"/>
              <w:textAlignment w:val="center"/>
              <w:rPr>
                <w:rFonts w:hint="default" w:ascii="Times New Roman" w:hAnsi="Times New Roman" w:eastAsia="宋体" w:cs="Times New Roman"/>
                <w:sz w:val="16"/>
                <w:szCs w:val="16"/>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0.704 (0.670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0.738)</w:t>
            </w:r>
          </w:p>
        </w:tc>
        <w:tc>
          <w:tcPr>
            <w:tcW w:w="1773" w:type="dxa"/>
            <w:tcBorders>
              <w:top w:val="nil"/>
            </w:tcBorders>
            <w:vAlign w:val="center"/>
          </w:tcPr>
          <w:p w14:paraId="5A25DA07">
            <w:pPr>
              <w:keepNext w:val="0"/>
              <w:keepLines w:val="0"/>
              <w:widowControl/>
              <w:suppressLineNumbers w:val="0"/>
              <w:jc w:val="center"/>
              <w:textAlignment w:val="center"/>
              <w:rPr>
                <w:rFonts w:hint="default" w:ascii="Times New Roman" w:hAnsi="Times New Roman" w:eastAsia="宋体" w:cs="Times New Roman"/>
                <w:sz w:val="16"/>
                <w:szCs w:val="16"/>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0.005 (-0.138</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0.147)</w:t>
            </w:r>
          </w:p>
        </w:tc>
        <w:tc>
          <w:tcPr>
            <w:tcW w:w="1818" w:type="dxa"/>
            <w:tcBorders>
              <w:top w:val="nil"/>
            </w:tcBorders>
            <w:vAlign w:val="center"/>
          </w:tcPr>
          <w:p w14:paraId="06D5462F">
            <w:pPr>
              <w:keepNext w:val="0"/>
              <w:keepLines w:val="0"/>
              <w:widowControl/>
              <w:suppressLineNumbers w:val="0"/>
              <w:jc w:val="center"/>
              <w:textAlignment w:val="center"/>
              <w:rPr>
                <w:rFonts w:hint="default" w:ascii="Times New Roman" w:hAnsi="Times New Roman" w:eastAsia="宋体" w:cs="Times New Roman"/>
                <w:sz w:val="16"/>
                <w:szCs w:val="16"/>
                <w:lang w:val="en-US"/>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0.818 (0.637</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1.000)</w:t>
            </w:r>
          </w:p>
        </w:tc>
        <w:tc>
          <w:tcPr>
            <w:tcW w:w="1818" w:type="dxa"/>
            <w:tcBorders>
              <w:top w:val="nil"/>
            </w:tcBorders>
            <w:vAlign w:val="center"/>
          </w:tcPr>
          <w:p w14:paraId="2106C9D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0.201 (0.192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0.212)</w:t>
            </w:r>
          </w:p>
        </w:tc>
      </w:tr>
      <w:tr w14:paraId="610730E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Pr>
          <w:p w14:paraId="7A4DB99C">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rPr>
            </w:pPr>
          </w:p>
        </w:tc>
        <w:tc>
          <w:tcPr>
            <w:tcW w:w="1977" w:type="dxa"/>
            <w:vAlign w:val="top"/>
          </w:tcPr>
          <w:p w14:paraId="4C26BB4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RU</w:t>
            </w:r>
          </w:p>
        </w:tc>
        <w:tc>
          <w:tcPr>
            <w:tcW w:w="1682" w:type="dxa"/>
            <w:vAlign w:val="center"/>
          </w:tcPr>
          <w:p w14:paraId="7DC54D0E">
            <w:pPr>
              <w:keepNext w:val="0"/>
              <w:keepLines w:val="0"/>
              <w:widowControl/>
              <w:suppressLineNumbers w:val="0"/>
              <w:jc w:val="center"/>
              <w:textAlignment w:val="center"/>
              <w:rPr>
                <w:rFonts w:hint="default" w:ascii="Times New Roman" w:hAnsi="Times New Roman" w:eastAsia="宋体" w:cs="Times New Roman"/>
                <w:sz w:val="16"/>
                <w:szCs w:val="16"/>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0.631 (0.558</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0.703)</w:t>
            </w:r>
          </w:p>
        </w:tc>
        <w:tc>
          <w:tcPr>
            <w:tcW w:w="1773" w:type="dxa"/>
            <w:vAlign w:val="center"/>
          </w:tcPr>
          <w:p w14:paraId="1241006A">
            <w:pPr>
              <w:keepNext w:val="0"/>
              <w:keepLines w:val="0"/>
              <w:widowControl/>
              <w:suppressLineNumbers w:val="0"/>
              <w:jc w:val="center"/>
              <w:textAlignment w:val="center"/>
              <w:rPr>
                <w:rFonts w:hint="default" w:ascii="Times New Roman" w:hAnsi="Times New Roman" w:eastAsia="宋体" w:cs="Times New Roman"/>
                <w:sz w:val="16"/>
                <w:szCs w:val="16"/>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-0.041 (-0.324</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0.242)</w:t>
            </w:r>
          </w:p>
        </w:tc>
        <w:tc>
          <w:tcPr>
            <w:tcW w:w="1818" w:type="dxa"/>
            <w:vAlign w:val="center"/>
          </w:tcPr>
          <w:p w14:paraId="35187953">
            <w:pPr>
              <w:keepNext w:val="0"/>
              <w:keepLines w:val="0"/>
              <w:widowControl/>
              <w:suppressLineNumbers w:val="0"/>
              <w:jc w:val="center"/>
              <w:textAlignment w:val="center"/>
              <w:rPr>
                <w:rFonts w:hint="default" w:ascii="Times New Roman" w:hAnsi="Times New Roman" w:eastAsia="宋体" w:cs="Times New Roman"/>
                <w:sz w:val="16"/>
                <w:szCs w:val="16"/>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0.521 (0.205</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0.837)</w:t>
            </w:r>
          </w:p>
        </w:tc>
        <w:tc>
          <w:tcPr>
            <w:tcW w:w="1818" w:type="dxa"/>
            <w:vAlign w:val="center"/>
          </w:tcPr>
          <w:p w14:paraId="02843CF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0.181 (0.165</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0.197)</w:t>
            </w:r>
          </w:p>
        </w:tc>
      </w:tr>
      <w:tr w14:paraId="477642F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1" w:type="dxa"/>
            <w:tcBorders>
              <w:top w:val="nil"/>
              <w:bottom w:val="single" w:color="auto" w:sz="8" w:space="0"/>
            </w:tcBorders>
          </w:tcPr>
          <w:p w14:paraId="07EF1D27">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rPr>
            </w:pPr>
          </w:p>
        </w:tc>
        <w:tc>
          <w:tcPr>
            <w:tcW w:w="1977" w:type="dxa"/>
            <w:tcBorders>
              <w:top w:val="nil"/>
              <w:bottom w:val="single" w:color="auto" w:sz="8" w:space="0"/>
            </w:tcBorders>
            <w:vAlign w:val="top"/>
          </w:tcPr>
          <w:p w14:paraId="4CA7CE8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eastAsia" w:ascii="Times New Roman" w:hAnsi="Times New Roman" w:eastAsia="宋体" w:cs="Times New Roman"/>
                <w:sz w:val="16"/>
                <w:szCs w:val="16"/>
                <w:lang w:val="en-US" w:eastAsia="zh-CN"/>
              </w:rPr>
              <w:t>ROU</w:t>
            </w:r>
          </w:p>
        </w:tc>
        <w:tc>
          <w:tcPr>
            <w:tcW w:w="1682" w:type="dxa"/>
            <w:tcBorders>
              <w:top w:val="nil"/>
              <w:bottom w:val="single" w:color="auto" w:sz="8" w:space="0"/>
            </w:tcBorders>
            <w:shd w:val="clear" w:color="auto" w:fill="auto"/>
            <w:vAlign w:val="center"/>
          </w:tcPr>
          <w:p w14:paraId="1DCE0B8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0.732 (0.693</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0.772)</w:t>
            </w:r>
          </w:p>
        </w:tc>
        <w:tc>
          <w:tcPr>
            <w:tcW w:w="1773" w:type="dxa"/>
            <w:tcBorders>
              <w:top w:val="nil"/>
              <w:bottom w:val="single" w:color="auto" w:sz="8" w:space="0"/>
            </w:tcBorders>
            <w:vAlign w:val="center"/>
          </w:tcPr>
          <w:p w14:paraId="6CE05C92">
            <w:pPr>
              <w:keepNext w:val="0"/>
              <w:keepLines w:val="0"/>
              <w:widowControl/>
              <w:suppressLineNumbers w:val="0"/>
              <w:jc w:val="center"/>
              <w:textAlignment w:val="center"/>
              <w:rPr>
                <w:rFonts w:hint="default" w:ascii="Times New Roman" w:hAnsi="Times New Roman" w:eastAsia="宋体" w:cs="Times New Roman"/>
                <w:sz w:val="16"/>
                <w:szCs w:val="16"/>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-0.003 (-0.175</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0.170)</w:t>
            </w:r>
          </w:p>
        </w:tc>
        <w:tc>
          <w:tcPr>
            <w:tcW w:w="1818" w:type="dxa"/>
            <w:tcBorders>
              <w:top w:val="nil"/>
              <w:bottom w:val="single" w:color="auto" w:sz="8" w:space="0"/>
            </w:tcBorders>
            <w:vAlign w:val="center"/>
          </w:tcPr>
          <w:p w14:paraId="15303258">
            <w:pPr>
              <w:keepNext w:val="0"/>
              <w:keepLines w:val="0"/>
              <w:widowControl/>
              <w:suppressLineNumbers w:val="0"/>
              <w:jc w:val="center"/>
              <w:textAlignment w:val="center"/>
              <w:rPr>
                <w:rFonts w:hint="default" w:ascii="Times New Roman" w:hAnsi="Times New Roman" w:eastAsia="宋体" w:cs="Times New Roman"/>
                <w:sz w:val="16"/>
                <w:szCs w:val="16"/>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0.862 (0.668</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1.055)</w:t>
            </w:r>
          </w:p>
        </w:tc>
        <w:tc>
          <w:tcPr>
            <w:tcW w:w="1818" w:type="dxa"/>
            <w:tcBorders>
              <w:top w:val="nil"/>
              <w:bottom w:val="single" w:color="auto" w:sz="8" w:space="0"/>
            </w:tcBorders>
            <w:vAlign w:val="center"/>
          </w:tcPr>
          <w:p w14:paraId="09573A8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0.191 (0.178</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 xml:space="preserve"> </w:t>
            </w: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0.203)</w:t>
            </w:r>
          </w:p>
        </w:tc>
      </w:tr>
    </w:tbl>
    <w:p w14:paraId="63981569">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 xml:space="preserve">OOF, out-of-fold; </w:t>
      </w:r>
      <w:r>
        <w:rPr>
          <w:rFonts w:hint="default" w:ascii="Times New Roman" w:hAnsi="Times New Roman" w:eastAsia="宋体" w:cs="Times New Roman"/>
          <w:sz w:val="24"/>
          <w:szCs w:val="24"/>
          <w:lang w:val="en-US" w:eastAsia="zh-CN"/>
        </w:rPr>
        <w:t>AUC, area under the receiver operating characteristic curve; CI, confidence interval;</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eastAsia="zh-CN"/>
        </w:rPr>
        <w:t xml:space="preserve">XGBoost, extreme gradient boosting; LightGBM, light gradient boosting machine; CatBoost, categorical boosting; SVM, support vector machine; KNN, </w:t>
      </w:r>
      <w:r>
        <w:rPr>
          <w:rFonts w:hint="eastAsia" w:ascii="Times New Roman" w:hAnsi="Times New Roman" w:eastAsia="宋体" w:cs="Times New Roman"/>
          <w:sz w:val="24"/>
          <w:szCs w:val="24"/>
          <w:lang w:val="en-US" w:eastAsia="zh-CN"/>
        </w:rPr>
        <w:t>k</w:t>
      </w:r>
      <w:r>
        <w:rPr>
          <w:rFonts w:hint="default" w:ascii="Times New Roman" w:hAnsi="Times New Roman" w:eastAsia="宋体" w:cs="Times New Roman"/>
          <w:sz w:val="24"/>
          <w:szCs w:val="24"/>
          <w:lang w:val="en-US" w:eastAsia="zh-CN"/>
        </w:rPr>
        <w:t>-nearest neighbors; RF, random forest; ET, extra trees; LR, logistic regression; ORI,</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eastAsia="zh-CN"/>
        </w:rPr>
        <w:t>original training set; WE, weighting strategy; SMOTE, synthetic minority over-sampling technique;</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eastAsia="zh-CN"/>
        </w:rPr>
        <w:t>ADASYN, adaptive synthetic sampling; RO, random over-sampling; RU, random under-sampling;</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eastAsia="zh-CN"/>
        </w:rPr>
        <w:t xml:space="preserve">ROU, </w:t>
      </w:r>
      <w:r>
        <w:rPr>
          <w:rFonts w:hint="eastAsia" w:ascii="Times New Roman" w:hAnsi="Times New Roman" w:eastAsia="宋体" w:cs="Times New Roman"/>
          <w:sz w:val="24"/>
          <w:szCs w:val="24"/>
          <w:lang w:val="en-US" w:eastAsia="zh-CN"/>
        </w:rPr>
        <w:t>random over-sampling combined with under-sampling</w:t>
      </w:r>
      <w:r>
        <w:rPr>
          <w:rFonts w:hint="default" w:ascii="Times New Roman" w:hAnsi="Times New Roman" w:eastAsia="宋体" w:cs="Times New Roman"/>
          <w:sz w:val="24"/>
          <w:szCs w:val="24"/>
          <w:lang w:val="en-US" w:eastAsia="zh-CN"/>
        </w:rPr>
        <w:t>.</w:t>
      </w:r>
    </w:p>
    <w:p w14:paraId="5C2D71B8">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24"/>
          <w:szCs w:val="24"/>
          <w:lang w:val="en-US" w:eastAsia="zh-CN"/>
        </w:rPr>
        <w:sectPr>
          <w:pgSz w:w="11906" w:h="16838"/>
          <w:pgMar w:top="1440" w:right="1797" w:bottom="1440" w:left="1797" w:header="851" w:footer="992" w:gutter="0"/>
          <w:cols w:space="425" w:num="1"/>
          <w:docGrid w:type="linesAndChars" w:linePitch="312" w:charSpace="0"/>
        </w:sectPr>
      </w:pPr>
    </w:p>
    <w:p w14:paraId="78244159">
      <w:pPr>
        <w:keepNext w:val="0"/>
        <w:keepLines w:val="0"/>
        <w:pageBreakBefore w:val="0"/>
        <w:widowControl/>
        <w:kinsoku/>
        <w:wordWrap/>
        <w:overflowPunct/>
        <w:topLinePunct w:val="0"/>
        <w:autoSpaceDE/>
        <w:autoSpaceDN/>
        <w:bidi w:val="0"/>
        <w:adjustRightInd/>
        <w:snapToGrid/>
        <w:spacing w:line="480" w:lineRule="auto"/>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z w:val="24"/>
          <w:szCs w:val="24"/>
        </w:rPr>
        <w:t>Table S</w:t>
      </w:r>
      <w:r>
        <w:rPr>
          <w:rFonts w:hint="default" w:ascii="Times New Roman" w:hAnsi="Times New Roman" w:eastAsia="宋体" w:cs="Times New Roman"/>
          <w:b/>
          <w:bCs/>
          <w:sz w:val="24"/>
          <w:szCs w:val="24"/>
          <w:lang w:val="en-US" w:eastAsia="zh-CN"/>
        </w:rPr>
        <w:t>1</w:t>
      </w:r>
      <w:r>
        <w:rPr>
          <w:rFonts w:hint="eastAsia" w:ascii="Times New Roman" w:hAnsi="Times New Roman" w:eastAsia="宋体" w:cs="Times New Roman"/>
          <w:b/>
          <w:bCs/>
          <w:sz w:val="24"/>
          <w:szCs w:val="24"/>
          <w:lang w:val="en-US" w:eastAsia="zh-CN"/>
        </w:rPr>
        <w:t>2</w:t>
      </w:r>
      <w:r>
        <w:rPr>
          <w:rFonts w:hint="default" w:ascii="Times New Roman" w:hAnsi="Times New Roman" w:eastAsia="宋体" w:cs="Times New Roman"/>
          <w:b/>
          <w:bCs/>
          <w:sz w:val="24"/>
          <w:szCs w:val="24"/>
        </w:rPr>
        <w:t>.</w:t>
      </w:r>
      <w:r>
        <w:rPr>
          <w:rFonts w:hint="default" w:ascii="Times New Roman" w:hAnsi="Times New Roman" w:eastAsia="宋体" w:cs="Times New Roman"/>
          <w:sz w:val="24"/>
          <w:szCs w:val="24"/>
        </w:rPr>
        <w:t xml:space="preserve"> </w:t>
      </w:r>
      <w:r>
        <w:rPr>
          <w:rFonts w:hint="eastAsia" w:ascii="Times New Roman" w:hAnsi="Times New Roman" w:eastAsia="宋体" w:cs="Times New Roman"/>
          <w:sz w:val="24"/>
          <w:szCs w:val="24"/>
          <w:lang w:val="en-US" w:eastAsia="zh-CN"/>
        </w:rPr>
        <w:t>P</w:t>
      </w:r>
      <w:r>
        <w:rPr>
          <w:rFonts w:hint="default" w:ascii="Times New Roman" w:hAnsi="Times New Roman" w:eastAsia="宋体" w:cs="Times New Roman"/>
          <w:sz w:val="24"/>
          <w:szCs w:val="24"/>
        </w:rPr>
        <w:t xml:space="preserve">erformance of </w:t>
      </w:r>
      <w:r>
        <w:rPr>
          <w:rFonts w:hint="eastAsia" w:ascii="Times New Roman" w:hAnsi="Times New Roman" w:eastAsia="宋体" w:cs="Times New Roman"/>
          <w:sz w:val="24"/>
          <w:szCs w:val="24"/>
          <w:lang w:val="en-US" w:eastAsia="zh-CN"/>
        </w:rPr>
        <w:t>13</w:t>
      </w:r>
      <w:r>
        <w:rPr>
          <w:rFonts w:hint="default" w:ascii="Times New Roman" w:hAnsi="Times New Roman" w:eastAsia="宋体" w:cs="Times New Roman"/>
          <w:sz w:val="24"/>
          <w:szCs w:val="24"/>
        </w:rPr>
        <w:t xml:space="preserve"> candidate models selected based on OOF</w:t>
      </w:r>
      <w:r>
        <w:rPr>
          <w:rFonts w:hint="eastAsia" w:ascii="Times New Roman" w:hAnsi="Times New Roman" w:eastAsia="宋体" w:cs="Times New Roman"/>
          <w:sz w:val="24"/>
          <w:szCs w:val="24"/>
          <w:lang w:val="en-US" w:eastAsia="zh-CN"/>
        </w:rPr>
        <w:t xml:space="preserve"> predictions in the training set</w:t>
      </w:r>
      <w:r>
        <w:rPr>
          <w:rFonts w:hint="default" w:ascii="Times New Roman" w:hAnsi="Times New Roman" w:eastAsia="宋体" w:cs="Times New Roman"/>
          <w:sz w:val="24"/>
          <w:szCs w:val="24"/>
        </w:rPr>
        <w:t>.</w:t>
      </w:r>
    </w:p>
    <w:tbl>
      <w:tblPr>
        <w:tblStyle w:val="16"/>
        <w:tblW w:w="10804"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52"/>
        <w:gridCol w:w="2136"/>
        <w:gridCol w:w="1516"/>
        <w:gridCol w:w="1516"/>
        <w:gridCol w:w="1469"/>
        <w:gridCol w:w="1515"/>
        <w:gridCol w:w="1500"/>
      </w:tblGrid>
      <w:tr w14:paraId="32E0E67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52" w:type="dxa"/>
            <w:tcBorders>
              <w:top w:val="single" w:color="auto" w:sz="8" w:space="0"/>
              <w:bottom w:val="single" w:color="auto" w:sz="8" w:space="0"/>
            </w:tcBorders>
          </w:tcPr>
          <w:p w14:paraId="0B886128">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Algorithm</w:t>
            </w:r>
          </w:p>
        </w:tc>
        <w:tc>
          <w:tcPr>
            <w:tcW w:w="2136" w:type="dxa"/>
            <w:tcBorders>
              <w:top w:val="single" w:color="auto" w:sz="8" w:space="0"/>
              <w:bottom w:val="single" w:color="auto" w:sz="8" w:space="0"/>
            </w:tcBorders>
          </w:tcPr>
          <w:p w14:paraId="0A03F4D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Weighting / Resampling</w:t>
            </w:r>
          </w:p>
        </w:tc>
        <w:tc>
          <w:tcPr>
            <w:tcW w:w="1516" w:type="dxa"/>
            <w:tcBorders>
              <w:top w:val="single" w:color="auto" w:sz="8" w:space="0"/>
              <w:bottom w:val="single" w:color="auto" w:sz="8" w:space="0"/>
            </w:tcBorders>
          </w:tcPr>
          <w:p w14:paraId="1DF14F7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Threshold</w:t>
            </w:r>
          </w:p>
        </w:tc>
        <w:tc>
          <w:tcPr>
            <w:tcW w:w="1516" w:type="dxa"/>
            <w:tcBorders>
              <w:top w:val="single" w:color="auto" w:sz="8" w:space="0"/>
              <w:bottom w:val="single" w:color="auto" w:sz="8" w:space="0"/>
            </w:tcBorders>
          </w:tcPr>
          <w:p w14:paraId="425BEAB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Sensitivity</w:t>
            </w:r>
          </w:p>
        </w:tc>
        <w:tc>
          <w:tcPr>
            <w:tcW w:w="1469" w:type="dxa"/>
            <w:tcBorders>
              <w:top w:val="single" w:color="auto" w:sz="8" w:space="0"/>
              <w:bottom w:val="single" w:color="auto" w:sz="8" w:space="0"/>
            </w:tcBorders>
          </w:tcPr>
          <w:p w14:paraId="54D5274F">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Specificity</w:t>
            </w:r>
          </w:p>
        </w:tc>
        <w:tc>
          <w:tcPr>
            <w:tcW w:w="1515" w:type="dxa"/>
            <w:tcBorders>
              <w:top w:val="single" w:color="auto" w:sz="8" w:space="0"/>
              <w:bottom w:val="single" w:color="auto" w:sz="8" w:space="0"/>
            </w:tcBorders>
          </w:tcPr>
          <w:p w14:paraId="1051F2EB">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Accuracy</w:t>
            </w:r>
          </w:p>
        </w:tc>
        <w:tc>
          <w:tcPr>
            <w:tcW w:w="1500" w:type="dxa"/>
            <w:tcBorders>
              <w:top w:val="single" w:color="auto" w:sz="8" w:space="0"/>
              <w:bottom w:val="single" w:color="auto" w:sz="8" w:space="0"/>
            </w:tcBorders>
          </w:tcPr>
          <w:p w14:paraId="15659317">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sz w:val="16"/>
                <w:szCs w:val="16"/>
              </w:rPr>
            </w:pPr>
            <w:r>
              <w:rPr>
                <w:rFonts w:hint="default" w:ascii="Times New Roman" w:hAnsi="Times New Roman" w:eastAsia="宋体" w:cs="Times New Roman"/>
                <w:b/>
                <w:bCs/>
                <w:sz w:val="16"/>
                <w:szCs w:val="16"/>
              </w:rPr>
              <w:t>Precision</w:t>
            </w:r>
          </w:p>
        </w:tc>
      </w:tr>
      <w:tr w14:paraId="22179B4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52" w:type="dxa"/>
            <w:tcBorders>
              <w:top w:val="single" w:color="auto" w:sz="8" w:space="0"/>
              <w:bottom w:val="nil"/>
            </w:tcBorders>
            <w:vAlign w:val="top"/>
          </w:tcPr>
          <w:p w14:paraId="61C0B045">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14:ligatures w14:val="standardContextual"/>
              </w:rPr>
              <w:t>XGBoost</w:t>
            </w:r>
          </w:p>
        </w:tc>
        <w:tc>
          <w:tcPr>
            <w:tcW w:w="2136" w:type="dxa"/>
            <w:tcBorders>
              <w:top w:val="single" w:color="auto" w:sz="8" w:space="0"/>
              <w:bottom w:val="nil"/>
            </w:tcBorders>
            <w:vAlign w:val="top"/>
          </w:tcPr>
          <w:p w14:paraId="196E604F">
            <w:pPr>
              <w:keepNext w:val="0"/>
              <w:keepLines w:val="0"/>
              <w:pageBreakBefore w:val="0"/>
              <w:kinsoku/>
              <w:wordWrap/>
              <w:overflowPunct/>
              <w:topLinePunct w:val="0"/>
              <w:autoSpaceDE/>
              <w:autoSpaceDN/>
              <w:bidi w:val="0"/>
              <w:adjustRightInd/>
              <w:snapToGrid/>
              <w:spacing w:line="480" w:lineRule="auto"/>
              <w:jc w:val="center"/>
              <w:textAlignment w:val="auto"/>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14:ligatures w14:val="standardContextual"/>
              </w:rPr>
              <w:t>SMOTE</w:t>
            </w:r>
          </w:p>
        </w:tc>
        <w:tc>
          <w:tcPr>
            <w:tcW w:w="1516" w:type="dxa"/>
            <w:tcBorders>
              <w:top w:val="single" w:color="auto" w:sz="8" w:space="0"/>
              <w:bottom w:val="nil"/>
            </w:tcBorders>
            <w:vAlign w:val="center"/>
          </w:tcPr>
          <w:p w14:paraId="527DF3D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0.51</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4</w:t>
            </w:r>
          </w:p>
        </w:tc>
        <w:tc>
          <w:tcPr>
            <w:tcW w:w="1516" w:type="dxa"/>
            <w:tcBorders>
              <w:top w:val="single" w:color="auto" w:sz="8" w:space="0"/>
              <w:bottom w:val="nil"/>
            </w:tcBorders>
            <w:vAlign w:val="center"/>
          </w:tcPr>
          <w:p w14:paraId="3C68A15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0.919</w:t>
            </w:r>
          </w:p>
        </w:tc>
        <w:tc>
          <w:tcPr>
            <w:tcW w:w="1469" w:type="dxa"/>
            <w:tcBorders>
              <w:top w:val="single" w:color="auto" w:sz="8" w:space="0"/>
              <w:bottom w:val="nil"/>
            </w:tcBorders>
            <w:vAlign w:val="center"/>
          </w:tcPr>
          <w:p w14:paraId="5F6143E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0.87</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5</w:t>
            </w:r>
          </w:p>
        </w:tc>
        <w:tc>
          <w:tcPr>
            <w:tcW w:w="1515" w:type="dxa"/>
            <w:tcBorders>
              <w:top w:val="single" w:color="auto" w:sz="8" w:space="0"/>
              <w:bottom w:val="nil"/>
            </w:tcBorders>
            <w:vAlign w:val="center"/>
          </w:tcPr>
          <w:p w14:paraId="605C3E2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0.8</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80</w:t>
            </w:r>
          </w:p>
        </w:tc>
        <w:tc>
          <w:tcPr>
            <w:tcW w:w="1500" w:type="dxa"/>
            <w:tcBorders>
              <w:top w:val="single" w:color="auto" w:sz="8" w:space="0"/>
              <w:bottom w:val="nil"/>
            </w:tcBorders>
            <w:vAlign w:val="center"/>
          </w:tcPr>
          <w:p w14:paraId="366DEFE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460</w:t>
            </w:r>
          </w:p>
        </w:tc>
      </w:tr>
      <w:tr w14:paraId="1A3171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52" w:type="dxa"/>
            <w:tcBorders>
              <w:top w:val="nil"/>
              <w:bottom w:val="nil"/>
            </w:tcBorders>
            <w:vAlign w:val="top"/>
          </w:tcPr>
          <w:p w14:paraId="65722599">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2136" w:type="dxa"/>
            <w:tcBorders>
              <w:top w:val="nil"/>
              <w:bottom w:val="nil"/>
            </w:tcBorders>
            <w:vAlign w:val="top"/>
          </w:tcPr>
          <w:p w14:paraId="4D0EC568">
            <w:pPr>
              <w:keepNext w:val="0"/>
              <w:keepLines w:val="0"/>
              <w:pageBreakBefore w:val="0"/>
              <w:kinsoku/>
              <w:wordWrap/>
              <w:overflowPunct/>
              <w:topLinePunct w:val="0"/>
              <w:autoSpaceDE/>
              <w:autoSpaceDN/>
              <w:bidi w:val="0"/>
              <w:adjustRightInd/>
              <w:snapToGrid/>
              <w:spacing w:line="480" w:lineRule="auto"/>
              <w:jc w:val="center"/>
              <w:textAlignment w:val="auto"/>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14:ligatures w14:val="standardContextual"/>
              </w:rPr>
              <w:t>ADASYN</w:t>
            </w:r>
          </w:p>
        </w:tc>
        <w:tc>
          <w:tcPr>
            <w:tcW w:w="1516" w:type="dxa"/>
            <w:tcBorders>
              <w:top w:val="nil"/>
              <w:bottom w:val="nil"/>
            </w:tcBorders>
            <w:vAlign w:val="center"/>
          </w:tcPr>
          <w:p w14:paraId="605E8B4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0.533</w:t>
            </w:r>
          </w:p>
        </w:tc>
        <w:tc>
          <w:tcPr>
            <w:tcW w:w="1516" w:type="dxa"/>
            <w:tcBorders>
              <w:top w:val="nil"/>
              <w:bottom w:val="nil"/>
            </w:tcBorders>
            <w:vAlign w:val="center"/>
          </w:tcPr>
          <w:p w14:paraId="0841EDE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0.925</w:t>
            </w:r>
          </w:p>
        </w:tc>
        <w:tc>
          <w:tcPr>
            <w:tcW w:w="1469" w:type="dxa"/>
            <w:tcBorders>
              <w:top w:val="nil"/>
              <w:bottom w:val="nil"/>
            </w:tcBorders>
            <w:vAlign w:val="center"/>
          </w:tcPr>
          <w:p w14:paraId="5D62F5D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0.881</w:t>
            </w:r>
          </w:p>
        </w:tc>
        <w:tc>
          <w:tcPr>
            <w:tcW w:w="1515" w:type="dxa"/>
            <w:tcBorders>
              <w:top w:val="nil"/>
              <w:bottom w:val="nil"/>
            </w:tcBorders>
            <w:vAlign w:val="center"/>
          </w:tcPr>
          <w:p w14:paraId="13B27A5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886</w:t>
            </w:r>
          </w:p>
        </w:tc>
        <w:tc>
          <w:tcPr>
            <w:tcW w:w="1500" w:type="dxa"/>
            <w:tcBorders>
              <w:top w:val="nil"/>
              <w:bottom w:val="nil"/>
            </w:tcBorders>
            <w:vAlign w:val="center"/>
          </w:tcPr>
          <w:p w14:paraId="5741C97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474</w:t>
            </w:r>
          </w:p>
        </w:tc>
      </w:tr>
      <w:tr w14:paraId="55A7BF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52" w:type="dxa"/>
            <w:tcBorders>
              <w:top w:val="nil"/>
              <w:bottom w:val="nil"/>
            </w:tcBorders>
            <w:vAlign w:val="top"/>
          </w:tcPr>
          <w:p w14:paraId="675E06B8">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2136" w:type="dxa"/>
            <w:tcBorders>
              <w:top w:val="nil"/>
              <w:bottom w:val="nil"/>
            </w:tcBorders>
            <w:vAlign w:val="top"/>
          </w:tcPr>
          <w:p w14:paraId="58E80021">
            <w:pPr>
              <w:keepNext w:val="0"/>
              <w:keepLines w:val="0"/>
              <w:pageBreakBefore w:val="0"/>
              <w:kinsoku/>
              <w:wordWrap/>
              <w:overflowPunct/>
              <w:topLinePunct w:val="0"/>
              <w:autoSpaceDE/>
              <w:autoSpaceDN/>
              <w:bidi w:val="0"/>
              <w:adjustRightInd/>
              <w:snapToGrid/>
              <w:spacing w:line="480" w:lineRule="auto"/>
              <w:jc w:val="center"/>
              <w:textAlignment w:val="auto"/>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14:ligatures w14:val="standardContextual"/>
              </w:rPr>
              <w:t>ROU</w:t>
            </w:r>
          </w:p>
        </w:tc>
        <w:tc>
          <w:tcPr>
            <w:tcW w:w="1516" w:type="dxa"/>
            <w:tcBorders>
              <w:top w:val="nil"/>
              <w:bottom w:val="nil"/>
            </w:tcBorders>
            <w:shd w:val="clear" w:color="auto" w:fill="auto"/>
            <w:vAlign w:val="center"/>
          </w:tcPr>
          <w:p w14:paraId="10CFBEC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0.458</w:t>
            </w:r>
          </w:p>
        </w:tc>
        <w:tc>
          <w:tcPr>
            <w:tcW w:w="1516" w:type="dxa"/>
            <w:tcBorders>
              <w:top w:val="nil"/>
              <w:bottom w:val="nil"/>
            </w:tcBorders>
            <w:vAlign w:val="center"/>
          </w:tcPr>
          <w:p w14:paraId="69AEB02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8</w:t>
            </w:r>
          </w:p>
        </w:tc>
        <w:tc>
          <w:tcPr>
            <w:tcW w:w="1469" w:type="dxa"/>
            <w:tcBorders>
              <w:top w:val="nil"/>
              <w:bottom w:val="nil"/>
            </w:tcBorders>
            <w:vAlign w:val="center"/>
          </w:tcPr>
          <w:p w14:paraId="1A5EE31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0.945</w:t>
            </w:r>
          </w:p>
        </w:tc>
        <w:tc>
          <w:tcPr>
            <w:tcW w:w="1515" w:type="dxa"/>
            <w:tcBorders>
              <w:top w:val="nil"/>
              <w:bottom w:val="nil"/>
            </w:tcBorders>
            <w:vAlign w:val="center"/>
          </w:tcPr>
          <w:p w14:paraId="16034CD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43</w:t>
            </w:r>
          </w:p>
        </w:tc>
        <w:tc>
          <w:tcPr>
            <w:tcW w:w="1500" w:type="dxa"/>
            <w:tcBorders>
              <w:top w:val="nil"/>
              <w:bottom w:val="nil"/>
            </w:tcBorders>
            <w:vAlign w:val="center"/>
          </w:tcPr>
          <w:p w14:paraId="01F948D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661</w:t>
            </w:r>
          </w:p>
        </w:tc>
      </w:tr>
      <w:tr w14:paraId="7D69007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52" w:type="dxa"/>
            <w:tcBorders>
              <w:top w:val="nil"/>
              <w:bottom w:val="nil"/>
            </w:tcBorders>
            <w:vAlign w:val="top"/>
          </w:tcPr>
          <w:p w14:paraId="3F9105C3">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14:ligatures w14:val="standardContextual"/>
              </w:rPr>
              <w:t>LightGBM</w:t>
            </w:r>
          </w:p>
        </w:tc>
        <w:tc>
          <w:tcPr>
            <w:tcW w:w="2136" w:type="dxa"/>
            <w:tcBorders>
              <w:top w:val="nil"/>
              <w:bottom w:val="nil"/>
            </w:tcBorders>
            <w:vAlign w:val="top"/>
          </w:tcPr>
          <w:p w14:paraId="452257E8">
            <w:pPr>
              <w:keepNext w:val="0"/>
              <w:keepLines w:val="0"/>
              <w:pageBreakBefore w:val="0"/>
              <w:kinsoku/>
              <w:wordWrap/>
              <w:overflowPunct/>
              <w:topLinePunct w:val="0"/>
              <w:autoSpaceDE/>
              <w:autoSpaceDN/>
              <w:bidi w:val="0"/>
              <w:adjustRightInd/>
              <w:snapToGrid/>
              <w:spacing w:line="480" w:lineRule="auto"/>
              <w:jc w:val="center"/>
              <w:textAlignment w:val="auto"/>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14:ligatures w14:val="standardContextual"/>
              </w:rPr>
              <w:t>SMOTE</w:t>
            </w:r>
          </w:p>
        </w:tc>
        <w:tc>
          <w:tcPr>
            <w:tcW w:w="1516" w:type="dxa"/>
            <w:tcBorders>
              <w:top w:val="nil"/>
              <w:bottom w:val="nil"/>
            </w:tcBorders>
            <w:vAlign w:val="center"/>
          </w:tcPr>
          <w:p w14:paraId="7A493DF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0.552</w:t>
            </w:r>
          </w:p>
        </w:tc>
        <w:tc>
          <w:tcPr>
            <w:tcW w:w="1516" w:type="dxa"/>
            <w:tcBorders>
              <w:top w:val="nil"/>
              <w:bottom w:val="nil"/>
            </w:tcBorders>
            <w:vAlign w:val="center"/>
          </w:tcPr>
          <w:p w14:paraId="3051F7E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0.88</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2</w:t>
            </w:r>
          </w:p>
        </w:tc>
        <w:tc>
          <w:tcPr>
            <w:tcW w:w="1469" w:type="dxa"/>
            <w:tcBorders>
              <w:top w:val="nil"/>
              <w:bottom w:val="nil"/>
            </w:tcBorders>
            <w:vAlign w:val="center"/>
          </w:tcPr>
          <w:p w14:paraId="369A193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0.908</w:t>
            </w:r>
          </w:p>
        </w:tc>
        <w:tc>
          <w:tcPr>
            <w:tcW w:w="1515" w:type="dxa"/>
            <w:tcBorders>
              <w:top w:val="nil"/>
              <w:bottom w:val="nil"/>
            </w:tcBorders>
            <w:vAlign w:val="center"/>
          </w:tcPr>
          <w:p w14:paraId="7AF8186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905</w:t>
            </w:r>
          </w:p>
        </w:tc>
        <w:tc>
          <w:tcPr>
            <w:tcW w:w="1500" w:type="dxa"/>
            <w:tcBorders>
              <w:top w:val="nil"/>
              <w:bottom w:val="nil"/>
            </w:tcBorders>
            <w:vAlign w:val="center"/>
          </w:tcPr>
          <w:p w14:paraId="02204C5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526</w:t>
            </w:r>
          </w:p>
        </w:tc>
      </w:tr>
      <w:tr w14:paraId="0AF7CD7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52" w:type="dxa"/>
            <w:tcBorders>
              <w:top w:val="nil"/>
              <w:bottom w:val="nil"/>
            </w:tcBorders>
            <w:vAlign w:val="top"/>
          </w:tcPr>
          <w:p w14:paraId="10C80779">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2136" w:type="dxa"/>
            <w:tcBorders>
              <w:top w:val="nil"/>
              <w:bottom w:val="nil"/>
            </w:tcBorders>
            <w:vAlign w:val="top"/>
          </w:tcPr>
          <w:p w14:paraId="53CC5AF2">
            <w:pPr>
              <w:keepNext w:val="0"/>
              <w:keepLines w:val="0"/>
              <w:pageBreakBefore w:val="0"/>
              <w:kinsoku/>
              <w:wordWrap/>
              <w:overflowPunct/>
              <w:topLinePunct w:val="0"/>
              <w:autoSpaceDE/>
              <w:autoSpaceDN/>
              <w:bidi w:val="0"/>
              <w:adjustRightInd/>
              <w:snapToGrid/>
              <w:spacing w:line="480" w:lineRule="auto"/>
              <w:jc w:val="center"/>
              <w:textAlignment w:val="auto"/>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14:ligatures w14:val="standardContextual"/>
              </w:rPr>
              <w:t>ADASYN</w:t>
            </w:r>
          </w:p>
        </w:tc>
        <w:tc>
          <w:tcPr>
            <w:tcW w:w="1516" w:type="dxa"/>
            <w:tcBorders>
              <w:top w:val="nil"/>
              <w:bottom w:val="nil"/>
            </w:tcBorders>
            <w:vAlign w:val="center"/>
          </w:tcPr>
          <w:p w14:paraId="5555A95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0.35</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2</w:t>
            </w:r>
          </w:p>
        </w:tc>
        <w:tc>
          <w:tcPr>
            <w:tcW w:w="1516" w:type="dxa"/>
            <w:tcBorders>
              <w:top w:val="nil"/>
              <w:bottom w:val="nil"/>
            </w:tcBorders>
            <w:vAlign w:val="center"/>
          </w:tcPr>
          <w:p w14:paraId="343C4A2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0.949</w:t>
            </w:r>
          </w:p>
        </w:tc>
        <w:tc>
          <w:tcPr>
            <w:tcW w:w="1469" w:type="dxa"/>
            <w:tcBorders>
              <w:top w:val="nil"/>
              <w:bottom w:val="nil"/>
            </w:tcBorders>
            <w:vAlign w:val="center"/>
          </w:tcPr>
          <w:p w14:paraId="7004E51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0.84</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6</w:t>
            </w:r>
          </w:p>
        </w:tc>
        <w:tc>
          <w:tcPr>
            <w:tcW w:w="1515" w:type="dxa"/>
            <w:tcBorders>
              <w:top w:val="nil"/>
              <w:bottom w:val="nil"/>
            </w:tcBorders>
            <w:vAlign w:val="center"/>
          </w:tcPr>
          <w:p w14:paraId="16BFBD7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0.8</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57</w:t>
            </w:r>
          </w:p>
        </w:tc>
        <w:tc>
          <w:tcPr>
            <w:tcW w:w="1500" w:type="dxa"/>
            <w:tcBorders>
              <w:top w:val="nil"/>
              <w:bottom w:val="nil"/>
            </w:tcBorders>
            <w:vAlign w:val="center"/>
          </w:tcPr>
          <w:p w14:paraId="237A0A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416</w:t>
            </w:r>
          </w:p>
        </w:tc>
      </w:tr>
      <w:tr w14:paraId="5EF4960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52" w:type="dxa"/>
            <w:tcBorders>
              <w:top w:val="nil"/>
              <w:bottom w:val="nil"/>
            </w:tcBorders>
            <w:vAlign w:val="top"/>
          </w:tcPr>
          <w:p w14:paraId="0C987100">
            <w:pPr>
              <w:keepNext w:val="0"/>
              <w:keepLines w:val="0"/>
              <w:pageBreakBefore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sz w:val="16"/>
                <w:szCs w:val="16"/>
                <w:lang w:val="en-US" w:eastAsia="zh-CN"/>
              </w:rPr>
            </w:pPr>
          </w:p>
        </w:tc>
        <w:tc>
          <w:tcPr>
            <w:tcW w:w="2136" w:type="dxa"/>
            <w:tcBorders>
              <w:top w:val="nil"/>
              <w:bottom w:val="nil"/>
            </w:tcBorders>
            <w:vAlign w:val="top"/>
          </w:tcPr>
          <w:p w14:paraId="1371A79E">
            <w:pPr>
              <w:keepNext w:val="0"/>
              <w:keepLines w:val="0"/>
              <w:pageBreakBefore w:val="0"/>
              <w:kinsoku/>
              <w:wordWrap/>
              <w:overflowPunct/>
              <w:topLinePunct w:val="0"/>
              <w:autoSpaceDE/>
              <w:autoSpaceDN/>
              <w:bidi w:val="0"/>
              <w:adjustRightInd/>
              <w:snapToGrid/>
              <w:spacing w:line="480" w:lineRule="auto"/>
              <w:jc w:val="center"/>
              <w:textAlignment w:val="auto"/>
              <w:rPr>
                <w:rFonts w:hint="eastAsia"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14:ligatures w14:val="standardContextual"/>
              </w:rPr>
              <w:t>ROU</w:t>
            </w:r>
          </w:p>
        </w:tc>
        <w:tc>
          <w:tcPr>
            <w:tcW w:w="1516" w:type="dxa"/>
            <w:tcBorders>
              <w:top w:val="nil"/>
              <w:bottom w:val="nil"/>
            </w:tcBorders>
            <w:shd w:val="clear" w:color="auto" w:fill="auto"/>
            <w:vAlign w:val="center"/>
          </w:tcPr>
          <w:p w14:paraId="6D9D1BA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0.420</w:t>
            </w:r>
          </w:p>
        </w:tc>
        <w:tc>
          <w:tcPr>
            <w:tcW w:w="1516" w:type="dxa"/>
            <w:tcBorders>
              <w:top w:val="nil"/>
              <w:bottom w:val="nil"/>
            </w:tcBorders>
            <w:vAlign w:val="center"/>
          </w:tcPr>
          <w:p w14:paraId="12C1258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0.91</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6</w:t>
            </w:r>
          </w:p>
        </w:tc>
        <w:tc>
          <w:tcPr>
            <w:tcW w:w="1469" w:type="dxa"/>
            <w:tcBorders>
              <w:top w:val="nil"/>
              <w:bottom w:val="nil"/>
            </w:tcBorders>
            <w:vAlign w:val="center"/>
          </w:tcPr>
          <w:p w14:paraId="6036DF5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0.951</w:t>
            </w:r>
          </w:p>
        </w:tc>
        <w:tc>
          <w:tcPr>
            <w:tcW w:w="1515" w:type="dxa"/>
            <w:tcBorders>
              <w:top w:val="nil"/>
              <w:bottom w:val="nil"/>
            </w:tcBorders>
            <w:vAlign w:val="center"/>
          </w:tcPr>
          <w:p w14:paraId="5035EBE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0.94</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7</w:t>
            </w:r>
          </w:p>
        </w:tc>
        <w:tc>
          <w:tcPr>
            <w:tcW w:w="1500" w:type="dxa"/>
            <w:tcBorders>
              <w:top w:val="nil"/>
              <w:bottom w:val="nil"/>
            </w:tcBorders>
            <w:vAlign w:val="center"/>
          </w:tcPr>
          <w:p w14:paraId="47BE0B1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684</w:t>
            </w:r>
          </w:p>
        </w:tc>
      </w:tr>
      <w:tr w14:paraId="4E2DC8E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52" w:type="dxa"/>
            <w:tcBorders>
              <w:top w:val="nil"/>
              <w:bottom w:val="nil"/>
            </w:tcBorders>
          </w:tcPr>
          <w:p w14:paraId="78F5DC1C">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CatBoost</w:t>
            </w:r>
          </w:p>
        </w:tc>
        <w:tc>
          <w:tcPr>
            <w:tcW w:w="2136" w:type="dxa"/>
            <w:tcBorders>
              <w:top w:val="nil"/>
              <w:bottom w:val="nil"/>
            </w:tcBorders>
          </w:tcPr>
          <w:p w14:paraId="0B0A1490">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SMOTE</w:t>
            </w:r>
          </w:p>
        </w:tc>
        <w:tc>
          <w:tcPr>
            <w:tcW w:w="1516" w:type="dxa"/>
            <w:tcBorders>
              <w:top w:val="nil"/>
              <w:bottom w:val="nil"/>
            </w:tcBorders>
            <w:vAlign w:val="center"/>
          </w:tcPr>
          <w:p w14:paraId="727053A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0.515</w:t>
            </w:r>
          </w:p>
        </w:tc>
        <w:tc>
          <w:tcPr>
            <w:tcW w:w="1516" w:type="dxa"/>
            <w:tcBorders>
              <w:top w:val="nil"/>
              <w:bottom w:val="nil"/>
            </w:tcBorders>
            <w:vAlign w:val="center"/>
          </w:tcPr>
          <w:p w14:paraId="004D34FB">
            <w:pPr>
              <w:keepNext w:val="0"/>
              <w:keepLines w:val="0"/>
              <w:widowControl/>
              <w:suppressLineNumbers w:val="0"/>
              <w:jc w:val="center"/>
              <w:textAlignment w:val="center"/>
              <w:rPr>
                <w:rFonts w:hint="default" w:ascii="Times New Roman" w:hAnsi="Times New Roman" w:eastAsia="宋体" w:cs="Times New Roman"/>
                <w:sz w:val="16"/>
                <w:szCs w:val="16"/>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0.911</w:t>
            </w:r>
          </w:p>
        </w:tc>
        <w:tc>
          <w:tcPr>
            <w:tcW w:w="1469" w:type="dxa"/>
            <w:tcBorders>
              <w:top w:val="nil"/>
              <w:bottom w:val="nil"/>
            </w:tcBorders>
            <w:vAlign w:val="center"/>
          </w:tcPr>
          <w:p w14:paraId="1CC38B7E">
            <w:pPr>
              <w:keepNext w:val="0"/>
              <w:keepLines w:val="0"/>
              <w:widowControl/>
              <w:suppressLineNumbers w:val="0"/>
              <w:jc w:val="center"/>
              <w:textAlignment w:val="center"/>
              <w:rPr>
                <w:rFonts w:hint="default" w:ascii="Times New Roman" w:hAnsi="Times New Roman" w:eastAsia="宋体" w:cs="Times New Roman"/>
                <w:sz w:val="16"/>
                <w:szCs w:val="16"/>
                <w:lang w:val="en-US"/>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4</w:t>
            </w:r>
          </w:p>
        </w:tc>
        <w:tc>
          <w:tcPr>
            <w:tcW w:w="1515" w:type="dxa"/>
            <w:tcBorders>
              <w:top w:val="nil"/>
              <w:bottom w:val="nil"/>
            </w:tcBorders>
            <w:vAlign w:val="center"/>
          </w:tcPr>
          <w:p w14:paraId="14CB1693">
            <w:pPr>
              <w:keepNext w:val="0"/>
              <w:keepLines w:val="0"/>
              <w:widowControl/>
              <w:suppressLineNumbers w:val="0"/>
              <w:jc w:val="center"/>
              <w:textAlignment w:val="center"/>
              <w:rPr>
                <w:rFonts w:hint="default" w:ascii="Times New Roman" w:hAnsi="Times New Roman" w:eastAsia="宋体" w:cs="Times New Roman"/>
                <w:sz w:val="16"/>
                <w:szCs w:val="16"/>
                <w:lang w:val="en-US"/>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5</w:t>
            </w:r>
          </w:p>
        </w:tc>
        <w:tc>
          <w:tcPr>
            <w:tcW w:w="1500" w:type="dxa"/>
            <w:tcBorders>
              <w:top w:val="nil"/>
              <w:bottom w:val="nil"/>
            </w:tcBorders>
            <w:vAlign w:val="center"/>
          </w:tcPr>
          <w:p w14:paraId="4CAFFA79">
            <w:pPr>
              <w:keepNext w:val="0"/>
              <w:keepLines w:val="0"/>
              <w:widowControl/>
              <w:suppressLineNumbers w:val="0"/>
              <w:jc w:val="center"/>
              <w:textAlignment w:val="center"/>
              <w:rPr>
                <w:rFonts w:hint="default" w:ascii="Times New Roman" w:hAnsi="Times New Roman" w:eastAsia="宋体" w:cs="Times New Roman"/>
                <w:sz w:val="16"/>
                <w:szCs w:val="16"/>
                <w:lang w:val="en-US"/>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523</w:t>
            </w:r>
          </w:p>
        </w:tc>
      </w:tr>
      <w:tr w14:paraId="20E5070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52" w:type="dxa"/>
            <w:tcBorders>
              <w:top w:val="nil"/>
              <w:bottom w:val="nil"/>
            </w:tcBorders>
          </w:tcPr>
          <w:p w14:paraId="4D8185BC">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rPr>
            </w:pPr>
          </w:p>
        </w:tc>
        <w:tc>
          <w:tcPr>
            <w:tcW w:w="2136" w:type="dxa"/>
            <w:tcBorders>
              <w:top w:val="nil"/>
              <w:bottom w:val="nil"/>
            </w:tcBorders>
          </w:tcPr>
          <w:p w14:paraId="7CF45722">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ADASYN</w:t>
            </w:r>
          </w:p>
        </w:tc>
        <w:tc>
          <w:tcPr>
            <w:tcW w:w="1516" w:type="dxa"/>
            <w:tcBorders>
              <w:top w:val="nil"/>
              <w:bottom w:val="nil"/>
            </w:tcBorders>
            <w:vAlign w:val="center"/>
          </w:tcPr>
          <w:p w14:paraId="23803AE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0.523</w:t>
            </w:r>
          </w:p>
        </w:tc>
        <w:tc>
          <w:tcPr>
            <w:tcW w:w="1516" w:type="dxa"/>
            <w:tcBorders>
              <w:top w:val="nil"/>
              <w:bottom w:val="nil"/>
            </w:tcBorders>
            <w:vAlign w:val="center"/>
          </w:tcPr>
          <w:p w14:paraId="7C0FCBE9">
            <w:pPr>
              <w:keepNext w:val="0"/>
              <w:keepLines w:val="0"/>
              <w:widowControl/>
              <w:suppressLineNumbers w:val="0"/>
              <w:jc w:val="center"/>
              <w:textAlignment w:val="center"/>
              <w:rPr>
                <w:rFonts w:hint="default" w:ascii="Times New Roman" w:hAnsi="Times New Roman" w:eastAsia="宋体" w:cs="Times New Roman"/>
                <w:sz w:val="16"/>
                <w:szCs w:val="16"/>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0.92</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3</w:t>
            </w:r>
          </w:p>
        </w:tc>
        <w:tc>
          <w:tcPr>
            <w:tcW w:w="1469" w:type="dxa"/>
            <w:tcBorders>
              <w:top w:val="nil"/>
              <w:bottom w:val="nil"/>
            </w:tcBorders>
            <w:vAlign w:val="center"/>
          </w:tcPr>
          <w:p w14:paraId="44BFAB63">
            <w:pPr>
              <w:keepNext w:val="0"/>
              <w:keepLines w:val="0"/>
              <w:widowControl/>
              <w:suppressLineNumbers w:val="0"/>
              <w:jc w:val="center"/>
              <w:textAlignment w:val="center"/>
              <w:rPr>
                <w:rFonts w:hint="default" w:ascii="Times New Roman" w:hAnsi="Times New Roman" w:eastAsia="宋体" w:cs="Times New Roman"/>
                <w:sz w:val="16"/>
                <w:szCs w:val="16"/>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0.905</w:t>
            </w:r>
          </w:p>
        </w:tc>
        <w:tc>
          <w:tcPr>
            <w:tcW w:w="1515" w:type="dxa"/>
            <w:tcBorders>
              <w:top w:val="nil"/>
              <w:bottom w:val="nil"/>
            </w:tcBorders>
            <w:vAlign w:val="center"/>
          </w:tcPr>
          <w:p w14:paraId="081ECE82">
            <w:pPr>
              <w:keepNext w:val="0"/>
              <w:keepLines w:val="0"/>
              <w:widowControl/>
              <w:suppressLineNumbers w:val="0"/>
              <w:jc w:val="center"/>
              <w:textAlignment w:val="center"/>
              <w:rPr>
                <w:rFonts w:hint="default" w:ascii="Times New Roman" w:hAnsi="Times New Roman" w:eastAsia="宋体" w:cs="Times New Roman"/>
                <w:sz w:val="16"/>
                <w:szCs w:val="16"/>
                <w:lang w:val="en-US"/>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07</w:t>
            </w:r>
          </w:p>
        </w:tc>
        <w:tc>
          <w:tcPr>
            <w:tcW w:w="1500" w:type="dxa"/>
            <w:tcBorders>
              <w:top w:val="nil"/>
              <w:bottom w:val="nil"/>
            </w:tcBorders>
            <w:vAlign w:val="center"/>
          </w:tcPr>
          <w:p w14:paraId="3768D167">
            <w:pPr>
              <w:keepNext w:val="0"/>
              <w:keepLines w:val="0"/>
              <w:widowControl/>
              <w:suppressLineNumbers w:val="0"/>
              <w:jc w:val="center"/>
              <w:textAlignment w:val="center"/>
              <w:rPr>
                <w:rFonts w:hint="default" w:ascii="Times New Roman" w:hAnsi="Times New Roman" w:eastAsia="宋体" w:cs="Times New Roman"/>
                <w:sz w:val="16"/>
                <w:szCs w:val="16"/>
                <w:lang w:val="en-US"/>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.529</w:t>
            </w:r>
          </w:p>
        </w:tc>
      </w:tr>
      <w:tr w14:paraId="2B8F99B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52" w:type="dxa"/>
            <w:tcBorders>
              <w:top w:val="nil"/>
              <w:bottom w:val="nil"/>
            </w:tcBorders>
          </w:tcPr>
          <w:p w14:paraId="0D4B5B0F">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rPr>
            </w:pPr>
          </w:p>
        </w:tc>
        <w:tc>
          <w:tcPr>
            <w:tcW w:w="2136" w:type="dxa"/>
            <w:tcBorders>
              <w:top w:val="nil"/>
              <w:bottom w:val="nil"/>
            </w:tcBorders>
          </w:tcPr>
          <w:p w14:paraId="1EF0F4D1">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RO</w:t>
            </w:r>
          </w:p>
        </w:tc>
        <w:tc>
          <w:tcPr>
            <w:tcW w:w="1516" w:type="dxa"/>
            <w:tcBorders>
              <w:top w:val="nil"/>
              <w:bottom w:val="nil"/>
            </w:tcBorders>
            <w:vAlign w:val="center"/>
          </w:tcPr>
          <w:p w14:paraId="5302CDD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380</w:t>
            </w:r>
          </w:p>
        </w:tc>
        <w:tc>
          <w:tcPr>
            <w:tcW w:w="1516" w:type="dxa"/>
            <w:tcBorders>
              <w:top w:val="nil"/>
              <w:bottom w:val="nil"/>
            </w:tcBorders>
            <w:vAlign w:val="center"/>
          </w:tcPr>
          <w:p w14:paraId="1D044DB0">
            <w:pPr>
              <w:keepNext w:val="0"/>
              <w:keepLines w:val="0"/>
              <w:widowControl/>
              <w:suppressLineNumbers w:val="0"/>
              <w:jc w:val="center"/>
              <w:textAlignment w:val="center"/>
              <w:rPr>
                <w:rFonts w:hint="default" w:ascii="Times New Roman" w:hAnsi="Times New Roman" w:eastAsia="宋体" w:cs="Times New Roman"/>
                <w:sz w:val="16"/>
                <w:szCs w:val="16"/>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0.86</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8</w:t>
            </w:r>
          </w:p>
        </w:tc>
        <w:tc>
          <w:tcPr>
            <w:tcW w:w="1469" w:type="dxa"/>
            <w:tcBorders>
              <w:top w:val="nil"/>
              <w:bottom w:val="nil"/>
            </w:tcBorders>
            <w:vAlign w:val="center"/>
          </w:tcPr>
          <w:p w14:paraId="1CECA967">
            <w:pPr>
              <w:keepNext w:val="0"/>
              <w:keepLines w:val="0"/>
              <w:widowControl/>
              <w:suppressLineNumbers w:val="0"/>
              <w:jc w:val="center"/>
              <w:textAlignment w:val="center"/>
              <w:rPr>
                <w:rFonts w:hint="default" w:ascii="Times New Roman" w:hAnsi="Times New Roman" w:eastAsia="宋体" w:cs="Times New Roman"/>
                <w:sz w:val="16"/>
                <w:szCs w:val="16"/>
                <w:lang w:val="en-US"/>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0.97</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3</w:t>
            </w:r>
          </w:p>
        </w:tc>
        <w:tc>
          <w:tcPr>
            <w:tcW w:w="1515" w:type="dxa"/>
            <w:tcBorders>
              <w:top w:val="nil"/>
              <w:bottom w:val="nil"/>
            </w:tcBorders>
            <w:vAlign w:val="center"/>
          </w:tcPr>
          <w:p w14:paraId="3E2BA617">
            <w:pPr>
              <w:keepNext w:val="0"/>
              <w:keepLines w:val="0"/>
              <w:widowControl/>
              <w:suppressLineNumbers w:val="0"/>
              <w:jc w:val="center"/>
              <w:textAlignment w:val="center"/>
              <w:rPr>
                <w:rFonts w:hint="default" w:ascii="Times New Roman" w:hAnsi="Times New Roman" w:eastAsia="宋体" w:cs="Times New Roman"/>
                <w:sz w:val="16"/>
                <w:szCs w:val="16"/>
                <w:lang w:val="en-US"/>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62</w:t>
            </w:r>
          </w:p>
        </w:tc>
        <w:tc>
          <w:tcPr>
            <w:tcW w:w="1500" w:type="dxa"/>
            <w:tcBorders>
              <w:top w:val="nil"/>
              <w:bottom w:val="nil"/>
            </w:tcBorders>
            <w:vAlign w:val="center"/>
          </w:tcPr>
          <w:p w14:paraId="7720326D">
            <w:pPr>
              <w:keepNext w:val="0"/>
              <w:keepLines w:val="0"/>
              <w:widowControl/>
              <w:suppressLineNumbers w:val="0"/>
              <w:jc w:val="center"/>
              <w:textAlignment w:val="center"/>
              <w:rPr>
                <w:rFonts w:hint="default" w:ascii="Times New Roman" w:hAnsi="Times New Roman" w:eastAsia="宋体" w:cs="Times New Roman"/>
                <w:sz w:val="16"/>
                <w:szCs w:val="16"/>
                <w:lang w:val="en-US"/>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788</w:t>
            </w:r>
          </w:p>
        </w:tc>
      </w:tr>
      <w:tr w14:paraId="74269B9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52" w:type="dxa"/>
            <w:tcBorders>
              <w:top w:val="nil"/>
              <w:bottom w:val="nil"/>
            </w:tcBorders>
          </w:tcPr>
          <w:p w14:paraId="3F0A029D">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SVM</w:t>
            </w:r>
          </w:p>
        </w:tc>
        <w:tc>
          <w:tcPr>
            <w:tcW w:w="2136" w:type="dxa"/>
            <w:tcBorders>
              <w:top w:val="nil"/>
              <w:bottom w:val="nil"/>
            </w:tcBorders>
          </w:tcPr>
          <w:p w14:paraId="7E130CC9">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SMOTE</w:t>
            </w:r>
          </w:p>
        </w:tc>
        <w:tc>
          <w:tcPr>
            <w:tcW w:w="1516" w:type="dxa"/>
            <w:tcBorders>
              <w:top w:val="nil"/>
              <w:bottom w:val="nil"/>
            </w:tcBorders>
            <w:vAlign w:val="center"/>
          </w:tcPr>
          <w:p w14:paraId="4762FE6C">
            <w:pPr>
              <w:keepNext w:val="0"/>
              <w:keepLines w:val="0"/>
              <w:widowControl/>
              <w:suppressLineNumbers w:val="0"/>
              <w:jc w:val="center"/>
              <w:textAlignment w:val="center"/>
              <w:rPr>
                <w:rFonts w:hint="default" w:ascii="Times New Roman" w:hAnsi="Times New Roman" w:eastAsia="宋体" w:cs="Times New Roman"/>
                <w:sz w:val="16"/>
                <w:szCs w:val="16"/>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0.512</w:t>
            </w:r>
          </w:p>
        </w:tc>
        <w:tc>
          <w:tcPr>
            <w:tcW w:w="1516" w:type="dxa"/>
            <w:tcBorders>
              <w:top w:val="nil"/>
              <w:bottom w:val="nil"/>
            </w:tcBorders>
            <w:vAlign w:val="center"/>
          </w:tcPr>
          <w:p w14:paraId="2E8DA258">
            <w:pPr>
              <w:keepNext w:val="0"/>
              <w:keepLines w:val="0"/>
              <w:widowControl/>
              <w:suppressLineNumbers w:val="0"/>
              <w:jc w:val="center"/>
              <w:textAlignment w:val="center"/>
              <w:rPr>
                <w:rFonts w:hint="default" w:ascii="Times New Roman" w:hAnsi="Times New Roman" w:eastAsia="宋体" w:cs="Times New Roman"/>
                <w:sz w:val="16"/>
                <w:szCs w:val="16"/>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0.915</w:t>
            </w:r>
          </w:p>
        </w:tc>
        <w:tc>
          <w:tcPr>
            <w:tcW w:w="1469" w:type="dxa"/>
            <w:tcBorders>
              <w:top w:val="nil"/>
              <w:bottom w:val="nil"/>
            </w:tcBorders>
            <w:vAlign w:val="center"/>
          </w:tcPr>
          <w:p w14:paraId="3BDE6D5C">
            <w:pPr>
              <w:keepNext w:val="0"/>
              <w:keepLines w:val="0"/>
              <w:widowControl/>
              <w:suppressLineNumbers w:val="0"/>
              <w:jc w:val="center"/>
              <w:textAlignment w:val="center"/>
              <w:rPr>
                <w:rFonts w:hint="default" w:ascii="Times New Roman" w:hAnsi="Times New Roman" w:eastAsia="宋体" w:cs="Times New Roman"/>
                <w:sz w:val="16"/>
                <w:szCs w:val="16"/>
                <w:lang w:val="en-US"/>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7</w:t>
            </w:r>
          </w:p>
        </w:tc>
        <w:tc>
          <w:tcPr>
            <w:tcW w:w="1515" w:type="dxa"/>
            <w:tcBorders>
              <w:top w:val="nil"/>
              <w:bottom w:val="nil"/>
            </w:tcBorders>
            <w:vAlign w:val="center"/>
          </w:tcPr>
          <w:p w14:paraId="5F164374">
            <w:pPr>
              <w:keepNext w:val="0"/>
              <w:keepLines w:val="0"/>
              <w:widowControl/>
              <w:suppressLineNumbers w:val="0"/>
              <w:jc w:val="center"/>
              <w:textAlignment w:val="center"/>
              <w:rPr>
                <w:rFonts w:hint="default" w:ascii="Times New Roman" w:hAnsi="Times New Roman" w:eastAsia="宋体" w:cs="Times New Roman"/>
                <w:sz w:val="16"/>
                <w:szCs w:val="16"/>
                <w:lang w:val="en-US"/>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08</w:t>
            </w:r>
          </w:p>
        </w:tc>
        <w:tc>
          <w:tcPr>
            <w:tcW w:w="1500" w:type="dxa"/>
            <w:tcBorders>
              <w:top w:val="nil"/>
              <w:bottom w:val="nil"/>
            </w:tcBorders>
            <w:vAlign w:val="center"/>
          </w:tcPr>
          <w:p w14:paraId="68134AB4">
            <w:pPr>
              <w:keepNext w:val="0"/>
              <w:keepLines w:val="0"/>
              <w:widowControl/>
              <w:suppressLineNumbers w:val="0"/>
              <w:jc w:val="center"/>
              <w:textAlignment w:val="center"/>
              <w:rPr>
                <w:rFonts w:hint="default" w:ascii="Times New Roman" w:hAnsi="Times New Roman" w:eastAsia="宋体" w:cs="Times New Roman"/>
                <w:sz w:val="16"/>
                <w:szCs w:val="16"/>
                <w:lang w:val="en-US"/>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532</w:t>
            </w:r>
          </w:p>
        </w:tc>
      </w:tr>
      <w:tr w14:paraId="63D8B9D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52" w:type="dxa"/>
            <w:tcBorders>
              <w:top w:val="nil"/>
            </w:tcBorders>
          </w:tcPr>
          <w:p w14:paraId="082C09FD">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rPr>
            </w:pPr>
          </w:p>
        </w:tc>
        <w:tc>
          <w:tcPr>
            <w:tcW w:w="2136" w:type="dxa"/>
            <w:tcBorders>
              <w:top w:val="nil"/>
            </w:tcBorders>
          </w:tcPr>
          <w:p w14:paraId="1C87D474">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ADASYN</w:t>
            </w:r>
          </w:p>
        </w:tc>
        <w:tc>
          <w:tcPr>
            <w:tcW w:w="1516" w:type="dxa"/>
            <w:tcBorders>
              <w:top w:val="nil"/>
            </w:tcBorders>
            <w:vAlign w:val="center"/>
          </w:tcPr>
          <w:p w14:paraId="3EF2D3AC">
            <w:pPr>
              <w:keepNext w:val="0"/>
              <w:keepLines w:val="0"/>
              <w:widowControl/>
              <w:suppressLineNumbers w:val="0"/>
              <w:jc w:val="center"/>
              <w:textAlignment w:val="center"/>
              <w:rPr>
                <w:rFonts w:hint="default" w:ascii="Times New Roman" w:hAnsi="Times New Roman" w:eastAsia="宋体" w:cs="Times New Roman"/>
                <w:sz w:val="16"/>
                <w:szCs w:val="16"/>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0.447</w:t>
            </w:r>
          </w:p>
        </w:tc>
        <w:tc>
          <w:tcPr>
            <w:tcW w:w="1516" w:type="dxa"/>
            <w:tcBorders>
              <w:top w:val="nil"/>
            </w:tcBorders>
            <w:vAlign w:val="center"/>
          </w:tcPr>
          <w:p w14:paraId="49DCCF5E">
            <w:pPr>
              <w:keepNext w:val="0"/>
              <w:keepLines w:val="0"/>
              <w:widowControl/>
              <w:suppressLineNumbers w:val="0"/>
              <w:jc w:val="center"/>
              <w:textAlignment w:val="center"/>
              <w:rPr>
                <w:rFonts w:hint="default" w:ascii="Times New Roman" w:hAnsi="Times New Roman" w:eastAsia="宋体" w:cs="Times New Roman"/>
                <w:sz w:val="16"/>
                <w:szCs w:val="16"/>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0.923</w:t>
            </w:r>
          </w:p>
        </w:tc>
        <w:tc>
          <w:tcPr>
            <w:tcW w:w="1469" w:type="dxa"/>
            <w:tcBorders>
              <w:top w:val="nil"/>
            </w:tcBorders>
            <w:vAlign w:val="center"/>
          </w:tcPr>
          <w:p w14:paraId="21EE19B2">
            <w:pPr>
              <w:keepNext w:val="0"/>
              <w:keepLines w:val="0"/>
              <w:widowControl/>
              <w:suppressLineNumbers w:val="0"/>
              <w:jc w:val="center"/>
              <w:textAlignment w:val="center"/>
              <w:rPr>
                <w:rFonts w:hint="default" w:ascii="Times New Roman" w:hAnsi="Times New Roman" w:eastAsia="宋体" w:cs="Times New Roman"/>
                <w:sz w:val="16"/>
                <w:szCs w:val="16"/>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0.897</w:t>
            </w:r>
          </w:p>
        </w:tc>
        <w:tc>
          <w:tcPr>
            <w:tcW w:w="1515" w:type="dxa"/>
            <w:tcBorders>
              <w:top w:val="nil"/>
            </w:tcBorders>
            <w:vAlign w:val="center"/>
          </w:tcPr>
          <w:p w14:paraId="465C73F1">
            <w:pPr>
              <w:keepNext w:val="0"/>
              <w:keepLines w:val="0"/>
              <w:widowControl/>
              <w:suppressLineNumbers w:val="0"/>
              <w:jc w:val="center"/>
              <w:textAlignment w:val="center"/>
              <w:rPr>
                <w:rFonts w:hint="default" w:ascii="Times New Roman" w:hAnsi="Times New Roman" w:eastAsia="宋体" w:cs="Times New Roman"/>
                <w:sz w:val="16"/>
                <w:szCs w:val="16"/>
                <w:lang w:val="en-US"/>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0</w:t>
            </w:r>
          </w:p>
        </w:tc>
        <w:tc>
          <w:tcPr>
            <w:tcW w:w="1500" w:type="dxa"/>
            <w:tcBorders>
              <w:top w:val="nil"/>
            </w:tcBorders>
            <w:vAlign w:val="center"/>
          </w:tcPr>
          <w:p w14:paraId="1074DE44">
            <w:pPr>
              <w:keepNext w:val="0"/>
              <w:keepLines w:val="0"/>
              <w:widowControl/>
              <w:suppressLineNumbers w:val="0"/>
              <w:jc w:val="center"/>
              <w:textAlignment w:val="center"/>
              <w:rPr>
                <w:rFonts w:hint="default" w:ascii="Times New Roman" w:hAnsi="Times New Roman" w:eastAsia="宋体" w:cs="Times New Roman"/>
                <w:sz w:val="16"/>
                <w:szCs w:val="16"/>
                <w:lang w:val="en-US"/>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509</w:t>
            </w:r>
          </w:p>
        </w:tc>
      </w:tr>
      <w:tr w14:paraId="0472963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52" w:type="dxa"/>
          </w:tcPr>
          <w:p w14:paraId="0C5D7BE4">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rPr>
            </w:pPr>
          </w:p>
        </w:tc>
        <w:tc>
          <w:tcPr>
            <w:tcW w:w="2136" w:type="dxa"/>
          </w:tcPr>
          <w:p w14:paraId="7966A20E">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RO</w:t>
            </w:r>
          </w:p>
        </w:tc>
        <w:tc>
          <w:tcPr>
            <w:tcW w:w="1516" w:type="dxa"/>
            <w:vAlign w:val="center"/>
          </w:tcPr>
          <w:p w14:paraId="362E6678">
            <w:pPr>
              <w:keepNext w:val="0"/>
              <w:keepLines w:val="0"/>
              <w:widowControl/>
              <w:suppressLineNumbers w:val="0"/>
              <w:jc w:val="center"/>
              <w:textAlignment w:val="center"/>
              <w:rPr>
                <w:rFonts w:hint="default" w:ascii="Times New Roman" w:hAnsi="Times New Roman" w:eastAsia="宋体" w:cs="Times New Roman"/>
                <w:sz w:val="16"/>
                <w:szCs w:val="16"/>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0.332</w:t>
            </w:r>
          </w:p>
        </w:tc>
        <w:tc>
          <w:tcPr>
            <w:tcW w:w="1516" w:type="dxa"/>
            <w:vAlign w:val="center"/>
          </w:tcPr>
          <w:p w14:paraId="66904220">
            <w:pPr>
              <w:keepNext w:val="0"/>
              <w:keepLines w:val="0"/>
              <w:widowControl/>
              <w:suppressLineNumbers w:val="0"/>
              <w:jc w:val="center"/>
              <w:textAlignment w:val="center"/>
              <w:rPr>
                <w:rFonts w:hint="default" w:ascii="Times New Roman" w:hAnsi="Times New Roman" w:eastAsia="宋体" w:cs="Times New Roman"/>
                <w:sz w:val="16"/>
                <w:szCs w:val="16"/>
                <w:lang w:val="en-US"/>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0.85</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6</w:t>
            </w:r>
          </w:p>
        </w:tc>
        <w:tc>
          <w:tcPr>
            <w:tcW w:w="1469" w:type="dxa"/>
            <w:vAlign w:val="center"/>
          </w:tcPr>
          <w:p w14:paraId="7163F72F">
            <w:pPr>
              <w:keepNext w:val="0"/>
              <w:keepLines w:val="0"/>
              <w:widowControl/>
              <w:suppressLineNumbers w:val="0"/>
              <w:jc w:val="center"/>
              <w:textAlignment w:val="center"/>
              <w:rPr>
                <w:rFonts w:hint="default" w:ascii="Times New Roman" w:hAnsi="Times New Roman" w:eastAsia="宋体" w:cs="Times New Roman"/>
                <w:sz w:val="16"/>
                <w:szCs w:val="16"/>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0.892</w:t>
            </w:r>
          </w:p>
        </w:tc>
        <w:tc>
          <w:tcPr>
            <w:tcW w:w="1515" w:type="dxa"/>
            <w:vAlign w:val="center"/>
          </w:tcPr>
          <w:p w14:paraId="230EA8E8">
            <w:pPr>
              <w:keepNext w:val="0"/>
              <w:keepLines w:val="0"/>
              <w:widowControl/>
              <w:suppressLineNumbers w:val="0"/>
              <w:jc w:val="center"/>
              <w:textAlignment w:val="center"/>
              <w:rPr>
                <w:rFonts w:hint="default" w:ascii="Times New Roman" w:hAnsi="Times New Roman" w:eastAsia="宋体" w:cs="Times New Roman"/>
                <w:sz w:val="16"/>
                <w:szCs w:val="16"/>
                <w:lang w:val="en-US"/>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0.88</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8</w:t>
            </w:r>
          </w:p>
        </w:tc>
        <w:tc>
          <w:tcPr>
            <w:tcW w:w="1500" w:type="dxa"/>
            <w:vAlign w:val="center"/>
          </w:tcPr>
          <w:p w14:paraId="312F127E">
            <w:pPr>
              <w:keepNext w:val="0"/>
              <w:keepLines w:val="0"/>
              <w:widowControl/>
              <w:suppressLineNumbers w:val="0"/>
              <w:jc w:val="center"/>
              <w:textAlignment w:val="center"/>
              <w:rPr>
                <w:rFonts w:hint="default" w:ascii="Times New Roman" w:hAnsi="Times New Roman" w:eastAsia="宋体" w:cs="Times New Roman"/>
                <w:sz w:val="16"/>
                <w:szCs w:val="16"/>
                <w:lang w:val="en-US"/>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478</w:t>
            </w:r>
          </w:p>
        </w:tc>
      </w:tr>
      <w:tr w14:paraId="40506E8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52" w:type="dxa"/>
            <w:tcBorders>
              <w:top w:val="nil"/>
              <w:bottom w:val="single" w:color="auto" w:sz="8" w:space="0"/>
            </w:tcBorders>
          </w:tcPr>
          <w:p w14:paraId="56EA5087">
            <w:pPr>
              <w:keepNext w:val="0"/>
              <w:keepLines w:val="0"/>
              <w:pageBreakBefore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16"/>
                <w:szCs w:val="16"/>
              </w:rPr>
            </w:pPr>
          </w:p>
        </w:tc>
        <w:tc>
          <w:tcPr>
            <w:tcW w:w="2136" w:type="dxa"/>
            <w:tcBorders>
              <w:top w:val="nil"/>
              <w:bottom w:val="single" w:color="auto" w:sz="8" w:space="0"/>
            </w:tcBorders>
          </w:tcPr>
          <w:p w14:paraId="76202B40">
            <w:pPr>
              <w:keepNext w:val="0"/>
              <w:keepLines w:val="0"/>
              <w:pageBreakBefore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ROU</w:t>
            </w:r>
          </w:p>
        </w:tc>
        <w:tc>
          <w:tcPr>
            <w:tcW w:w="1516" w:type="dxa"/>
            <w:tcBorders>
              <w:top w:val="nil"/>
              <w:bottom w:val="single" w:color="auto" w:sz="8" w:space="0"/>
            </w:tcBorders>
            <w:shd w:val="clear" w:color="auto" w:fill="auto"/>
            <w:vAlign w:val="center"/>
          </w:tcPr>
          <w:p w14:paraId="0D6C6DE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6"/>
                <w:szCs w:val="16"/>
                <w:u w:val="none"/>
                <w:lang w:val="en-US" w:eastAsia="zh-CN" w:bidi="ar-SA"/>
                <w14:ligatures w14:val="standardContextual"/>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0.23</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9</w:t>
            </w:r>
          </w:p>
        </w:tc>
        <w:tc>
          <w:tcPr>
            <w:tcW w:w="1516" w:type="dxa"/>
            <w:tcBorders>
              <w:top w:val="nil"/>
              <w:bottom w:val="single" w:color="auto" w:sz="8" w:space="0"/>
            </w:tcBorders>
            <w:vAlign w:val="center"/>
          </w:tcPr>
          <w:p w14:paraId="5380CB4D">
            <w:pPr>
              <w:keepNext w:val="0"/>
              <w:keepLines w:val="0"/>
              <w:widowControl/>
              <w:suppressLineNumbers w:val="0"/>
              <w:jc w:val="center"/>
              <w:textAlignment w:val="center"/>
              <w:rPr>
                <w:rFonts w:hint="default" w:ascii="Times New Roman" w:hAnsi="Times New Roman" w:eastAsia="宋体" w:cs="Times New Roman"/>
                <w:sz w:val="16"/>
                <w:szCs w:val="16"/>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0.91</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1</w:t>
            </w:r>
          </w:p>
        </w:tc>
        <w:tc>
          <w:tcPr>
            <w:tcW w:w="1469" w:type="dxa"/>
            <w:tcBorders>
              <w:top w:val="nil"/>
              <w:bottom w:val="single" w:color="auto" w:sz="8" w:space="0"/>
            </w:tcBorders>
            <w:vAlign w:val="center"/>
          </w:tcPr>
          <w:p w14:paraId="4B28243F">
            <w:pPr>
              <w:keepNext w:val="0"/>
              <w:keepLines w:val="0"/>
              <w:widowControl/>
              <w:suppressLineNumbers w:val="0"/>
              <w:jc w:val="center"/>
              <w:textAlignment w:val="center"/>
              <w:rPr>
                <w:rFonts w:hint="default" w:ascii="Times New Roman" w:hAnsi="Times New Roman" w:eastAsia="宋体" w:cs="Times New Roman"/>
                <w:sz w:val="16"/>
                <w:szCs w:val="16"/>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0.894</w:t>
            </w:r>
          </w:p>
        </w:tc>
        <w:tc>
          <w:tcPr>
            <w:tcW w:w="1515" w:type="dxa"/>
            <w:tcBorders>
              <w:top w:val="nil"/>
              <w:bottom w:val="single" w:color="auto" w:sz="8" w:space="0"/>
            </w:tcBorders>
            <w:vAlign w:val="center"/>
          </w:tcPr>
          <w:p w14:paraId="5E03513D">
            <w:pPr>
              <w:keepNext w:val="0"/>
              <w:keepLines w:val="0"/>
              <w:widowControl/>
              <w:suppressLineNumbers w:val="0"/>
              <w:jc w:val="center"/>
              <w:textAlignment w:val="center"/>
              <w:rPr>
                <w:rFonts w:hint="default" w:ascii="Times New Roman" w:hAnsi="Times New Roman" w:eastAsia="宋体" w:cs="Times New Roman"/>
                <w:sz w:val="16"/>
                <w:szCs w:val="16"/>
                <w:lang w:val="en-US"/>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0.89</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6</w:t>
            </w:r>
          </w:p>
        </w:tc>
        <w:tc>
          <w:tcPr>
            <w:tcW w:w="1500" w:type="dxa"/>
            <w:tcBorders>
              <w:top w:val="nil"/>
              <w:bottom w:val="single" w:color="auto" w:sz="8" w:space="0"/>
            </w:tcBorders>
            <w:vAlign w:val="center"/>
          </w:tcPr>
          <w:p w14:paraId="4C894D32">
            <w:pPr>
              <w:keepNext w:val="0"/>
              <w:keepLines w:val="0"/>
              <w:widowControl/>
              <w:suppressLineNumbers w:val="0"/>
              <w:jc w:val="center"/>
              <w:textAlignment w:val="center"/>
              <w:rPr>
                <w:rFonts w:hint="default" w:ascii="Times New Roman" w:hAnsi="Times New Roman" w:eastAsia="宋体" w:cs="Times New Roman"/>
                <w:sz w:val="16"/>
                <w:szCs w:val="16"/>
                <w:lang w:val="en-US"/>
              </w:rPr>
            </w:pPr>
            <w:r>
              <w:rPr>
                <w:rFonts w:hint="default" w:ascii="Times New Roman" w:hAnsi="Times New Roman" w:eastAsia="宋体" w:cs="Times New Roman"/>
                <w:i w:val="0"/>
                <w:iCs w:val="0"/>
                <w:color w:val="000000"/>
                <w:kern w:val="0"/>
                <w:sz w:val="16"/>
                <w:szCs w:val="16"/>
                <w:u w:val="none"/>
                <w:lang w:val="en-US" w:eastAsia="zh-CN" w:bidi="ar"/>
                <w14:ligatures w14:val="standardContextual"/>
              </w:rPr>
              <w:t>0.</w:t>
            </w:r>
            <w:r>
              <w:rPr>
                <w:rFonts w:hint="eastAsia" w:ascii="Times New Roman" w:hAnsi="Times New Roman" w:eastAsia="宋体" w:cs="Times New Roman"/>
                <w:i w:val="0"/>
                <w:iCs w:val="0"/>
                <w:color w:val="000000"/>
                <w:kern w:val="0"/>
                <w:sz w:val="16"/>
                <w:szCs w:val="16"/>
                <w:u w:val="none"/>
                <w:lang w:val="en-US" w:eastAsia="zh-CN" w:bidi="ar"/>
                <w14:ligatures w14:val="standardContextual"/>
              </w:rPr>
              <w:t>499</w:t>
            </w:r>
          </w:p>
        </w:tc>
      </w:tr>
    </w:tbl>
    <w:p w14:paraId="44ACA28F">
      <w:pPr>
        <w:keepNext w:val="0"/>
        <w:keepLines w:val="0"/>
        <w:pageBreakBefore w:val="0"/>
        <w:widowControl/>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 xml:space="preserve">OOF, out-of-fold; </w:t>
      </w:r>
      <w:r>
        <w:rPr>
          <w:rFonts w:hint="default" w:ascii="Times New Roman" w:hAnsi="Times New Roman" w:eastAsia="宋体" w:cs="Times New Roman"/>
          <w:sz w:val="24"/>
          <w:szCs w:val="24"/>
        </w:rPr>
        <w:t>XGBoost, extreme gradient boosting; LightGBM, light gradient boosting machine;</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 xml:space="preserve">CatBoost, categorical boosting; </w:t>
      </w:r>
      <w:r>
        <w:rPr>
          <w:rFonts w:hint="eastAsia" w:ascii="Times New Roman" w:hAnsi="Times New Roman" w:eastAsia="宋体" w:cs="Times New Roman"/>
          <w:sz w:val="24"/>
          <w:szCs w:val="24"/>
          <w:lang w:val="en-US" w:eastAsia="zh-CN"/>
        </w:rPr>
        <w:t>SVM, support vector machine</w:t>
      </w:r>
      <w:r>
        <w:rPr>
          <w:rFonts w:hint="default" w:ascii="Times New Roman" w:hAnsi="Times New Roman" w:eastAsia="宋体" w:cs="Times New Roman"/>
          <w:sz w:val="24"/>
          <w:szCs w:val="24"/>
        </w:rPr>
        <w:t>; SMOTE, synthetic minority over</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sampling technique;</w:t>
      </w:r>
      <w:r>
        <w:rPr>
          <w:rFonts w:hint="eastAsia" w:ascii="Times New Roman" w:hAnsi="Times New Roman" w:eastAsia="宋体" w:cs="Times New Roman"/>
          <w:sz w:val="24"/>
          <w:szCs w:val="24"/>
          <w:lang w:val="en-US" w:eastAsia="zh-CN"/>
        </w:rPr>
        <w:t xml:space="preserve"> A</w:t>
      </w:r>
      <w:r>
        <w:rPr>
          <w:rFonts w:hint="default" w:ascii="Times New Roman" w:hAnsi="Times New Roman" w:eastAsia="宋体" w:cs="Times New Roman"/>
          <w:sz w:val="24"/>
          <w:szCs w:val="24"/>
        </w:rPr>
        <w:t>DASYN, adaptive synthetic sampling; RO, random over</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 xml:space="preserve">sampling; ROU, </w:t>
      </w:r>
      <w:r>
        <w:rPr>
          <w:rFonts w:hint="eastAsia" w:ascii="Times New Roman" w:hAnsi="Times New Roman" w:eastAsia="宋体" w:cs="Times New Roman"/>
          <w:sz w:val="24"/>
          <w:szCs w:val="24"/>
          <w:lang w:eastAsia="zh-CN"/>
        </w:rPr>
        <w:t>random over-sampling combined with under-sampling</w:t>
      </w:r>
      <w:r>
        <w:rPr>
          <w:rFonts w:hint="default" w:ascii="Times New Roman" w:hAnsi="Times New Roman" w:eastAsia="宋体" w:cs="Times New Roman"/>
          <w:sz w:val="24"/>
          <w:szCs w:val="24"/>
        </w:rPr>
        <w:t>.</w:t>
      </w:r>
    </w:p>
    <w:p w14:paraId="27CFA1E2">
      <w:pPr>
        <w:rPr>
          <w:rFonts w:hint="default" w:ascii="Times New Roman" w:hAnsi="Times New Roman" w:eastAsia="黑体" w:cs="Times New Roman"/>
          <w:sz w:val="24"/>
          <w:szCs w:val="24"/>
          <w:lang w:val="en-US" w:eastAsia="zh-CN"/>
        </w:rPr>
      </w:pPr>
    </w:p>
    <w:sectPr>
      <w:pgSz w:w="11906" w:h="16838"/>
      <w:pgMar w:top="1440" w:right="1797" w:bottom="1440" w:left="179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475D4">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9BC9C5">
                          <w:pPr>
                            <w:pStyle w:val="11"/>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19BC9C5">
                    <w:pPr>
                      <w:pStyle w:val="11"/>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C25"/>
    <w:rsid w:val="000067A4"/>
    <w:rsid w:val="00021242"/>
    <w:rsid w:val="00094FA8"/>
    <w:rsid w:val="000E1FD6"/>
    <w:rsid w:val="00122ABD"/>
    <w:rsid w:val="00191877"/>
    <w:rsid w:val="00195AF2"/>
    <w:rsid w:val="001C2734"/>
    <w:rsid w:val="001D12DE"/>
    <w:rsid w:val="001D6EEA"/>
    <w:rsid w:val="002140F1"/>
    <w:rsid w:val="00234230"/>
    <w:rsid w:val="00297CFC"/>
    <w:rsid w:val="002D192F"/>
    <w:rsid w:val="003806B2"/>
    <w:rsid w:val="00391594"/>
    <w:rsid w:val="004B1DAE"/>
    <w:rsid w:val="004C0181"/>
    <w:rsid w:val="00541FDB"/>
    <w:rsid w:val="005945B3"/>
    <w:rsid w:val="00652EFD"/>
    <w:rsid w:val="0066328C"/>
    <w:rsid w:val="006976F7"/>
    <w:rsid w:val="006E3F55"/>
    <w:rsid w:val="006E488B"/>
    <w:rsid w:val="00722D19"/>
    <w:rsid w:val="00734084"/>
    <w:rsid w:val="00750EB8"/>
    <w:rsid w:val="00776E65"/>
    <w:rsid w:val="00780139"/>
    <w:rsid w:val="007A04CC"/>
    <w:rsid w:val="007C7765"/>
    <w:rsid w:val="00873F45"/>
    <w:rsid w:val="00887AEB"/>
    <w:rsid w:val="00896742"/>
    <w:rsid w:val="00934AD5"/>
    <w:rsid w:val="00940F8C"/>
    <w:rsid w:val="00953006"/>
    <w:rsid w:val="00966914"/>
    <w:rsid w:val="009A4C25"/>
    <w:rsid w:val="009A6D63"/>
    <w:rsid w:val="009B4475"/>
    <w:rsid w:val="00A071A1"/>
    <w:rsid w:val="00A11CDC"/>
    <w:rsid w:val="00A14A5E"/>
    <w:rsid w:val="00A47531"/>
    <w:rsid w:val="00A660F4"/>
    <w:rsid w:val="00AC521C"/>
    <w:rsid w:val="00AE50A6"/>
    <w:rsid w:val="00AE61F8"/>
    <w:rsid w:val="00B219BE"/>
    <w:rsid w:val="00B80A2D"/>
    <w:rsid w:val="00B82759"/>
    <w:rsid w:val="00B90788"/>
    <w:rsid w:val="00B9420E"/>
    <w:rsid w:val="00BD535D"/>
    <w:rsid w:val="00C7283B"/>
    <w:rsid w:val="00CC2F1C"/>
    <w:rsid w:val="00CD159F"/>
    <w:rsid w:val="00CD3A6F"/>
    <w:rsid w:val="00D477A1"/>
    <w:rsid w:val="00D603B6"/>
    <w:rsid w:val="00D616EA"/>
    <w:rsid w:val="00DF3221"/>
    <w:rsid w:val="00E26A56"/>
    <w:rsid w:val="00E27EB6"/>
    <w:rsid w:val="00E92D44"/>
    <w:rsid w:val="00EF42B0"/>
    <w:rsid w:val="00F8548C"/>
    <w:rsid w:val="00FE4F1C"/>
    <w:rsid w:val="00FF3084"/>
    <w:rsid w:val="0167398B"/>
    <w:rsid w:val="021B0C50"/>
    <w:rsid w:val="028343E7"/>
    <w:rsid w:val="033F604C"/>
    <w:rsid w:val="0359561A"/>
    <w:rsid w:val="037442D8"/>
    <w:rsid w:val="047D1717"/>
    <w:rsid w:val="05706B86"/>
    <w:rsid w:val="05F9536E"/>
    <w:rsid w:val="06652463"/>
    <w:rsid w:val="06AD4030"/>
    <w:rsid w:val="07893F2F"/>
    <w:rsid w:val="0863145F"/>
    <w:rsid w:val="08740C95"/>
    <w:rsid w:val="0AAF5F93"/>
    <w:rsid w:val="0B354E91"/>
    <w:rsid w:val="0BB9501C"/>
    <w:rsid w:val="0CDE6F98"/>
    <w:rsid w:val="0F2538CE"/>
    <w:rsid w:val="106D43EE"/>
    <w:rsid w:val="10A36062"/>
    <w:rsid w:val="10EF6037"/>
    <w:rsid w:val="11355059"/>
    <w:rsid w:val="114A0BD3"/>
    <w:rsid w:val="12F9465F"/>
    <w:rsid w:val="1331731D"/>
    <w:rsid w:val="143C0CA7"/>
    <w:rsid w:val="168F72B5"/>
    <w:rsid w:val="16BB7D31"/>
    <w:rsid w:val="179B3F36"/>
    <w:rsid w:val="18880C75"/>
    <w:rsid w:val="191F46F3"/>
    <w:rsid w:val="19A5190B"/>
    <w:rsid w:val="1A4C59BC"/>
    <w:rsid w:val="1F39146E"/>
    <w:rsid w:val="1F5A0233"/>
    <w:rsid w:val="1F811C64"/>
    <w:rsid w:val="1FC5594A"/>
    <w:rsid w:val="20CA5FEC"/>
    <w:rsid w:val="23901485"/>
    <w:rsid w:val="246734FA"/>
    <w:rsid w:val="25F4082A"/>
    <w:rsid w:val="26407CDF"/>
    <w:rsid w:val="2685394B"/>
    <w:rsid w:val="28080D3A"/>
    <w:rsid w:val="28FC3B8C"/>
    <w:rsid w:val="29080D00"/>
    <w:rsid w:val="29951604"/>
    <w:rsid w:val="2B400C25"/>
    <w:rsid w:val="2C6D5A4A"/>
    <w:rsid w:val="2C8912FE"/>
    <w:rsid w:val="2D1063D5"/>
    <w:rsid w:val="2DEE7921"/>
    <w:rsid w:val="2FA554FB"/>
    <w:rsid w:val="325806BF"/>
    <w:rsid w:val="33FC2E30"/>
    <w:rsid w:val="34496F47"/>
    <w:rsid w:val="3941304B"/>
    <w:rsid w:val="3A5A51DD"/>
    <w:rsid w:val="3CBC3285"/>
    <w:rsid w:val="3D430101"/>
    <w:rsid w:val="3E506F79"/>
    <w:rsid w:val="3E7D0FC5"/>
    <w:rsid w:val="3EFA40FB"/>
    <w:rsid w:val="41C31810"/>
    <w:rsid w:val="41F8595E"/>
    <w:rsid w:val="422C0E24"/>
    <w:rsid w:val="440473D1"/>
    <w:rsid w:val="44056103"/>
    <w:rsid w:val="445619A7"/>
    <w:rsid w:val="45C37749"/>
    <w:rsid w:val="45C401BF"/>
    <w:rsid w:val="465C75DE"/>
    <w:rsid w:val="46EB783F"/>
    <w:rsid w:val="477676DD"/>
    <w:rsid w:val="47D86DC4"/>
    <w:rsid w:val="48847F4B"/>
    <w:rsid w:val="4957740E"/>
    <w:rsid w:val="4D616AAD"/>
    <w:rsid w:val="4DED0341"/>
    <w:rsid w:val="520C5E16"/>
    <w:rsid w:val="52D56E33"/>
    <w:rsid w:val="53D14261"/>
    <w:rsid w:val="549726A6"/>
    <w:rsid w:val="54AF6B6F"/>
    <w:rsid w:val="54EF3FA4"/>
    <w:rsid w:val="550541C2"/>
    <w:rsid w:val="55780F88"/>
    <w:rsid w:val="560721BC"/>
    <w:rsid w:val="562E35B6"/>
    <w:rsid w:val="56FF3769"/>
    <w:rsid w:val="57203535"/>
    <w:rsid w:val="58637017"/>
    <w:rsid w:val="5915699E"/>
    <w:rsid w:val="5BA26C0E"/>
    <w:rsid w:val="5D0631CD"/>
    <w:rsid w:val="5FBE7D8F"/>
    <w:rsid w:val="60D30EEB"/>
    <w:rsid w:val="6143693B"/>
    <w:rsid w:val="6295394F"/>
    <w:rsid w:val="630F26B0"/>
    <w:rsid w:val="636B31B2"/>
    <w:rsid w:val="64210996"/>
    <w:rsid w:val="68833924"/>
    <w:rsid w:val="6AFD14CE"/>
    <w:rsid w:val="6B9B7166"/>
    <w:rsid w:val="6BB9116F"/>
    <w:rsid w:val="6C00706B"/>
    <w:rsid w:val="6F3B758C"/>
    <w:rsid w:val="6F5A07D6"/>
    <w:rsid w:val="70C1323B"/>
    <w:rsid w:val="71811539"/>
    <w:rsid w:val="72BD4C09"/>
    <w:rsid w:val="750E5A50"/>
    <w:rsid w:val="755517F4"/>
    <w:rsid w:val="75F867D8"/>
    <w:rsid w:val="77040325"/>
    <w:rsid w:val="77F4039A"/>
    <w:rsid w:val="780B2B61"/>
    <w:rsid w:val="7AB67B89"/>
    <w:rsid w:val="7B454A69"/>
    <w:rsid w:val="7B5A49B8"/>
    <w:rsid w:val="7BC66B49"/>
    <w:rsid w:val="7D1961AD"/>
    <w:rsid w:val="7DEE13E8"/>
    <w:rsid w:val="7EDC565D"/>
    <w:rsid w:val="7F0A6D2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4"/>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5"/>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8"/>
    <w:unhideWhenUsed/>
    <w:qFormat/>
    <w:uiPriority w:val="99"/>
    <w:pPr>
      <w:tabs>
        <w:tab w:val="center" w:pos="4153"/>
        <w:tab w:val="right" w:pos="8306"/>
      </w:tabs>
      <w:snapToGrid w:val="0"/>
      <w:jc w:val="left"/>
    </w:pPr>
    <w:rPr>
      <w:sz w:val="18"/>
      <w:szCs w:val="18"/>
    </w:rPr>
  </w:style>
  <w:style w:type="paragraph" w:styleId="12">
    <w:name w:val="header"/>
    <w:basedOn w:val="1"/>
    <w:link w:val="37"/>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9"/>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8"/>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rPr>
  </w:style>
  <w:style w:type="character" w:customStyle="1" w:styleId="19">
    <w:name w:val="标题 1 字符"/>
    <w:basedOn w:val="17"/>
    <w:link w:val="2"/>
    <w:qFormat/>
    <w:uiPriority w:val="9"/>
    <w:rPr>
      <w:rFonts w:asciiTheme="majorHAnsi" w:hAnsiTheme="majorHAnsi" w:eastAsiaTheme="majorEastAsia" w:cstheme="majorBidi"/>
      <w:color w:val="104862" w:themeColor="accent1" w:themeShade="BF"/>
      <w:sz w:val="48"/>
      <w:szCs w:val="48"/>
    </w:rPr>
  </w:style>
  <w:style w:type="character" w:customStyle="1" w:styleId="20">
    <w:name w:val="标题 2 字符"/>
    <w:basedOn w:val="17"/>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1">
    <w:name w:val="标题 3 字符"/>
    <w:basedOn w:val="17"/>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2">
    <w:name w:val="标题 4 字符"/>
    <w:basedOn w:val="17"/>
    <w:link w:val="5"/>
    <w:semiHidden/>
    <w:qFormat/>
    <w:uiPriority w:val="9"/>
    <w:rPr>
      <w:rFonts w:cstheme="majorBidi"/>
      <w:color w:val="104862" w:themeColor="accent1" w:themeShade="BF"/>
      <w:sz w:val="28"/>
      <w:szCs w:val="28"/>
    </w:rPr>
  </w:style>
  <w:style w:type="character" w:customStyle="1" w:styleId="23">
    <w:name w:val="标题 5 字符"/>
    <w:basedOn w:val="17"/>
    <w:link w:val="6"/>
    <w:semiHidden/>
    <w:qFormat/>
    <w:uiPriority w:val="9"/>
    <w:rPr>
      <w:rFonts w:cstheme="majorBidi"/>
      <w:color w:val="104862" w:themeColor="accent1" w:themeShade="BF"/>
      <w:sz w:val="24"/>
      <w:szCs w:val="24"/>
    </w:rPr>
  </w:style>
  <w:style w:type="character" w:customStyle="1" w:styleId="24">
    <w:name w:val="标题 6 字符"/>
    <w:basedOn w:val="17"/>
    <w:link w:val="7"/>
    <w:semiHidden/>
    <w:qFormat/>
    <w:uiPriority w:val="9"/>
    <w:rPr>
      <w:rFonts w:cstheme="majorBidi"/>
      <w:b/>
      <w:bCs/>
      <w:color w:val="104862" w:themeColor="accent1" w:themeShade="BF"/>
    </w:rPr>
  </w:style>
  <w:style w:type="character" w:customStyle="1" w:styleId="25">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7"/>
    <w:link w:val="14"/>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7"/>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7"/>
    <w:qFormat/>
    <w:uiPriority w:val="21"/>
    <w:rPr>
      <w:i/>
      <w:iCs/>
      <w:color w:val="104862" w:themeColor="accent1" w:themeShade="BF"/>
    </w:rPr>
  </w:style>
  <w:style w:type="paragraph" w:styleId="34">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5">
    <w:name w:val="明显引用 字符"/>
    <w:basedOn w:val="17"/>
    <w:link w:val="34"/>
    <w:qFormat/>
    <w:uiPriority w:val="30"/>
    <w:rPr>
      <w:i/>
      <w:iCs/>
      <w:color w:val="104862" w:themeColor="accent1" w:themeShade="BF"/>
    </w:rPr>
  </w:style>
  <w:style w:type="character" w:customStyle="1" w:styleId="36">
    <w:name w:val="Intense Reference"/>
    <w:basedOn w:val="17"/>
    <w:qFormat/>
    <w:uiPriority w:val="32"/>
    <w:rPr>
      <w:b/>
      <w:bCs/>
      <w:smallCaps/>
      <w:color w:val="104862" w:themeColor="accent1" w:themeShade="BF"/>
      <w:spacing w:val="5"/>
    </w:rPr>
  </w:style>
  <w:style w:type="character" w:customStyle="1" w:styleId="37">
    <w:name w:val="页眉 字符"/>
    <w:basedOn w:val="17"/>
    <w:link w:val="12"/>
    <w:qFormat/>
    <w:uiPriority w:val="99"/>
    <w:rPr>
      <w:sz w:val="18"/>
      <w:szCs w:val="18"/>
    </w:rPr>
  </w:style>
  <w:style w:type="character" w:customStyle="1" w:styleId="38">
    <w:name w:val="页脚 字符"/>
    <w:basedOn w:val="17"/>
    <w:link w:val="11"/>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1760</Words>
  <Characters>10005</Characters>
  <Lines>90</Lines>
  <Paragraphs>25</Paragraphs>
  <TotalTime>1</TotalTime>
  <ScaleCrop>false</ScaleCrop>
  <LinksUpToDate>false</LinksUpToDate>
  <CharactersWithSpaces>11161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2026-03-31T07:54:00Z</dcterms:created>
  <dc:creator>Hong-Tao Tang</dc:creator>
  <cp:lastModifiedBy>Hong-Tao Tang</cp:lastModifiedBy>
  <dcterms:modified xsi:type="dcterms:W3CDTF">2026-10-07T08:09:44Z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d75e42c5-5ba0-40b1-9f43-d5c26d7ba65b</vt:lpwstr>
  </property>
  <property fmtid="{D5CDD505-2E9C-101B-9397-08002B2CF9AE}" pid="3" name="KSOTemplateDocerSaveRecord">
    <vt:lpwstr>eyJoZGlkIjoiNDE4ODkzOGFkNmIxODcyYTBkYzk0NThhZGJjMDk2MjAiLCJ1c2VySWQiOiI0NTIzNzEwOTEifQ==</vt:lpwstr>
  </property>
  <property fmtid="{D5CDD505-2E9C-101B-9397-08002B2CF9AE}" pid="4" name="KSOProductBuildVer">
    <vt:lpwstr>2052-12.1.0.28505</vt:lpwstr>
  </property>
  <property fmtid="{D5CDD505-2E9C-101B-9397-08002B2CF9AE}" pid="5" name="ICV">
    <vt:lpwstr>0EF25EC11AEC435E9D9A003EA17E0F2F_13</vt:lpwstr>
  </property>
</Properties>
</file>