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8D" w:rsidRPr="00364B4C" w:rsidRDefault="000A5E8D" w:rsidP="00334A9B">
      <w:pPr>
        <w:spacing w:line="480" w:lineRule="auto"/>
        <w:rPr>
          <w:b/>
          <w:lang w:val="en-GB"/>
        </w:rPr>
      </w:pPr>
      <w:bookmarkStart w:id="0" w:name="_GoBack"/>
      <w:r w:rsidRPr="00364B4C">
        <w:rPr>
          <w:b/>
          <w:lang w:val="en-GB"/>
        </w:rPr>
        <w:t xml:space="preserve">Table </w:t>
      </w:r>
      <w:r w:rsidR="00384005">
        <w:rPr>
          <w:b/>
          <w:lang w:val="en-GB"/>
        </w:rPr>
        <w:t>S</w:t>
      </w:r>
      <w:r w:rsidR="00C22C0D">
        <w:rPr>
          <w:b/>
          <w:lang w:val="en-GB"/>
        </w:rPr>
        <w:t>3</w:t>
      </w:r>
      <w:r w:rsidRPr="00364B4C">
        <w:rPr>
          <w:b/>
          <w:lang w:val="en-GB"/>
        </w:rPr>
        <w:t xml:space="preserve">. </w:t>
      </w:r>
      <w:r w:rsidR="008A34E1">
        <w:rPr>
          <w:b/>
          <w:lang w:val="en-GB"/>
        </w:rPr>
        <w:t xml:space="preserve"> Adverse effects</w:t>
      </w:r>
      <w:r w:rsidR="00B12321">
        <w:rPr>
          <w:b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894"/>
        <w:gridCol w:w="1800"/>
        <w:gridCol w:w="1800"/>
      </w:tblGrid>
      <w:tr w:rsidR="008A34E1" w:rsidTr="005B14EA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Grade 1+2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Grade 3+4</w:t>
            </w:r>
          </w:p>
        </w:tc>
      </w:tr>
      <w:tr w:rsidR="008A34E1" w:rsidTr="008A34E1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4E1" w:rsidRPr="008A34E1" w:rsidRDefault="008A34E1" w:rsidP="00334A9B">
            <w:pPr>
              <w:spacing w:line="480" w:lineRule="auto"/>
              <w:jc w:val="both"/>
              <w:rPr>
                <w:lang w:val="en-US"/>
              </w:rPr>
            </w:pPr>
            <w:r w:rsidRPr="008A34E1">
              <w:rPr>
                <w:lang w:val="en-US"/>
              </w:rPr>
              <w:t>Laboratory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4E1" w:rsidRP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4E1" w:rsidRP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4E1" w:rsidRPr="008A34E1" w:rsidRDefault="008A34E1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Hemoglobin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30682F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22(50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30682F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 (47.8)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Lymphopenia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 (</w:t>
            </w:r>
            <w:r w:rsidR="00D0160F" w:rsidRPr="00D0160F">
              <w:rPr>
                <w:lang w:val="en-US"/>
              </w:rPr>
              <w:t>8</w:t>
            </w:r>
            <w:r w:rsidR="00C40D7A">
              <w:rPr>
                <w:lang w:val="en-US"/>
              </w:rPr>
              <w:t>.</w:t>
            </w:r>
            <w:r w:rsidR="00D0160F" w:rsidRPr="00D0160F">
              <w:rPr>
                <w:lang w:val="en-US"/>
              </w:rPr>
              <w:t>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Neutropenia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11 (23</w:t>
            </w:r>
            <w:r w:rsidR="00C40D7A">
              <w:rPr>
                <w:lang w:val="en-US"/>
              </w:rPr>
              <w:t>.</w:t>
            </w:r>
            <w:r w:rsidRPr="00D0160F"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 (21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Platelets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14 (30</w:t>
            </w:r>
            <w:r w:rsidR="00C40D7A">
              <w:rPr>
                <w:lang w:val="en-US"/>
              </w:rPr>
              <w:t>.</w:t>
            </w:r>
            <w:r w:rsidRPr="00D0160F">
              <w:rPr>
                <w:lang w:val="en-US"/>
              </w:rPr>
              <w:t>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</w:p>
        </w:tc>
      </w:tr>
      <w:tr w:rsidR="005B14EA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14EA" w:rsidRDefault="005B14EA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Cardiac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14EA" w:rsidRPr="00D0160F" w:rsidRDefault="005B14EA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14EA" w:rsidRDefault="005B14EA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14EA" w:rsidRDefault="005B14EA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Hypertension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13 (28</w:t>
            </w:r>
            <w:r w:rsidR="00C40D7A">
              <w:rPr>
                <w:lang w:val="en-US"/>
              </w:rPr>
              <w:t>.</w:t>
            </w:r>
            <w:r w:rsidRPr="00D0160F"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 (8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 (19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6)</w:t>
            </w:r>
          </w:p>
        </w:tc>
      </w:tr>
      <w:tr w:rsidR="00CD77B0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77B0" w:rsidRDefault="00CD77B0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Hypertension (prior to 12 weeks)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77B0" w:rsidRPr="00D0160F" w:rsidRDefault="00CD77B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77B0" w:rsidRPr="00D0160F" w:rsidRDefault="00CD77B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77B0" w:rsidRPr="00D0160F" w:rsidRDefault="00CD77B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14EA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Left ventricular systolic</w:t>
            </w:r>
          </w:p>
          <w:p w:rsidR="00D0160F" w:rsidRPr="00D0160F" w:rsidRDefault="005B14EA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D0160F" w:rsidRPr="00D0160F">
              <w:rPr>
                <w:lang w:val="en-US"/>
              </w:rPr>
              <w:t>dysfunction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 w:rsidRPr="00D0160F"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C40D7A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Constitutional</w:t>
            </w:r>
            <w:r w:rsidR="00D0160F" w:rsidRPr="00D0160F">
              <w:rPr>
                <w:lang w:val="en-US"/>
              </w:rPr>
              <w:t xml:space="preserve"> symptoms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Fatigue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29110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 (</w:t>
            </w:r>
            <w:r w:rsidR="00D0160F" w:rsidRPr="00D0160F">
              <w:rPr>
                <w:lang w:val="en-US"/>
              </w:rPr>
              <w:t>60</w:t>
            </w:r>
            <w:r w:rsidR="00C40D7A">
              <w:rPr>
                <w:lang w:val="en-US"/>
              </w:rPr>
              <w:t>.</w:t>
            </w:r>
            <w:r w:rsidR="00D0160F" w:rsidRPr="00D0160F"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29110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 (</w:t>
            </w:r>
            <w:r w:rsidR="00D0160F" w:rsidRPr="00D0160F">
              <w:rPr>
                <w:lang w:val="en-US"/>
              </w:rPr>
              <w:t>45</w:t>
            </w:r>
            <w:r w:rsidR="00C40D7A">
              <w:rPr>
                <w:lang w:val="en-US"/>
              </w:rPr>
              <w:t>.</w:t>
            </w:r>
            <w:r w:rsidR="00D0160F" w:rsidRPr="00D0160F">
              <w:rPr>
                <w:lang w:val="en-US"/>
              </w:rPr>
              <w:t>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Fever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Weight loss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Dermatology/skin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Desquamation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 (19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6)</w:t>
            </w:r>
            <w:r w:rsidR="00FC4134">
              <w:rPr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 (19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Hand-foot skin reaction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29110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 (</w:t>
            </w:r>
            <w:r w:rsidR="00D0160F" w:rsidRPr="00D0160F">
              <w:rPr>
                <w:lang w:val="en-US"/>
              </w:rPr>
              <w:t>37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="00D0160F" w:rsidRPr="00D0160F">
              <w:rPr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 (26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Hypopigmentation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Rash (other)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Endocrine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Thyroid function (high)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Thyroid function (low)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 (19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 (19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Gastrointestinal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 </w:t>
            </w:r>
            <w:r w:rsidRPr="00D0160F">
              <w:rPr>
                <w:lang w:val="en-US"/>
              </w:rPr>
              <w:t>Anorexia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FC4134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 (17.4)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FC4134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 (17.4)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Constipation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FC4134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 (8.7)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FC4134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 (8.7)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FC4134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Dehydration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Diarrhea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23 (0</w:t>
            </w:r>
            <w:r w:rsidR="00C40D7A">
              <w:rPr>
                <w:lang w:val="en-US"/>
              </w:rPr>
              <w:t>.</w:t>
            </w:r>
            <w:r w:rsidRPr="00D0160F"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291100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 (</w:t>
            </w:r>
            <w:r w:rsidR="00D0160F" w:rsidRPr="00D0160F">
              <w:rPr>
                <w:lang w:val="en-US"/>
              </w:rPr>
              <w:t>39</w:t>
            </w:r>
            <w:r w:rsidR="00C40D7A">
              <w:rPr>
                <w:lang w:val="en-US"/>
              </w:rPr>
              <w:t>.</w:t>
            </w:r>
            <w:r w:rsidR="00D0160F" w:rsidRPr="00D0160F">
              <w:rPr>
                <w:lang w:val="en-US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Dry mouth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Gingiva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Heartburn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 (17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 (13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Mucositis (clinical exam)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 (26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 (23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Mucositis (symptomatic/functional)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 (21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 (21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Nausea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 (52.2)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 (52.2)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Taste alteration (dysgeusia)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 (26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 (26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Vomiting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 (13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Infection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Infections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 (15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2)</w:t>
            </w:r>
            <w:r w:rsidR="00D0160F">
              <w:rPr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 (10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Lymphatics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Periorbital edema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Neurology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Dizziness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Mood alteration, depression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Neuropathy, motor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C40D7A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Ocular</w:t>
            </w:r>
            <w:r w:rsidR="00D0160F" w:rsidRPr="00D0160F">
              <w:rPr>
                <w:lang w:val="en-US"/>
              </w:rPr>
              <w:t>/visual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Watery eye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Pain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Gastrointestinal pain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 (26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 (23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1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D0160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General pain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 </w:t>
            </w:r>
            <w:r w:rsidRPr="00D0160F">
              <w:rPr>
                <w:lang w:val="en-US"/>
              </w:rPr>
              <w:t>Headache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Musculoskeletal pain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 (23.9)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 (17.4)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0B1588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 (6.5)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Pulmonary/upper respiration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Dyspnea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 xml:space="preserve">1 </w:t>
            </w:r>
            <w:r w:rsidR="00D57933">
              <w:rPr>
                <w:lang w:val="en-US"/>
              </w:rPr>
              <w:t>(2</w:t>
            </w:r>
            <w:r w:rsidR="00C40D7A">
              <w:rPr>
                <w:lang w:val="en-US"/>
              </w:rPr>
              <w:t>.</w:t>
            </w:r>
            <w:r w:rsidR="00D57933">
              <w:rPr>
                <w:lang w:val="en-US"/>
              </w:rPr>
              <w:t>2)</w:t>
            </w:r>
          </w:p>
        </w:tc>
      </w:tr>
      <w:tr w:rsidR="00D0160F" w:rsidTr="005B14E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 w:rsidRPr="00D0160F">
              <w:rPr>
                <w:lang w:val="en-US"/>
              </w:rPr>
              <w:t>Renal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D0160F" w:rsidTr="005B14E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D0160F">
              <w:rPr>
                <w:lang w:val="en-US"/>
              </w:rPr>
              <w:t>Cystitis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57933" w:rsidP="00334A9B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 (4</w:t>
            </w:r>
            <w:r w:rsidR="00C40D7A">
              <w:rPr>
                <w:lang w:val="en-US"/>
              </w:rPr>
              <w:t>.</w:t>
            </w:r>
            <w:r>
              <w:rPr>
                <w:lang w:val="en-US"/>
              </w:rPr>
              <w:t>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60F" w:rsidRPr="00D0160F" w:rsidRDefault="00D0160F" w:rsidP="00334A9B">
            <w:pPr>
              <w:spacing w:line="480" w:lineRule="auto"/>
              <w:jc w:val="center"/>
              <w:rPr>
                <w:lang w:val="en-US"/>
              </w:rPr>
            </w:pPr>
            <w:r w:rsidRPr="00D0160F">
              <w:rPr>
                <w:lang w:val="en-US"/>
              </w:rPr>
              <w:t>0 (0)</w:t>
            </w:r>
          </w:p>
        </w:tc>
      </w:tr>
      <w:tr w:rsidR="008A34E1" w:rsidRPr="00334A9B" w:rsidTr="005B14EA">
        <w:tc>
          <w:tcPr>
            <w:tcW w:w="5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A34E1" w:rsidRDefault="00D0160F" w:rsidP="00334A9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5B14EA">
              <w:rPr>
                <w:lang w:val="en-US"/>
              </w:rPr>
              <w:t xml:space="preserve">One with </w:t>
            </w:r>
            <w:r>
              <w:rPr>
                <w:lang w:val="en-US"/>
              </w:rPr>
              <w:t>Grade 5</w:t>
            </w:r>
            <w:r w:rsidR="005B14EA">
              <w:rPr>
                <w:lang w:val="en-US"/>
              </w:rPr>
              <w:t xml:space="preserve"> (death due to appendicitis)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A34E1" w:rsidRPr="000A5E8D" w:rsidRDefault="008A34E1" w:rsidP="00334A9B">
            <w:pPr>
              <w:spacing w:line="480" w:lineRule="auto"/>
              <w:rPr>
                <w:vertAlign w:val="superscript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A34E1" w:rsidRPr="000A5E8D" w:rsidRDefault="008A34E1" w:rsidP="00334A9B">
            <w:pPr>
              <w:spacing w:line="480" w:lineRule="auto"/>
              <w:rPr>
                <w:vertAlign w:val="superscript"/>
                <w:lang w:val="en-US"/>
              </w:rPr>
            </w:pPr>
          </w:p>
        </w:tc>
      </w:tr>
      <w:bookmarkEnd w:id="0"/>
    </w:tbl>
    <w:p w:rsidR="009A7C69" w:rsidRPr="000A5E8D" w:rsidRDefault="009A7C69" w:rsidP="00334A9B">
      <w:pPr>
        <w:spacing w:line="480" w:lineRule="auto"/>
        <w:rPr>
          <w:lang w:val="en-GB"/>
        </w:rPr>
      </w:pPr>
    </w:p>
    <w:sectPr w:rsidR="009A7C69" w:rsidRPr="000A5E8D" w:rsidSect="004C2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stylePaneFormatFilter w:val="3F01"/>
  <w:defaultTabStop w:val="708"/>
  <w:hyphenationZone w:val="425"/>
  <w:characterSpacingControl w:val="doNotCompress"/>
  <w:compat/>
  <w:docVars>
    <w:docVar w:name="Total_Editing_Time" w:val="11"/>
  </w:docVars>
  <w:rsids>
    <w:rsidRoot w:val="000A5E8D"/>
    <w:rsid w:val="00001049"/>
    <w:rsid w:val="00073E76"/>
    <w:rsid w:val="000A5E8D"/>
    <w:rsid w:val="000B1588"/>
    <w:rsid w:val="00127EC3"/>
    <w:rsid w:val="00134D91"/>
    <w:rsid w:val="001F7064"/>
    <w:rsid w:val="00291100"/>
    <w:rsid w:val="0030682F"/>
    <w:rsid w:val="00334A9B"/>
    <w:rsid w:val="00364B4C"/>
    <w:rsid w:val="00381C5B"/>
    <w:rsid w:val="00384005"/>
    <w:rsid w:val="003E176F"/>
    <w:rsid w:val="00475851"/>
    <w:rsid w:val="0049084F"/>
    <w:rsid w:val="004C28B6"/>
    <w:rsid w:val="004E73DD"/>
    <w:rsid w:val="00567E91"/>
    <w:rsid w:val="00586CBC"/>
    <w:rsid w:val="005A734E"/>
    <w:rsid w:val="005B14EA"/>
    <w:rsid w:val="005F6271"/>
    <w:rsid w:val="00762DFB"/>
    <w:rsid w:val="007A71BC"/>
    <w:rsid w:val="007F7A27"/>
    <w:rsid w:val="00895EEC"/>
    <w:rsid w:val="008A34E1"/>
    <w:rsid w:val="00957887"/>
    <w:rsid w:val="009A7C69"/>
    <w:rsid w:val="00A115B4"/>
    <w:rsid w:val="00A335B4"/>
    <w:rsid w:val="00A7630C"/>
    <w:rsid w:val="00AA40C9"/>
    <w:rsid w:val="00AD3603"/>
    <w:rsid w:val="00AE5BA8"/>
    <w:rsid w:val="00B10BD2"/>
    <w:rsid w:val="00B12321"/>
    <w:rsid w:val="00C22C0D"/>
    <w:rsid w:val="00C40D7A"/>
    <w:rsid w:val="00CD77B0"/>
    <w:rsid w:val="00CE57AF"/>
    <w:rsid w:val="00CF2B61"/>
    <w:rsid w:val="00D0160F"/>
    <w:rsid w:val="00D57933"/>
    <w:rsid w:val="00D936F3"/>
    <w:rsid w:val="00E765EF"/>
    <w:rsid w:val="00EA2F84"/>
    <w:rsid w:val="00F85F3F"/>
    <w:rsid w:val="00FA5F0B"/>
    <w:rsid w:val="00FC4134"/>
    <w:rsid w:val="00FC426C"/>
    <w:rsid w:val="00FC7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E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A763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6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630C"/>
  </w:style>
  <w:style w:type="paragraph" w:styleId="CommentSubject">
    <w:name w:val="annotation subject"/>
    <w:basedOn w:val="CommentText"/>
    <w:next w:val="CommentText"/>
    <w:link w:val="CommentSubjectChar"/>
    <w:rsid w:val="00A76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630C"/>
    <w:rPr>
      <w:b/>
      <w:bCs/>
    </w:rPr>
  </w:style>
  <w:style w:type="paragraph" w:styleId="BalloonText">
    <w:name w:val="Balloon Text"/>
    <w:basedOn w:val="Normal"/>
    <w:link w:val="BalloonTextChar"/>
    <w:rsid w:val="00A76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6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E8D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rsid w:val="00A7630C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A7630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A7630C"/>
  </w:style>
  <w:style w:type="paragraph" w:styleId="Kommentaremne">
    <w:name w:val="annotation subject"/>
    <w:basedOn w:val="Merknadstekst"/>
    <w:next w:val="Merknadstekst"/>
    <w:link w:val="KommentaremneTegn"/>
    <w:rsid w:val="00A7630C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A7630C"/>
    <w:rPr>
      <w:b/>
      <w:bCs/>
    </w:rPr>
  </w:style>
  <w:style w:type="paragraph" w:styleId="Bobletekst">
    <w:name w:val="Balloon Text"/>
    <w:basedOn w:val="Normal"/>
    <w:link w:val="BobletekstTegn"/>
    <w:rsid w:val="00A7630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76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2B73-D371-4283-B7F5-FFDC16AB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370</Words>
  <Characters>1692</Characters>
  <Application>Microsoft Office Word</Application>
  <DocSecurity>0</DocSecurity>
  <Lines>241</Lines>
  <Paragraphs>229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Vest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Oddbjørn Straume</dc:creator>
  <cp:lastModifiedBy>CFUNDADOR</cp:lastModifiedBy>
  <cp:revision>7</cp:revision>
  <dcterms:created xsi:type="dcterms:W3CDTF">2016-02-07T11:47:00Z</dcterms:created>
  <dcterms:modified xsi:type="dcterms:W3CDTF">2017-08-29T13:25:00Z</dcterms:modified>
</cp:coreProperties>
</file>