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579AE" w14:textId="50864D95" w:rsidR="00E3271B" w:rsidRDefault="00E327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Detailed setting items of the data</w:t>
      </w:r>
    </w:p>
    <w:p w14:paraId="169DAE6A" w14:textId="37EF73E4" w:rsidR="009A22D7" w:rsidRDefault="001159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Open the </w:t>
      </w:r>
      <w:r w:rsidRPr="001159DC">
        <w:rPr>
          <w:rFonts w:ascii="Times New Roman" w:hAnsi="Times New Roman" w:cs="Times New Roman"/>
        </w:rPr>
        <w:t>TCGA databank (</w:t>
      </w:r>
      <w:hyperlink r:id="rId6" w:history="1">
        <w:r w:rsidR="00A736B9" w:rsidRPr="00B521AA">
          <w:rPr>
            <w:rStyle w:val="a7"/>
            <w:rFonts w:ascii="Times New Roman" w:hAnsi="Times New Roman" w:cs="Times New Roman"/>
          </w:rPr>
          <w:t>https://portal.gdc.cancer.gov/</w:t>
        </w:r>
      </w:hyperlink>
      <w:r w:rsidRPr="001159DC">
        <w:rPr>
          <w:rFonts w:ascii="Times New Roman" w:hAnsi="Times New Roman" w:cs="Times New Roman"/>
        </w:rPr>
        <w:t>).</w:t>
      </w:r>
      <w:r w:rsidR="00A736B9">
        <w:rPr>
          <w:rFonts w:ascii="Times New Roman" w:hAnsi="Times New Roman" w:cs="Times New Roman"/>
        </w:rPr>
        <w:t xml:space="preserve"> </w:t>
      </w:r>
      <w:r w:rsidR="00165E76">
        <w:rPr>
          <w:rFonts w:ascii="Times New Roman" w:hAnsi="Times New Roman" w:cs="Times New Roman"/>
        </w:rPr>
        <w:t>The set</w:t>
      </w:r>
      <w:r w:rsidR="00720D64">
        <w:rPr>
          <w:rFonts w:ascii="Times New Roman" w:hAnsi="Times New Roman" w:cs="Times New Roman"/>
        </w:rPr>
        <w:t>ting items</w:t>
      </w:r>
      <w:r w:rsidR="00165E76">
        <w:rPr>
          <w:rFonts w:ascii="Times New Roman" w:hAnsi="Times New Roman" w:cs="Times New Roman"/>
        </w:rPr>
        <w:t xml:space="preserve"> of </w:t>
      </w:r>
      <w:r w:rsidR="00165E76" w:rsidRPr="00165E76">
        <w:rPr>
          <w:rFonts w:ascii="Times New Roman" w:hAnsi="Times New Roman" w:cs="Times New Roman"/>
        </w:rPr>
        <w:t>transcriptome</w:t>
      </w:r>
      <w:r w:rsidR="00165E76">
        <w:rPr>
          <w:rFonts w:ascii="Times New Roman" w:hAnsi="Times New Roman" w:cs="Times New Roman"/>
        </w:rPr>
        <w:t xml:space="preserve"> data could accord to items in table1. When finishing all the items, click the button of </w:t>
      </w:r>
      <w:r w:rsidR="002A2D5E">
        <w:rPr>
          <w:rFonts w:ascii="Times New Roman" w:hAnsi="Times New Roman" w:cs="Times New Roman"/>
        </w:rPr>
        <w:t>“</w:t>
      </w:r>
      <w:r w:rsidR="00165E76">
        <w:rPr>
          <w:rFonts w:ascii="Times New Roman" w:hAnsi="Times New Roman" w:cs="Times New Roman"/>
        </w:rPr>
        <w:t>add all files to chart</w:t>
      </w:r>
      <w:r w:rsidR="002A2D5E">
        <w:rPr>
          <w:rFonts w:ascii="Times New Roman" w:hAnsi="Times New Roman" w:cs="Times New Roman"/>
        </w:rPr>
        <w:t>”</w:t>
      </w:r>
      <w:r w:rsidR="00165E76">
        <w:rPr>
          <w:rFonts w:ascii="Times New Roman" w:hAnsi="Times New Roman" w:cs="Times New Roman"/>
        </w:rPr>
        <w:t>. Open the chart and click the button of download.</w:t>
      </w:r>
      <w:r w:rsidR="00720D64">
        <w:rPr>
          <w:rFonts w:ascii="Times New Roman" w:hAnsi="Times New Roman" w:cs="Times New Roman"/>
        </w:rPr>
        <w:t xml:space="preserve"> T</w:t>
      </w:r>
      <w:r w:rsidR="00720D64" w:rsidRPr="00720D64">
        <w:rPr>
          <w:rFonts w:ascii="Times New Roman" w:hAnsi="Times New Roman" w:cs="Times New Roman"/>
        </w:rPr>
        <w:t>he set</w:t>
      </w:r>
      <w:r w:rsidR="00720D64">
        <w:rPr>
          <w:rFonts w:ascii="Times New Roman" w:hAnsi="Times New Roman" w:cs="Times New Roman"/>
        </w:rPr>
        <w:t>ting items</w:t>
      </w:r>
      <w:r w:rsidR="00720D64" w:rsidRPr="00720D64">
        <w:rPr>
          <w:rFonts w:ascii="Times New Roman" w:hAnsi="Times New Roman" w:cs="Times New Roman"/>
        </w:rPr>
        <w:t xml:space="preserve"> of </w:t>
      </w:r>
      <w:r w:rsidR="00720D64">
        <w:rPr>
          <w:rFonts w:ascii="Times New Roman" w:hAnsi="Times New Roman" w:cs="Times New Roman"/>
        </w:rPr>
        <w:t xml:space="preserve">clinical </w:t>
      </w:r>
      <w:r w:rsidR="00720D64" w:rsidRPr="00720D64">
        <w:rPr>
          <w:rFonts w:ascii="Times New Roman" w:hAnsi="Times New Roman" w:cs="Times New Roman"/>
        </w:rPr>
        <w:t>data could accord to items in table</w:t>
      </w:r>
      <w:r w:rsidR="00B945A8">
        <w:rPr>
          <w:rFonts w:ascii="Times New Roman" w:hAnsi="Times New Roman" w:cs="Times New Roman"/>
        </w:rPr>
        <w:t>2</w:t>
      </w:r>
      <w:r w:rsidR="00720D64" w:rsidRPr="00720D64">
        <w:rPr>
          <w:rFonts w:ascii="Times New Roman" w:hAnsi="Times New Roman" w:cs="Times New Roman"/>
        </w:rPr>
        <w:t xml:space="preserve">. When finishing all the items, click the button of </w:t>
      </w:r>
      <w:r w:rsidR="002A2D5E">
        <w:rPr>
          <w:rFonts w:ascii="Times New Roman" w:hAnsi="Times New Roman" w:cs="Times New Roman"/>
        </w:rPr>
        <w:t>“</w:t>
      </w:r>
      <w:r w:rsidR="00720D64" w:rsidRPr="00720D64">
        <w:rPr>
          <w:rFonts w:ascii="Times New Roman" w:hAnsi="Times New Roman" w:cs="Times New Roman"/>
        </w:rPr>
        <w:t>add all files to chart</w:t>
      </w:r>
      <w:r w:rsidR="002A2D5E">
        <w:rPr>
          <w:rFonts w:ascii="Times New Roman" w:hAnsi="Times New Roman" w:cs="Times New Roman"/>
        </w:rPr>
        <w:t>”</w:t>
      </w:r>
      <w:r w:rsidR="00720D64" w:rsidRPr="00720D64">
        <w:rPr>
          <w:rFonts w:ascii="Times New Roman" w:hAnsi="Times New Roman" w:cs="Times New Roman"/>
        </w:rPr>
        <w:t>. Open the chart and click the button of download.</w:t>
      </w:r>
      <w:r w:rsidR="00B945A8" w:rsidRPr="00B945A8">
        <w:t xml:space="preserve"> </w:t>
      </w:r>
      <w:r w:rsidR="00B945A8" w:rsidRPr="00B945A8">
        <w:rPr>
          <w:rFonts w:ascii="Times New Roman" w:hAnsi="Times New Roman" w:cs="Times New Roman"/>
        </w:rPr>
        <w:t xml:space="preserve">The setting items of </w:t>
      </w:r>
      <w:r w:rsidR="00B945A8">
        <w:rPr>
          <w:rFonts w:ascii="Times New Roman" w:hAnsi="Times New Roman" w:cs="Times New Roman"/>
        </w:rPr>
        <w:t xml:space="preserve">mutation </w:t>
      </w:r>
      <w:r w:rsidR="00B945A8" w:rsidRPr="00B945A8">
        <w:rPr>
          <w:rFonts w:ascii="Times New Roman" w:hAnsi="Times New Roman" w:cs="Times New Roman"/>
        </w:rPr>
        <w:t>data could accord to items in table</w:t>
      </w:r>
      <w:r w:rsidR="00B945A8">
        <w:rPr>
          <w:rFonts w:ascii="Times New Roman" w:hAnsi="Times New Roman" w:cs="Times New Roman"/>
        </w:rPr>
        <w:t>3</w:t>
      </w:r>
      <w:r w:rsidR="00B945A8" w:rsidRPr="00B945A8">
        <w:rPr>
          <w:rFonts w:ascii="Times New Roman" w:hAnsi="Times New Roman" w:cs="Times New Roman"/>
        </w:rPr>
        <w:t xml:space="preserve">. When finishing all the items, click the button of </w:t>
      </w:r>
      <w:r w:rsidR="002A2D5E">
        <w:rPr>
          <w:rFonts w:ascii="Times New Roman" w:hAnsi="Times New Roman" w:cs="Times New Roman"/>
        </w:rPr>
        <w:t>“</w:t>
      </w:r>
      <w:r w:rsidR="00B945A8" w:rsidRPr="00B945A8">
        <w:rPr>
          <w:rFonts w:ascii="Times New Roman" w:hAnsi="Times New Roman" w:cs="Times New Roman"/>
        </w:rPr>
        <w:t>add all files to chart</w:t>
      </w:r>
      <w:r w:rsidR="002A2D5E">
        <w:rPr>
          <w:rFonts w:ascii="Times New Roman" w:hAnsi="Times New Roman" w:cs="Times New Roman"/>
        </w:rPr>
        <w:t>”</w:t>
      </w:r>
      <w:r w:rsidR="00B945A8" w:rsidRPr="00B945A8">
        <w:rPr>
          <w:rFonts w:ascii="Times New Roman" w:hAnsi="Times New Roman" w:cs="Times New Roman"/>
        </w:rPr>
        <w:t>. Open the chart and click the button of download.</w:t>
      </w:r>
    </w:p>
    <w:p w14:paraId="54F1F08D" w14:textId="383669A8" w:rsidR="00A736B9" w:rsidRDefault="00A736B9">
      <w:pPr>
        <w:rPr>
          <w:rFonts w:ascii="Times New Roman" w:hAnsi="Times New Roman" w:cs="Times New Roman"/>
        </w:rPr>
      </w:pPr>
    </w:p>
    <w:p w14:paraId="1A80182B" w14:textId="66E5BBF0" w:rsidR="00165E76" w:rsidRDefault="00165E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</w:t>
      </w:r>
      <w:r w:rsidR="00D74C47">
        <w:rPr>
          <w:rFonts w:ascii="Times New Roman" w:hAnsi="Times New Roman" w:cs="Times New Roman"/>
        </w:rPr>
        <w:t xml:space="preserve"> S</w:t>
      </w:r>
      <w:r w:rsidR="005142D5">
        <w:rPr>
          <w:rFonts w:ascii="Times New Roman" w:hAnsi="Times New Roman" w:cs="Times New Roman" w:hint="eastAsia"/>
        </w:rPr>
        <w:t>1</w:t>
      </w:r>
      <w:r w:rsidR="005142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Setting item</w:t>
      </w:r>
      <w:r w:rsidR="00720D6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of the </w:t>
      </w:r>
      <w:r w:rsidRPr="00165E76">
        <w:rPr>
          <w:rFonts w:ascii="Times New Roman" w:hAnsi="Times New Roman" w:cs="Times New Roman"/>
        </w:rPr>
        <w:t>transcriptome</w:t>
      </w:r>
      <w:r>
        <w:rPr>
          <w:rFonts w:ascii="Times New Roman" w:hAnsi="Times New Roman" w:cs="Times New Roman"/>
        </w:rPr>
        <w:t xml:space="preserve"> data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A736B9" w14:paraId="4F6219F4" w14:textId="77777777" w:rsidTr="00A60388">
        <w:tc>
          <w:tcPr>
            <w:tcW w:w="4148" w:type="dxa"/>
            <w:gridSpan w:val="2"/>
          </w:tcPr>
          <w:p w14:paraId="144ABA7A" w14:textId="776A365E" w:rsidR="00A736B9" w:rsidRDefault="00A736B9">
            <w:pPr>
              <w:rPr>
                <w:rFonts w:ascii="Times New Roman" w:hAnsi="Times New Roman" w:cs="Times New Roman"/>
              </w:rPr>
            </w:pPr>
            <w:bookmarkStart w:id="0" w:name="_Hlk63453238"/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iles</w:t>
            </w:r>
          </w:p>
        </w:tc>
        <w:tc>
          <w:tcPr>
            <w:tcW w:w="4148" w:type="dxa"/>
            <w:gridSpan w:val="2"/>
          </w:tcPr>
          <w:p w14:paraId="6F815335" w14:textId="298E41C1" w:rsidR="00A736B9" w:rsidRDefault="00A73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ases</w:t>
            </w:r>
          </w:p>
        </w:tc>
      </w:tr>
      <w:tr w:rsidR="00A736B9" w14:paraId="69FE6308" w14:textId="77777777" w:rsidTr="00A736B9">
        <w:tc>
          <w:tcPr>
            <w:tcW w:w="2074" w:type="dxa"/>
          </w:tcPr>
          <w:p w14:paraId="018A8FAB" w14:textId="613AE9B1" w:rsidR="00A736B9" w:rsidRDefault="00165E76">
            <w:pPr>
              <w:rPr>
                <w:rFonts w:ascii="Times New Roman" w:hAnsi="Times New Roman" w:cs="Times New Roman"/>
              </w:rPr>
            </w:pPr>
            <w:r w:rsidRPr="00165E76">
              <w:rPr>
                <w:rFonts w:ascii="Times New Roman" w:hAnsi="Times New Roman" w:cs="Times New Roman"/>
              </w:rPr>
              <w:t>Data Category</w:t>
            </w:r>
          </w:p>
        </w:tc>
        <w:tc>
          <w:tcPr>
            <w:tcW w:w="2074" w:type="dxa"/>
          </w:tcPr>
          <w:p w14:paraId="3BB6476C" w14:textId="63584433" w:rsidR="00A736B9" w:rsidRDefault="00165E76">
            <w:pPr>
              <w:rPr>
                <w:rFonts w:ascii="Times New Roman" w:hAnsi="Times New Roman" w:cs="Times New Roman"/>
              </w:rPr>
            </w:pPr>
            <w:r w:rsidRPr="00165E76">
              <w:rPr>
                <w:rFonts w:ascii="Times New Roman" w:hAnsi="Times New Roman" w:cs="Times New Roman"/>
              </w:rPr>
              <w:t>transcriptome profiling</w:t>
            </w:r>
          </w:p>
        </w:tc>
        <w:tc>
          <w:tcPr>
            <w:tcW w:w="2074" w:type="dxa"/>
          </w:tcPr>
          <w:p w14:paraId="5ADECBD5" w14:textId="016E74C8" w:rsidR="00A736B9" w:rsidRDefault="00A736B9">
            <w:pPr>
              <w:rPr>
                <w:rFonts w:ascii="Times New Roman" w:hAnsi="Times New Roman" w:cs="Times New Roman"/>
              </w:rPr>
            </w:pPr>
            <w:r w:rsidRPr="00A736B9">
              <w:rPr>
                <w:rFonts w:ascii="Times New Roman" w:hAnsi="Times New Roman" w:cs="Times New Roman"/>
              </w:rPr>
              <w:t>Primary Site</w:t>
            </w:r>
          </w:p>
        </w:tc>
        <w:tc>
          <w:tcPr>
            <w:tcW w:w="2074" w:type="dxa"/>
          </w:tcPr>
          <w:p w14:paraId="303E8844" w14:textId="30D05377" w:rsidR="00A736B9" w:rsidRDefault="00A736B9">
            <w:pPr>
              <w:rPr>
                <w:rFonts w:ascii="Times New Roman" w:hAnsi="Times New Roman" w:cs="Times New Roman"/>
              </w:rPr>
            </w:pPr>
            <w:r w:rsidRPr="00A736B9">
              <w:rPr>
                <w:rFonts w:ascii="Times New Roman" w:hAnsi="Times New Roman" w:cs="Times New Roman"/>
              </w:rPr>
              <w:t>prostate gland</w:t>
            </w:r>
          </w:p>
        </w:tc>
      </w:tr>
      <w:tr w:rsidR="00A736B9" w14:paraId="74D6D9FF" w14:textId="77777777" w:rsidTr="00A736B9">
        <w:tc>
          <w:tcPr>
            <w:tcW w:w="2074" w:type="dxa"/>
          </w:tcPr>
          <w:p w14:paraId="5F2A0AF0" w14:textId="609B0A0E" w:rsidR="00A736B9" w:rsidRDefault="003D3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ata type</w:t>
            </w:r>
          </w:p>
        </w:tc>
        <w:tc>
          <w:tcPr>
            <w:tcW w:w="2074" w:type="dxa"/>
          </w:tcPr>
          <w:p w14:paraId="6AF27BA4" w14:textId="0339F482" w:rsidR="00A736B9" w:rsidRDefault="00C85C54">
            <w:pPr>
              <w:rPr>
                <w:rFonts w:ascii="Times New Roman" w:hAnsi="Times New Roman" w:cs="Times New Roman"/>
              </w:rPr>
            </w:pPr>
            <w:r w:rsidRPr="00C85C54">
              <w:rPr>
                <w:rFonts w:ascii="Times New Roman" w:hAnsi="Times New Roman" w:cs="Times New Roman"/>
              </w:rPr>
              <w:t>Gene Expression Quantification</w:t>
            </w:r>
          </w:p>
        </w:tc>
        <w:tc>
          <w:tcPr>
            <w:tcW w:w="2074" w:type="dxa"/>
          </w:tcPr>
          <w:p w14:paraId="737E3657" w14:textId="73C4E3D8" w:rsidR="00A736B9" w:rsidRDefault="00A736B9">
            <w:pPr>
              <w:rPr>
                <w:rFonts w:ascii="Times New Roman" w:hAnsi="Times New Roman" w:cs="Times New Roman"/>
              </w:rPr>
            </w:pPr>
            <w:r w:rsidRPr="00A736B9">
              <w:rPr>
                <w:rFonts w:ascii="Times New Roman" w:hAnsi="Times New Roman" w:cs="Times New Roman"/>
              </w:rPr>
              <w:t>Program</w:t>
            </w:r>
          </w:p>
        </w:tc>
        <w:tc>
          <w:tcPr>
            <w:tcW w:w="2074" w:type="dxa"/>
          </w:tcPr>
          <w:p w14:paraId="4BF799DF" w14:textId="28944D64" w:rsidR="00A736B9" w:rsidRDefault="00A73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CGA</w:t>
            </w:r>
          </w:p>
        </w:tc>
      </w:tr>
      <w:tr w:rsidR="003D34E1" w14:paraId="3B7EAB87" w14:textId="77777777" w:rsidTr="00A736B9">
        <w:tc>
          <w:tcPr>
            <w:tcW w:w="2074" w:type="dxa"/>
          </w:tcPr>
          <w:p w14:paraId="7176119B" w14:textId="3C8B26D0" w:rsidR="003D34E1" w:rsidRDefault="003D34E1" w:rsidP="003D34E1">
            <w:pPr>
              <w:rPr>
                <w:rFonts w:ascii="Times New Roman" w:hAnsi="Times New Roman" w:cs="Times New Roman"/>
              </w:rPr>
            </w:pPr>
            <w:r w:rsidRPr="00165E76">
              <w:rPr>
                <w:rFonts w:ascii="Times New Roman" w:hAnsi="Times New Roman" w:cs="Times New Roman"/>
              </w:rPr>
              <w:t>Workflow Type</w:t>
            </w:r>
          </w:p>
        </w:tc>
        <w:tc>
          <w:tcPr>
            <w:tcW w:w="2074" w:type="dxa"/>
          </w:tcPr>
          <w:p w14:paraId="598E5ED1" w14:textId="415CE05D" w:rsidR="003D34E1" w:rsidRDefault="003D34E1" w:rsidP="003D34E1">
            <w:pPr>
              <w:rPr>
                <w:rFonts w:ascii="Times New Roman" w:hAnsi="Times New Roman" w:cs="Times New Roman"/>
              </w:rPr>
            </w:pPr>
            <w:proofErr w:type="spellStart"/>
            <w:r w:rsidRPr="00165E76">
              <w:rPr>
                <w:rFonts w:ascii="Times New Roman" w:hAnsi="Times New Roman" w:cs="Times New Roman"/>
              </w:rPr>
              <w:t>HTSeq</w:t>
            </w:r>
            <w:proofErr w:type="spellEnd"/>
            <w:r w:rsidRPr="00165E76">
              <w:rPr>
                <w:rFonts w:ascii="Times New Roman" w:hAnsi="Times New Roman" w:cs="Times New Roman"/>
              </w:rPr>
              <w:t xml:space="preserve"> - FPKM</w:t>
            </w:r>
          </w:p>
        </w:tc>
        <w:tc>
          <w:tcPr>
            <w:tcW w:w="2074" w:type="dxa"/>
          </w:tcPr>
          <w:p w14:paraId="45D86D57" w14:textId="3168FFE5" w:rsidR="003D34E1" w:rsidRDefault="003D34E1" w:rsidP="003D34E1">
            <w:pPr>
              <w:rPr>
                <w:rFonts w:ascii="Times New Roman" w:hAnsi="Times New Roman" w:cs="Times New Roman"/>
              </w:rPr>
            </w:pPr>
            <w:r w:rsidRPr="00727F01">
              <w:rPr>
                <w:rFonts w:ascii="Times New Roman" w:hAnsi="Times New Roman" w:cs="Times New Roman"/>
              </w:rPr>
              <w:t>Project</w:t>
            </w:r>
          </w:p>
        </w:tc>
        <w:tc>
          <w:tcPr>
            <w:tcW w:w="2074" w:type="dxa"/>
          </w:tcPr>
          <w:p w14:paraId="1AE76E49" w14:textId="1F8DC08C" w:rsidR="003D34E1" w:rsidRDefault="003D34E1" w:rsidP="003D34E1">
            <w:pPr>
              <w:rPr>
                <w:rFonts w:ascii="Times New Roman" w:hAnsi="Times New Roman" w:cs="Times New Roman"/>
              </w:rPr>
            </w:pPr>
            <w:r w:rsidRPr="00727F01">
              <w:rPr>
                <w:rFonts w:ascii="Times New Roman" w:hAnsi="Times New Roman" w:cs="Times New Roman"/>
              </w:rPr>
              <w:t>TCGA-PRAD</w:t>
            </w:r>
          </w:p>
        </w:tc>
      </w:tr>
      <w:tr w:rsidR="00B945A8" w14:paraId="5EECA253" w14:textId="77777777" w:rsidTr="00A736B9">
        <w:tc>
          <w:tcPr>
            <w:tcW w:w="2074" w:type="dxa"/>
          </w:tcPr>
          <w:p w14:paraId="270D78A9" w14:textId="426A62A1" w:rsidR="00B945A8" w:rsidRPr="00165E76" w:rsidRDefault="00B945A8" w:rsidP="003D34E1">
            <w:pPr>
              <w:rPr>
                <w:rFonts w:ascii="Times New Roman" w:hAnsi="Times New Roman" w:cs="Times New Roman"/>
              </w:rPr>
            </w:pPr>
            <w:r w:rsidRPr="00B945A8">
              <w:rPr>
                <w:rFonts w:ascii="Times New Roman" w:hAnsi="Times New Roman" w:cs="Times New Roman"/>
              </w:rPr>
              <w:t>Data Format</w:t>
            </w:r>
          </w:p>
        </w:tc>
        <w:tc>
          <w:tcPr>
            <w:tcW w:w="2074" w:type="dxa"/>
          </w:tcPr>
          <w:p w14:paraId="4ADAC3F6" w14:textId="663AA1E7" w:rsidR="00B945A8" w:rsidRPr="00165E76" w:rsidRDefault="00B945A8" w:rsidP="003D3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xt</w:t>
            </w:r>
          </w:p>
        </w:tc>
        <w:tc>
          <w:tcPr>
            <w:tcW w:w="2074" w:type="dxa"/>
          </w:tcPr>
          <w:p w14:paraId="459C82AB" w14:textId="77777777" w:rsidR="00B945A8" w:rsidRPr="00727F01" w:rsidRDefault="00B945A8" w:rsidP="003D3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14:paraId="204DACD8" w14:textId="77777777" w:rsidR="00B945A8" w:rsidRPr="00727F01" w:rsidRDefault="00B945A8" w:rsidP="003D34E1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64F3B245" w14:textId="05B984FE" w:rsidR="00A736B9" w:rsidRDefault="00A736B9">
      <w:pPr>
        <w:rPr>
          <w:rFonts w:ascii="Times New Roman" w:hAnsi="Times New Roman" w:cs="Times New Roman"/>
        </w:rPr>
      </w:pPr>
    </w:p>
    <w:p w14:paraId="392FCA8F" w14:textId="2BFFF155" w:rsidR="00165E76" w:rsidRDefault="00165E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</w:t>
      </w:r>
      <w:r w:rsidR="00D74C47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2</w:t>
      </w:r>
      <w:r w:rsidR="00A21BEB">
        <w:rPr>
          <w:rFonts w:ascii="Times New Roman" w:hAnsi="Times New Roman" w:cs="Times New Roman"/>
        </w:rPr>
        <w:t xml:space="preserve"> </w:t>
      </w:r>
      <w:r w:rsidRPr="00165E76">
        <w:rPr>
          <w:rFonts w:ascii="Times New Roman" w:hAnsi="Times New Roman" w:cs="Times New Roman"/>
        </w:rPr>
        <w:t>Setting item</w:t>
      </w:r>
      <w:r w:rsidR="00720D64">
        <w:rPr>
          <w:rFonts w:ascii="Times New Roman" w:hAnsi="Times New Roman" w:cs="Times New Roman"/>
        </w:rPr>
        <w:t>s</w:t>
      </w:r>
      <w:r w:rsidRPr="00165E76">
        <w:rPr>
          <w:rFonts w:ascii="Times New Roman" w:hAnsi="Times New Roman" w:cs="Times New Roman"/>
        </w:rPr>
        <w:t xml:space="preserve"> of the </w:t>
      </w:r>
      <w:r w:rsidR="00556D2C">
        <w:rPr>
          <w:rFonts w:ascii="Times New Roman" w:hAnsi="Times New Roman" w:cs="Times New Roman"/>
        </w:rPr>
        <w:t xml:space="preserve">clinical </w:t>
      </w:r>
      <w:r w:rsidRPr="00165E76">
        <w:rPr>
          <w:rFonts w:ascii="Times New Roman" w:hAnsi="Times New Roman" w:cs="Times New Roman"/>
        </w:rPr>
        <w:t>data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65E76" w14:paraId="485C6620" w14:textId="77777777" w:rsidTr="00B12DC3">
        <w:tc>
          <w:tcPr>
            <w:tcW w:w="4148" w:type="dxa"/>
            <w:gridSpan w:val="2"/>
          </w:tcPr>
          <w:p w14:paraId="3CEDCE52" w14:textId="77777777" w:rsidR="00165E76" w:rsidRDefault="00165E76" w:rsidP="00B1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iles</w:t>
            </w:r>
          </w:p>
        </w:tc>
        <w:tc>
          <w:tcPr>
            <w:tcW w:w="4148" w:type="dxa"/>
            <w:gridSpan w:val="2"/>
          </w:tcPr>
          <w:p w14:paraId="0A10FA3B" w14:textId="77777777" w:rsidR="00165E76" w:rsidRDefault="00165E76" w:rsidP="00B1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ases</w:t>
            </w:r>
          </w:p>
        </w:tc>
      </w:tr>
      <w:tr w:rsidR="00165E76" w14:paraId="47993A5B" w14:textId="77777777" w:rsidTr="00B12DC3">
        <w:tc>
          <w:tcPr>
            <w:tcW w:w="2074" w:type="dxa"/>
          </w:tcPr>
          <w:p w14:paraId="1BC6B869" w14:textId="77777777" w:rsidR="00165E76" w:rsidRDefault="00165E76" w:rsidP="00B12DC3">
            <w:pPr>
              <w:rPr>
                <w:rFonts w:ascii="Times New Roman" w:hAnsi="Times New Roman" w:cs="Times New Roman"/>
              </w:rPr>
            </w:pPr>
            <w:r w:rsidRPr="00165E76">
              <w:rPr>
                <w:rFonts w:ascii="Times New Roman" w:hAnsi="Times New Roman" w:cs="Times New Roman"/>
              </w:rPr>
              <w:t>Data Category</w:t>
            </w:r>
          </w:p>
        </w:tc>
        <w:tc>
          <w:tcPr>
            <w:tcW w:w="2074" w:type="dxa"/>
          </w:tcPr>
          <w:p w14:paraId="319D655E" w14:textId="7F6FD857" w:rsidR="00165E76" w:rsidRDefault="00556D2C" w:rsidP="00B1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Clinical </w:t>
            </w:r>
          </w:p>
        </w:tc>
        <w:tc>
          <w:tcPr>
            <w:tcW w:w="2074" w:type="dxa"/>
          </w:tcPr>
          <w:p w14:paraId="7E469D16" w14:textId="77777777" w:rsidR="00165E76" w:rsidRDefault="00165E76" w:rsidP="00B12DC3">
            <w:pPr>
              <w:rPr>
                <w:rFonts w:ascii="Times New Roman" w:hAnsi="Times New Roman" w:cs="Times New Roman"/>
              </w:rPr>
            </w:pPr>
            <w:r w:rsidRPr="00A736B9">
              <w:rPr>
                <w:rFonts w:ascii="Times New Roman" w:hAnsi="Times New Roman" w:cs="Times New Roman"/>
              </w:rPr>
              <w:t>Primary Site</w:t>
            </w:r>
          </w:p>
        </w:tc>
        <w:tc>
          <w:tcPr>
            <w:tcW w:w="2074" w:type="dxa"/>
          </w:tcPr>
          <w:p w14:paraId="7605624E" w14:textId="77777777" w:rsidR="00165E76" w:rsidRDefault="00165E76" w:rsidP="00B12DC3">
            <w:pPr>
              <w:rPr>
                <w:rFonts w:ascii="Times New Roman" w:hAnsi="Times New Roman" w:cs="Times New Roman"/>
              </w:rPr>
            </w:pPr>
            <w:r w:rsidRPr="00A736B9">
              <w:rPr>
                <w:rFonts w:ascii="Times New Roman" w:hAnsi="Times New Roman" w:cs="Times New Roman"/>
              </w:rPr>
              <w:t>prostate gland</w:t>
            </w:r>
          </w:p>
        </w:tc>
      </w:tr>
      <w:tr w:rsidR="00165E76" w14:paraId="5D2A9236" w14:textId="77777777" w:rsidTr="00B12DC3">
        <w:tc>
          <w:tcPr>
            <w:tcW w:w="2074" w:type="dxa"/>
          </w:tcPr>
          <w:p w14:paraId="5C607DD0" w14:textId="60509149" w:rsidR="00165E76" w:rsidRDefault="003D34E1" w:rsidP="00B1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type</w:t>
            </w:r>
          </w:p>
        </w:tc>
        <w:tc>
          <w:tcPr>
            <w:tcW w:w="2074" w:type="dxa"/>
          </w:tcPr>
          <w:p w14:paraId="7CC77CB6" w14:textId="14369F87" w:rsidR="00165E76" w:rsidRDefault="003D34E1" w:rsidP="00B12DC3">
            <w:pPr>
              <w:rPr>
                <w:rFonts w:ascii="Times New Roman" w:hAnsi="Times New Roman" w:cs="Times New Roman"/>
              </w:rPr>
            </w:pPr>
            <w:r w:rsidRPr="003D34E1">
              <w:rPr>
                <w:rFonts w:ascii="Times New Roman" w:hAnsi="Times New Roman" w:cs="Times New Roman"/>
              </w:rPr>
              <w:t>Clinical Supplement</w:t>
            </w:r>
          </w:p>
        </w:tc>
        <w:tc>
          <w:tcPr>
            <w:tcW w:w="2074" w:type="dxa"/>
          </w:tcPr>
          <w:p w14:paraId="0C083E64" w14:textId="77777777" w:rsidR="00165E76" w:rsidRDefault="00165E76" w:rsidP="00B12DC3">
            <w:pPr>
              <w:rPr>
                <w:rFonts w:ascii="Times New Roman" w:hAnsi="Times New Roman" w:cs="Times New Roman"/>
              </w:rPr>
            </w:pPr>
            <w:r w:rsidRPr="00A736B9">
              <w:rPr>
                <w:rFonts w:ascii="Times New Roman" w:hAnsi="Times New Roman" w:cs="Times New Roman"/>
              </w:rPr>
              <w:t>Program</w:t>
            </w:r>
          </w:p>
        </w:tc>
        <w:tc>
          <w:tcPr>
            <w:tcW w:w="2074" w:type="dxa"/>
          </w:tcPr>
          <w:p w14:paraId="334E47F0" w14:textId="77777777" w:rsidR="00165E76" w:rsidRDefault="00165E76" w:rsidP="00B1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CGA</w:t>
            </w:r>
          </w:p>
        </w:tc>
      </w:tr>
      <w:tr w:rsidR="00165E76" w14:paraId="2FD14EBE" w14:textId="77777777" w:rsidTr="00B12DC3">
        <w:tc>
          <w:tcPr>
            <w:tcW w:w="2074" w:type="dxa"/>
          </w:tcPr>
          <w:p w14:paraId="4537FB28" w14:textId="37E56F60" w:rsidR="00165E76" w:rsidRDefault="00B945A8" w:rsidP="00B12DC3">
            <w:pPr>
              <w:rPr>
                <w:rFonts w:ascii="Times New Roman" w:hAnsi="Times New Roman" w:cs="Times New Roman"/>
              </w:rPr>
            </w:pPr>
            <w:r w:rsidRPr="00B945A8">
              <w:rPr>
                <w:rFonts w:ascii="Times New Roman" w:hAnsi="Times New Roman" w:cs="Times New Roman"/>
              </w:rPr>
              <w:t>Data Format</w:t>
            </w:r>
          </w:p>
        </w:tc>
        <w:tc>
          <w:tcPr>
            <w:tcW w:w="2074" w:type="dxa"/>
          </w:tcPr>
          <w:p w14:paraId="0FAB09B2" w14:textId="12D64F85" w:rsidR="00165E76" w:rsidRDefault="00B945A8" w:rsidP="00B12DC3">
            <w:pPr>
              <w:rPr>
                <w:rFonts w:ascii="Times New Roman" w:hAnsi="Times New Roman" w:cs="Times New Roman"/>
              </w:rPr>
            </w:pPr>
            <w:proofErr w:type="spellStart"/>
            <w:r w:rsidRPr="00B945A8">
              <w:rPr>
                <w:rFonts w:ascii="Times New Roman" w:hAnsi="Times New Roman" w:cs="Times New Roman"/>
              </w:rPr>
              <w:t>bcr</w:t>
            </w:r>
            <w:proofErr w:type="spellEnd"/>
            <w:r w:rsidRPr="00B945A8">
              <w:rPr>
                <w:rFonts w:ascii="Times New Roman" w:hAnsi="Times New Roman" w:cs="Times New Roman"/>
              </w:rPr>
              <w:t xml:space="preserve"> xml</w:t>
            </w:r>
          </w:p>
        </w:tc>
        <w:tc>
          <w:tcPr>
            <w:tcW w:w="2074" w:type="dxa"/>
          </w:tcPr>
          <w:p w14:paraId="2F9FB52D" w14:textId="77777777" w:rsidR="00165E76" w:rsidRDefault="00165E76" w:rsidP="00B12DC3">
            <w:pPr>
              <w:rPr>
                <w:rFonts w:ascii="Times New Roman" w:hAnsi="Times New Roman" w:cs="Times New Roman"/>
              </w:rPr>
            </w:pPr>
            <w:r w:rsidRPr="00727F01">
              <w:rPr>
                <w:rFonts w:ascii="Times New Roman" w:hAnsi="Times New Roman" w:cs="Times New Roman"/>
              </w:rPr>
              <w:t>Project</w:t>
            </w:r>
          </w:p>
        </w:tc>
        <w:tc>
          <w:tcPr>
            <w:tcW w:w="2074" w:type="dxa"/>
          </w:tcPr>
          <w:p w14:paraId="1CF64C14" w14:textId="77777777" w:rsidR="00165E76" w:rsidRDefault="00165E76" w:rsidP="00B12DC3">
            <w:pPr>
              <w:rPr>
                <w:rFonts w:ascii="Times New Roman" w:hAnsi="Times New Roman" w:cs="Times New Roman"/>
              </w:rPr>
            </w:pPr>
            <w:r w:rsidRPr="00727F01">
              <w:rPr>
                <w:rFonts w:ascii="Times New Roman" w:hAnsi="Times New Roman" w:cs="Times New Roman"/>
              </w:rPr>
              <w:t>TCGA-PRAD</w:t>
            </w:r>
          </w:p>
        </w:tc>
      </w:tr>
    </w:tbl>
    <w:p w14:paraId="231167C3" w14:textId="4088ACAB" w:rsidR="00165E76" w:rsidRDefault="00165E76">
      <w:pPr>
        <w:rPr>
          <w:rFonts w:ascii="Times New Roman" w:hAnsi="Times New Roman" w:cs="Times New Roman"/>
        </w:rPr>
      </w:pPr>
    </w:p>
    <w:p w14:paraId="565502C6" w14:textId="0A58F02A" w:rsidR="00B945A8" w:rsidRDefault="00B945A8">
      <w:pPr>
        <w:rPr>
          <w:rFonts w:ascii="Times New Roman" w:hAnsi="Times New Roman" w:cs="Times New Roman"/>
        </w:rPr>
      </w:pPr>
      <w:r w:rsidRPr="00B945A8">
        <w:rPr>
          <w:rFonts w:ascii="Times New Roman" w:hAnsi="Times New Roman" w:cs="Times New Roman"/>
        </w:rPr>
        <w:t>Table</w:t>
      </w:r>
      <w:r w:rsidR="00D74C47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3</w:t>
      </w:r>
      <w:r w:rsidR="00873187">
        <w:rPr>
          <w:rFonts w:ascii="Times New Roman" w:hAnsi="Times New Roman" w:cs="Times New Roman"/>
        </w:rPr>
        <w:t xml:space="preserve"> </w:t>
      </w:r>
      <w:r w:rsidRPr="00B945A8">
        <w:rPr>
          <w:rFonts w:ascii="Times New Roman" w:hAnsi="Times New Roman" w:cs="Times New Roman"/>
        </w:rPr>
        <w:t xml:space="preserve">Setting items of the </w:t>
      </w:r>
      <w:r>
        <w:rPr>
          <w:rFonts w:ascii="Times New Roman" w:hAnsi="Times New Roman" w:cs="Times New Roman"/>
        </w:rPr>
        <w:t>mutation</w:t>
      </w:r>
      <w:r w:rsidRPr="00B945A8">
        <w:rPr>
          <w:rFonts w:ascii="Times New Roman" w:hAnsi="Times New Roman" w:cs="Times New Roman"/>
        </w:rPr>
        <w:t xml:space="preserve"> data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E70D56" w14:paraId="13EAED1F" w14:textId="77777777" w:rsidTr="00B12DC3">
        <w:tc>
          <w:tcPr>
            <w:tcW w:w="4148" w:type="dxa"/>
            <w:gridSpan w:val="2"/>
          </w:tcPr>
          <w:p w14:paraId="4EC2A973" w14:textId="77777777" w:rsidR="00E70D56" w:rsidRDefault="00E70D56" w:rsidP="00B1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iles</w:t>
            </w:r>
          </w:p>
        </w:tc>
        <w:tc>
          <w:tcPr>
            <w:tcW w:w="4148" w:type="dxa"/>
            <w:gridSpan w:val="2"/>
          </w:tcPr>
          <w:p w14:paraId="1CEB8F73" w14:textId="77777777" w:rsidR="00E70D56" w:rsidRDefault="00E70D56" w:rsidP="00B1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ases</w:t>
            </w:r>
          </w:p>
        </w:tc>
      </w:tr>
      <w:tr w:rsidR="00E70D56" w14:paraId="1713EC7D" w14:textId="77777777" w:rsidTr="00B12DC3">
        <w:tc>
          <w:tcPr>
            <w:tcW w:w="2074" w:type="dxa"/>
          </w:tcPr>
          <w:p w14:paraId="36977689" w14:textId="77777777" w:rsidR="00E70D56" w:rsidRDefault="00E70D56" w:rsidP="00B12DC3">
            <w:pPr>
              <w:rPr>
                <w:rFonts w:ascii="Times New Roman" w:hAnsi="Times New Roman" w:cs="Times New Roman"/>
              </w:rPr>
            </w:pPr>
            <w:r w:rsidRPr="00165E76">
              <w:rPr>
                <w:rFonts w:ascii="Times New Roman" w:hAnsi="Times New Roman" w:cs="Times New Roman"/>
              </w:rPr>
              <w:t>Data Category</w:t>
            </w:r>
          </w:p>
        </w:tc>
        <w:tc>
          <w:tcPr>
            <w:tcW w:w="2074" w:type="dxa"/>
          </w:tcPr>
          <w:p w14:paraId="6BAB290E" w14:textId="166BEDA8" w:rsidR="00E70D56" w:rsidRDefault="00E70D56" w:rsidP="00B12DC3">
            <w:pPr>
              <w:rPr>
                <w:rFonts w:ascii="Times New Roman" w:hAnsi="Times New Roman" w:cs="Times New Roman"/>
              </w:rPr>
            </w:pPr>
            <w:r w:rsidRPr="00E70D56">
              <w:rPr>
                <w:rFonts w:ascii="Times New Roman" w:hAnsi="Times New Roman" w:cs="Times New Roman"/>
              </w:rPr>
              <w:t>simple nucleotide variation</w:t>
            </w:r>
          </w:p>
        </w:tc>
        <w:tc>
          <w:tcPr>
            <w:tcW w:w="2074" w:type="dxa"/>
          </w:tcPr>
          <w:p w14:paraId="2052DC46" w14:textId="77777777" w:rsidR="00E70D56" w:rsidRDefault="00E70D56" w:rsidP="00B12DC3">
            <w:pPr>
              <w:rPr>
                <w:rFonts w:ascii="Times New Roman" w:hAnsi="Times New Roman" w:cs="Times New Roman"/>
              </w:rPr>
            </w:pPr>
            <w:r w:rsidRPr="00A736B9">
              <w:rPr>
                <w:rFonts w:ascii="Times New Roman" w:hAnsi="Times New Roman" w:cs="Times New Roman"/>
              </w:rPr>
              <w:t>Primary Site</w:t>
            </w:r>
          </w:p>
        </w:tc>
        <w:tc>
          <w:tcPr>
            <w:tcW w:w="2074" w:type="dxa"/>
          </w:tcPr>
          <w:p w14:paraId="25D92958" w14:textId="77777777" w:rsidR="00E70D56" w:rsidRDefault="00E70D56" w:rsidP="00B12DC3">
            <w:pPr>
              <w:rPr>
                <w:rFonts w:ascii="Times New Roman" w:hAnsi="Times New Roman" w:cs="Times New Roman"/>
              </w:rPr>
            </w:pPr>
            <w:r w:rsidRPr="00A736B9">
              <w:rPr>
                <w:rFonts w:ascii="Times New Roman" w:hAnsi="Times New Roman" w:cs="Times New Roman"/>
              </w:rPr>
              <w:t>prostate gland</w:t>
            </w:r>
          </w:p>
        </w:tc>
      </w:tr>
      <w:tr w:rsidR="00E70D56" w14:paraId="560CC879" w14:textId="77777777" w:rsidTr="00B12DC3">
        <w:tc>
          <w:tcPr>
            <w:tcW w:w="2074" w:type="dxa"/>
          </w:tcPr>
          <w:p w14:paraId="726430E1" w14:textId="77777777" w:rsidR="00E70D56" w:rsidRDefault="00E70D56" w:rsidP="00B1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ata type</w:t>
            </w:r>
          </w:p>
        </w:tc>
        <w:tc>
          <w:tcPr>
            <w:tcW w:w="2074" w:type="dxa"/>
          </w:tcPr>
          <w:p w14:paraId="08B40DCB" w14:textId="1F4D7C73" w:rsidR="00E70D56" w:rsidRDefault="00E70D56" w:rsidP="00B12DC3">
            <w:pPr>
              <w:rPr>
                <w:rFonts w:ascii="Times New Roman" w:hAnsi="Times New Roman" w:cs="Times New Roman"/>
              </w:rPr>
            </w:pPr>
            <w:r w:rsidRPr="00E70D56">
              <w:rPr>
                <w:rFonts w:ascii="Times New Roman" w:hAnsi="Times New Roman" w:cs="Times New Roman"/>
              </w:rPr>
              <w:t>Masked Somatic Mutation</w:t>
            </w:r>
          </w:p>
        </w:tc>
        <w:tc>
          <w:tcPr>
            <w:tcW w:w="2074" w:type="dxa"/>
          </w:tcPr>
          <w:p w14:paraId="7E81E781" w14:textId="77777777" w:rsidR="00E70D56" w:rsidRDefault="00E70D56" w:rsidP="00B12DC3">
            <w:pPr>
              <w:rPr>
                <w:rFonts w:ascii="Times New Roman" w:hAnsi="Times New Roman" w:cs="Times New Roman"/>
              </w:rPr>
            </w:pPr>
            <w:r w:rsidRPr="00A736B9">
              <w:rPr>
                <w:rFonts w:ascii="Times New Roman" w:hAnsi="Times New Roman" w:cs="Times New Roman"/>
              </w:rPr>
              <w:t>Program</w:t>
            </w:r>
          </w:p>
        </w:tc>
        <w:tc>
          <w:tcPr>
            <w:tcW w:w="2074" w:type="dxa"/>
          </w:tcPr>
          <w:p w14:paraId="589B39FF" w14:textId="77777777" w:rsidR="00E70D56" w:rsidRDefault="00E70D56" w:rsidP="00B1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CGA</w:t>
            </w:r>
          </w:p>
        </w:tc>
      </w:tr>
      <w:tr w:rsidR="00E70D56" w14:paraId="6B1AD348" w14:textId="77777777" w:rsidTr="00B12DC3">
        <w:tc>
          <w:tcPr>
            <w:tcW w:w="2074" w:type="dxa"/>
          </w:tcPr>
          <w:p w14:paraId="4373A5D2" w14:textId="77777777" w:rsidR="00E70D56" w:rsidRDefault="00E70D56" w:rsidP="00B12DC3">
            <w:pPr>
              <w:rPr>
                <w:rFonts w:ascii="Times New Roman" w:hAnsi="Times New Roman" w:cs="Times New Roman"/>
              </w:rPr>
            </w:pPr>
            <w:r w:rsidRPr="00165E76">
              <w:rPr>
                <w:rFonts w:ascii="Times New Roman" w:hAnsi="Times New Roman" w:cs="Times New Roman"/>
              </w:rPr>
              <w:t>Workflow Type</w:t>
            </w:r>
          </w:p>
        </w:tc>
        <w:tc>
          <w:tcPr>
            <w:tcW w:w="2074" w:type="dxa"/>
          </w:tcPr>
          <w:p w14:paraId="46AD374A" w14:textId="55DC52E1" w:rsidR="00E70D56" w:rsidRDefault="00E70D56" w:rsidP="00B12DC3">
            <w:pPr>
              <w:rPr>
                <w:rFonts w:ascii="Times New Roman" w:hAnsi="Times New Roman" w:cs="Times New Roman"/>
              </w:rPr>
            </w:pPr>
            <w:r w:rsidRPr="00E70D56">
              <w:rPr>
                <w:rFonts w:ascii="Times New Roman" w:hAnsi="Times New Roman" w:cs="Times New Roman"/>
              </w:rPr>
              <w:t>VarScan2 Variant Aggregation and Masking</w:t>
            </w:r>
          </w:p>
        </w:tc>
        <w:tc>
          <w:tcPr>
            <w:tcW w:w="2074" w:type="dxa"/>
          </w:tcPr>
          <w:p w14:paraId="7E2EEF17" w14:textId="77777777" w:rsidR="00E70D56" w:rsidRDefault="00E70D56" w:rsidP="00B12DC3">
            <w:pPr>
              <w:rPr>
                <w:rFonts w:ascii="Times New Roman" w:hAnsi="Times New Roman" w:cs="Times New Roman"/>
              </w:rPr>
            </w:pPr>
            <w:r w:rsidRPr="00727F01">
              <w:rPr>
                <w:rFonts w:ascii="Times New Roman" w:hAnsi="Times New Roman" w:cs="Times New Roman"/>
              </w:rPr>
              <w:t>Project</w:t>
            </w:r>
          </w:p>
        </w:tc>
        <w:tc>
          <w:tcPr>
            <w:tcW w:w="2074" w:type="dxa"/>
          </w:tcPr>
          <w:p w14:paraId="6997440F" w14:textId="77777777" w:rsidR="00E70D56" w:rsidRDefault="00E70D56" w:rsidP="00B12DC3">
            <w:pPr>
              <w:rPr>
                <w:rFonts w:ascii="Times New Roman" w:hAnsi="Times New Roman" w:cs="Times New Roman"/>
              </w:rPr>
            </w:pPr>
            <w:r w:rsidRPr="00727F01">
              <w:rPr>
                <w:rFonts w:ascii="Times New Roman" w:hAnsi="Times New Roman" w:cs="Times New Roman"/>
              </w:rPr>
              <w:t>TCGA-PRAD</w:t>
            </w:r>
          </w:p>
        </w:tc>
      </w:tr>
      <w:tr w:rsidR="00E70D56" w14:paraId="1B0E4D54" w14:textId="77777777" w:rsidTr="00B12DC3">
        <w:tc>
          <w:tcPr>
            <w:tcW w:w="2074" w:type="dxa"/>
          </w:tcPr>
          <w:p w14:paraId="7F285734" w14:textId="77777777" w:rsidR="00E70D56" w:rsidRPr="00165E76" w:rsidRDefault="00E70D56" w:rsidP="00B12DC3">
            <w:pPr>
              <w:rPr>
                <w:rFonts w:ascii="Times New Roman" w:hAnsi="Times New Roman" w:cs="Times New Roman"/>
              </w:rPr>
            </w:pPr>
            <w:r w:rsidRPr="00B945A8">
              <w:rPr>
                <w:rFonts w:ascii="Times New Roman" w:hAnsi="Times New Roman" w:cs="Times New Roman"/>
              </w:rPr>
              <w:t>Data Format</w:t>
            </w:r>
          </w:p>
        </w:tc>
        <w:tc>
          <w:tcPr>
            <w:tcW w:w="2074" w:type="dxa"/>
          </w:tcPr>
          <w:p w14:paraId="49A67561" w14:textId="79E1EE6A" w:rsidR="00E70D56" w:rsidRPr="00165E76" w:rsidRDefault="00E70D56" w:rsidP="00B12DC3">
            <w:pPr>
              <w:rPr>
                <w:rFonts w:ascii="Times New Roman" w:hAnsi="Times New Roman" w:cs="Times New Roman"/>
              </w:rPr>
            </w:pPr>
            <w:proofErr w:type="spellStart"/>
            <w:r w:rsidRPr="00E70D56">
              <w:rPr>
                <w:rFonts w:ascii="Times New Roman" w:hAnsi="Times New Roman" w:cs="Times New Roman"/>
              </w:rPr>
              <w:t>maf</w:t>
            </w:r>
            <w:proofErr w:type="spellEnd"/>
          </w:p>
        </w:tc>
        <w:tc>
          <w:tcPr>
            <w:tcW w:w="2074" w:type="dxa"/>
          </w:tcPr>
          <w:p w14:paraId="11F1DE16" w14:textId="77777777" w:rsidR="00E70D56" w:rsidRPr="00727F01" w:rsidRDefault="00E70D56" w:rsidP="00B12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14:paraId="06E1AF4A" w14:textId="77777777" w:rsidR="00E70D56" w:rsidRPr="00727F01" w:rsidRDefault="00E70D56" w:rsidP="00B12DC3">
            <w:pPr>
              <w:rPr>
                <w:rFonts w:ascii="Times New Roman" w:hAnsi="Times New Roman" w:cs="Times New Roman"/>
              </w:rPr>
            </w:pPr>
          </w:p>
        </w:tc>
      </w:tr>
    </w:tbl>
    <w:p w14:paraId="7BC1437D" w14:textId="77777777" w:rsidR="00E70D56" w:rsidRPr="00165E76" w:rsidRDefault="00E70D56">
      <w:pPr>
        <w:rPr>
          <w:rFonts w:ascii="Times New Roman" w:hAnsi="Times New Roman" w:cs="Times New Roman"/>
        </w:rPr>
      </w:pPr>
    </w:p>
    <w:sectPr w:rsidR="00E70D56" w:rsidRPr="00165E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CF26E7" w14:textId="77777777" w:rsidR="006C54CB" w:rsidRDefault="006C54CB" w:rsidP="009A22D7">
      <w:r>
        <w:separator/>
      </w:r>
    </w:p>
  </w:endnote>
  <w:endnote w:type="continuationSeparator" w:id="0">
    <w:p w14:paraId="1C34B916" w14:textId="77777777" w:rsidR="006C54CB" w:rsidRDefault="006C54CB" w:rsidP="009A2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370B4" w14:textId="77777777" w:rsidR="006C54CB" w:rsidRDefault="006C54CB" w:rsidP="009A22D7">
      <w:r>
        <w:separator/>
      </w:r>
    </w:p>
  </w:footnote>
  <w:footnote w:type="continuationSeparator" w:id="0">
    <w:p w14:paraId="53D0D11E" w14:textId="77777777" w:rsidR="006C54CB" w:rsidRDefault="006C54CB" w:rsidP="009A2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wMDE2NLO0NAfyLJV0lIJTi4sz8/NACoxrAWnCmgEsAAAA"/>
  </w:docVars>
  <w:rsids>
    <w:rsidRoot w:val="00393450"/>
    <w:rsid w:val="001159DC"/>
    <w:rsid w:val="00165E76"/>
    <w:rsid w:val="002A2D5E"/>
    <w:rsid w:val="00393450"/>
    <w:rsid w:val="003D34E1"/>
    <w:rsid w:val="005142D5"/>
    <w:rsid w:val="00556D2C"/>
    <w:rsid w:val="005E2656"/>
    <w:rsid w:val="006C54CB"/>
    <w:rsid w:val="00720D64"/>
    <w:rsid w:val="00727F01"/>
    <w:rsid w:val="00873187"/>
    <w:rsid w:val="009A22D7"/>
    <w:rsid w:val="00A21BEB"/>
    <w:rsid w:val="00A736B9"/>
    <w:rsid w:val="00B945A8"/>
    <w:rsid w:val="00BB1E5C"/>
    <w:rsid w:val="00C04FFB"/>
    <w:rsid w:val="00C14DE9"/>
    <w:rsid w:val="00C85C54"/>
    <w:rsid w:val="00D74C47"/>
    <w:rsid w:val="00E3271B"/>
    <w:rsid w:val="00E7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11D11D"/>
  <w15:chartTrackingRefBased/>
  <w15:docId w15:val="{757DBB30-80D7-4271-A9C9-309C0A13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D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2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22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22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22D7"/>
    <w:rPr>
      <w:sz w:val="18"/>
      <w:szCs w:val="18"/>
    </w:rPr>
  </w:style>
  <w:style w:type="character" w:styleId="a7">
    <w:name w:val="Hyperlink"/>
    <w:basedOn w:val="a0"/>
    <w:uiPriority w:val="99"/>
    <w:unhideWhenUsed/>
    <w:rsid w:val="00A736B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736B9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A73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gdc.cancer.gov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xiaotao geng</dc:creator>
  <cp:keywords/>
  <dc:description/>
  <cp:lastModifiedBy>xiaotao geng</cp:lastModifiedBy>
  <cp:revision>19</cp:revision>
  <dcterms:created xsi:type="dcterms:W3CDTF">2021-02-05T13:11:00Z</dcterms:created>
  <dcterms:modified xsi:type="dcterms:W3CDTF">2021-02-19T16:06:00Z</dcterms:modified>
</cp:coreProperties>
</file>