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10BA4" w14:textId="77777777" w:rsidR="005852DF" w:rsidRDefault="005852DF" w:rsidP="005852DF">
      <w:pPr>
        <w:rPr>
          <w:noProof/>
        </w:rPr>
      </w:pPr>
      <w:bookmarkStart w:id="0" w:name="_GoBack"/>
    </w:p>
    <w:p w14:paraId="1DD64989" w14:textId="19FF61A1" w:rsidR="005852DF" w:rsidRDefault="005852DF" w:rsidP="005852DF">
      <w:pPr>
        <w:rPr>
          <w:noProof/>
        </w:rPr>
      </w:pPr>
      <w:r>
        <w:rPr>
          <w:noProof/>
          <w:lang w:val="en-IN" w:eastAsia="en-IN"/>
        </w:rPr>
        <w:drawing>
          <wp:inline distT="0" distB="0" distL="0" distR="0" wp14:anchorId="1CDDA7F7" wp14:editId="1089F98C">
            <wp:extent cx="5273361" cy="1716932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41" b="30650"/>
                    <a:stretch/>
                  </pic:blipFill>
                  <pic:spPr bwMode="auto">
                    <a:xfrm>
                      <a:off x="0" y="0"/>
                      <a:ext cx="5274310" cy="1717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CFD00E" w14:textId="77777777" w:rsidR="005852DF" w:rsidRPr="008E6CE8" w:rsidRDefault="005852DF" w:rsidP="005852D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Figure </w:t>
      </w:r>
      <w:r w:rsidRPr="008E6CE8">
        <w:rPr>
          <w:rFonts w:ascii="Times New Roman" w:hAnsi="Times New Roman" w:cs="Times New Roman"/>
          <w:sz w:val="24"/>
        </w:rPr>
        <w:t>S1. Subgroup survival analysis on NAC</w:t>
      </w:r>
    </w:p>
    <w:p w14:paraId="7F6D8744" w14:textId="77777777" w:rsidR="005852DF" w:rsidRPr="008E6CE8" w:rsidRDefault="005852DF" w:rsidP="005852DF">
      <w:pPr>
        <w:rPr>
          <w:rFonts w:ascii="Times New Roman" w:hAnsi="Times New Roman"/>
          <w:color w:val="000000" w:themeColor="text1"/>
          <w:sz w:val="18"/>
          <w:szCs w:val="18"/>
        </w:rPr>
      </w:pPr>
      <w:r w:rsidRPr="008E6CE8">
        <w:rPr>
          <w:rFonts w:ascii="Times New Roman" w:hAnsi="Times New Roman"/>
          <w:color w:val="000000" w:themeColor="text1"/>
          <w:sz w:val="18"/>
          <w:szCs w:val="18"/>
        </w:rPr>
        <w:t>A. In NAC patients, compare the Pentafecta attained group with Pentafecta non-attained group in OS.</w:t>
      </w:r>
    </w:p>
    <w:p w14:paraId="27EB4845" w14:textId="77777777" w:rsidR="005852DF" w:rsidRPr="008E6CE8" w:rsidRDefault="005852DF" w:rsidP="005852DF">
      <w:pPr>
        <w:rPr>
          <w:rFonts w:ascii="Times New Roman" w:hAnsi="Times New Roman"/>
          <w:color w:val="000000" w:themeColor="text1"/>
          <w:sz w:val="18"/>
          <w:szCs w:val="18"/>
        </w:rPr>
      </w:pPr>
      <w:r w:rsidRPr="008E6CE8">
        <w:rPr>
          <w:rFonts w:ascii="Times New Roman" w:hAnsi="Times New Roman"/>
          <w:color w:val="000000" w:themeColor="text1"/>
          <w:sz w:val="18"/>
          <w:szCs w:val="18"/>
        </w:rPr>
        <w:t xml:space="preserve">B. </w:t>
      </w:r>
      <w:bookmarkStart w:id="1" w:name="OLE_LINK1"/>
      <w:r w:rsidRPr="008E6CE8">
        <w:rPr>
          <w:rFonts w:ascii="Times New Roman" w:hAnsi="Times New Roman"/>
          <w:color w:val="000000" w:themeColor="text1"/>
          <w:sz w:val="18"/>
          <w:szCs w:val="18"/>
        </w:rPr>
        <w:t>In non-NAC patients, compare the Pentafecta attained group with Pentafecta non-attained group in OS.</w:t>
      </w:r>
      <w:bookmarkEnd w:id="1"/>
    </w:p>
    <w:p w14:paraId="08404F9E" w14:textId="77777777" w:rsidR="005852DF" w:rsidRPr="0077784D" w:rsidRDefault="005852DF" w:rsidP="005852DF">
      <w:pPr>
        <w:rPr>
          <w:rFonts w:ascii="Times New Roman" w:hAnsi="Times New Roman" w:cs="Times New Roman"/>
          <w:sz w:val="24"/>
        </w:rPr>
      </w:pPr>
    </w:p>
    <w:p w14:paraId="263B1DFE" w14:textId="77777777" w:rsidR="005852DF" w:rsidRDefault="005852DF" w:rsidP="005852DF">
      <w:pPr>
        <w:rPr>
          <w:noProof/>
        </w:rPr>
      </w:pPr>
    </w:p>
    <w:p w14:paraId="44FA5896" w14:textId="77777777" w:rsidR="005852DF" w:rsidRDefault="005852DF" w:rsidP="005852DF">
      <w:pPr>
        <w:rPr>
          <w:rFonts w:ascii="Times New Roman" w:hAnsi="Times New Roman" w:cs="Times New Roman"/>
          <w:sz w:val="24"/>
        </w:rPr>
      </w:pPr>
    </w:p>
    <w:p w14:paraId="53255EFD" w14:textId="77777777" w:rsidR="005852DF" w:rsidRDefault="005852DF" w:rsidP="005852DF">
      <w:pPr>
        <w:rPr>
          <w:rFonts w:ascii="Times New Roman" w:hAnsi="Times New Roman" w:cs="Times New Roman"/>
          <w:sz w:val="24"/>
        </w:rPr>
      </w:pPr>
    </w:p>
    <w:p w14:paraId="5BB9EA59" w14:textId="77777777" w:rsidR="005852DF" w:rsidRDefault="005852DF" w:rsidP="005852DF">
      <w:pPr>
        <w:rPr>
          <w:rFonts w:ascii="Times New Roman" w:hAnsi="Times New Roman" w:cs="Times New Roman"/>
          <w:b/>
          <w:bCs/>
          <w:sz w:val="24"/>
        </w:rPr>
      </w:pPr>
    </w:p>
    <w:p w14:paraId="06603B64" w14:textId="77777777" w:rsidR="005852DF" w:rsidRDefault="005852DF" w:rsidP="005852DF">
      <w:pPr>
        <w:rPr>
          <w:rFonts w:ascii="Times New Roman" w:hAnsi="Times New Roman" w:cs="Times New Roman"/>
          <w:b/>
          <w:bCs/>
          <w:sz w:val="24"/>
        </w:rPr>
      </w:pPr>
    </w:p>
    <w:p w14:paraId="34D323C0" w14:textId="77777777" w:rsidR="005852DF" w:rsidRPr="00C65B60" w:rsidRDefault="005852DF" w:rsidP="005852DF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230F4DF9" w14:textId="77777777" w:rsidR="005852DF" w:rsidRPr="002B06F2" w:rsidRDefault="005852DF" w:rsidP="005852D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Table </w:t>
      </w:r>
      <w:r w:rsidRPr="002B06F2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>1</w:t>
      </w:r>
      <w:r w:rsidRPr="002B06F2">
        <w:rPr>
          <w:rFonts w:ascii="Times New Roman" w:hAnsi="Times New Roman" w:cs="Times New Roman"/>
          <w:sz w:val="24"/>
        </w:rPr>
        <w:t xml:space="preserve">. Lymph node positive rate </w:t>
      </w:r>
      <w:r w:rsidRPr="002B06F2">
        <w:rPr>
          <w:rFonts w:ascii="Times New Roman" w:hAnsi="Times New Roman" w:cs="Times New Roman" w:hint="eastAsia"/>
          <w:sz w:val="24"/>
        </w:rPr>
        <w:t>in</w:t>
      </w:r>
      <w:r w:rsidRPr="002B06F2">
        <w:rPr>
          <w:rFonts w:ascii="Times New Roman" w:hAnsi="Times New Roman" w:cs="Times New Roman"/>
          <w:sz w:val="24"/>
        </w:rPr>
        <w:t xml:space="preserve"> NMIBC </w:t>
      </w:r>
      <w:r w:rsidRPr="002B06F2">
        <w:rPr>
          <w:rFonts w:ascii="Times New Roman" w:hAnsi="Times New Roman" w:cs="Times New Roman" w:hint="eastAsia"/>
          <w:sz w:val="24"/>
        </w:rPr>
        <w:t>and</w:t>
      </w:r>
      <w:r w:rsidRPr="002B06F2">
        <w:rPr>
          <w:rFonts w:ascii="Times New Roman" w:hAnsi="Times New Roman" w:cs="Times New Roman"/>
          <w:sz w:val="24"/>
        </w:rPr>
        <w:t xml:space="preserve"> MIBC </w:t>
      </w:r>
      <w:r w:rsidRPr="002B06F2">
        <w:rPr>
          <w:rFonts w:ascii="Times New Roman" w:hAnsi="Times New Roman" w:cs="Times New Roman" w:hint="eastAsia"/>
          <w:sz w:val="24"/>
        </w:rPr>
        <w:t>patients</w:t>
      </w:r>
    </w:p>
    <w:p w14:paraId="1D2F1F67" w14:textId="77777777" w:rsidR="005852DF" w:rsidRPr="00381EB6" w:rsidRDefault="005852DF" w:rsidP="005852DF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850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1559"/>
        <w:gridCol w:w="1701"/>
        <w:gridCol w:w="1701"/>
      </w:tblGrid>
      <w:tr w:rsidR="00F14F10" w:rsidRPr="00F3169E" w14:paraId="03CE9332" w14:textId="77777777" w:rsidTr="004377A3">
        <w:trPr>
          <w:jc w:val="center"/>
        </w:trPr>
        <w:tc>
          <w:tcPr>
            <w:tcW w:w="1838" w:type="dxa"/>
            <w:tcBorders>
              <w:top w:val="single" w:sz="12" w:space="0" w:color="auto"/>
              <w:bottom w:val="nil"/>
            </w:tcBorders>
          </w:tcPr>
          <w:p w14:paraId="35217E8C" w14:textId="77777777" w:rsidR="00F14F10" w:rsidRPr="00F3169E" w:rsidRDefault="00F14F10" w:rsidP="004377A3">
            <w:pPr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bottom w:val="nil"/>
            </w:tcBorders>
          </w:tcPr>
          <w:p w14:paraId="61008C76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NMIBC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bottom w:val="nil"/>
            </w:tcBorders>
          </w:tcPr>
          <w:p w14:paraId="6D196F45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MIBC</w:t>
            </w:r>
          </w:p>
        </w:tc>
      </w:tr>
      <w:tr w:rsidR="00F14F10" w:rsidRPr="00F3169E" w14:paraId="1AA1CC52" w14:textId="77777777" w:rsidTr="004377A3">
        <w:trPr>
          <w:jc w:val="center"/>
        </w:trPr>
        <w:tc>
          <w:tcPr>
            <w:tcW w:w="1838" w:type="dxa"/>
            <w:tcBorders>
              <w:top w:val="nil"/>
              <w:bottom w:val="single" w:sz="6" w:space="0" w:color="auto"/>
            </w:tcBorders>
          </w:tcPr>
          <w:p w14:paraId="26F192A6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single" w:sz="6" w:space="0" w:color="auto"/>
            </w:tcBorders>
          </w:tcPr>
          <w:p w14:paraId="1C93A799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no PLND (n, %)</w:t>
            </w:r>
          </w:p>
        </w:tc>
        <w:tc>
          <w:tcPr>
            <w:tcW w:w="1559" w:type="dxa"/>
            <w:tcBorders>
              <w:top w:val="nil"/>
              <w:bottom w:val="single" w:sz="6" w:space="0" w:color="auto"/>
            </w:tcBorders>
          </w:tcPr>
          <w:p w14:paraId="67916262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PLND (n, %)</w:t>
            </w:r>
          </w:p>
        </w:tc>
        <w:tc>
          <w:tcPr>
            <w:tcW w:w="1701" w:type="dxa"/>
            <w:tcBorders>
              <w:top w:val="nil"/>
              <w:bottom w:val="single" w:sz="6" w:space="0" w:color="auto"/>
            </w:tcBorders>
          </w:tcPr>
          <w:p w14:paraId="4F784695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no PLND (n, %)</w:t>
            </w:r>
          </w:p>
        </w:tc>
        <w:tc>
          <w:tcPr>
            <w:tcW w:w="1701" w:type="dxa"/>
            <w:tcBorders>
              <w:top w:val="nil"/>
              <w:bottom w:val="single" w:sz="6" w:space="0" w:color="auto"/>
            </w:tcBorders>
          </w:tcPr>
          <w:p w14:paraId="54389B11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PLND (n, %)</w:t>
            </w:r>
          </w:p>
        </w:tc>
      </w:tr>
      <w:tr w:rsidR="00F14F10" w:rsidRPr="00F3169E" w14:paraId="69FA65BF" w14:textId="77777777" w:rsidTr="004377A3">
        <w:trPr>
          <w:jc w:val="center"/>
        </w:trPr>
        <w:tc>
          <w:tcPr>
            <w:tcW w:w="1838" w:type="dxa"/>
            <w:tcBorders>
              <w:top w:val="single" w:sz="6" w:space="0" w:color="auto"/>
              <w:bottom w:val="nil"/>
            </w:tcBorders>
          </w:tcPr>
          <w:p w14:paraId="4C2823E7" w14:textId="77777777" w:rsidR="00F14F10" w:rsidRPr="00F3169E" w:rsidRDefault="00F14F10" w:rsidP="004377A3">
            <w:pPr>
              <w:jc w:val="left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LN positivity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</w:tcPr>
          <w:p w14:paraId="3AF64503" w14:textId="77777777" w:rsidR="00F14F10" w:rsidRPr="00F3169E" w:rsidRDefault="00F14F10" w:rsidP="004377A3">
            <w:pPr>
              <w:jc w:val="left"/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nil"/>
            </w:tcBorders>
          </w:tcPr>
          <w:p w14:paraId="14C253BE" w14:textId="77777777" w:rsidR="00F14F10" w:rsidRPr="00F3169E" w:rsidRDefault="00F14F10" w:rsidP="004377A3">
            <w:pPr>
              <w:jc w:val="left"/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</w:tcPr>
          <w:p w14:paraId="7E1356B8" w14:textId="77777777" w:rsidR="00F14F10" w:rsidRPr="00F3169E" w:rsidRDefault="00F14F10" w:rsidP="004377A3">
            <w:pPr>
              <w:jc w:val="left"/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</w:tcPr>
          <w:p w14:paraId="46F2C19C" w14:textId="77777777" w:rsidR="00F14F10" w:rsidRPr="00F3169E" w:rsidRDefault="00F14F10" w:rsidP="004377A3">
            <w:pPr>
              <w:jc w:val="left"/>
              <w:rPr>
                <w:rFonts w:ascii="Times New Roman" w:hAnsi="Times New Roman" w:cs="Times New Roman"/>
                <w:sz w:val="18"/>
                <w:szCs w:val="21"/>
              </w:rPr>
            </w:pPr>
          </w:p>
        </w:tc>
      </w:tr>
      <w:tr w:rsidR="00F14F10" w:rsidRPr="00F3169E" w14:paraId="20D5A163" w14:textId="77777777" w:rsidTr="004377A3">
        <w:trPr>
          <w:jc w:val="center"/>
        </w:trPr>
        <w:tc>
          <w:tcPr>
            <w:tcW w:w="1838" w:type="dxa"/>
            <w:tcBorders>
              <w:top w:val="nil"/>
            </w:tcBorders>
          </w:tcPr>
          <w:p w14:paraId="461E35B1" w14:textId="77777777" w:rsidR="00F14F10" w:rsidRPr="00F3169E" w:rsidRDefault="00F14F10" w:rsidP="004377A3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Negative nodes</w:t>
            </w:r>
          </w:p>
        </w:tc>
        <w:tc>
          <w:tcPr>
            <w:tcW w:w="1701" w:type="dxa"/>
            <w:tcBorders>
              <w:top w:val="nil"/>
            </w:tcBorders>
          </w:tcPr>
          <w:p w14:paraId="0FFE90F5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</w:tcBorders>
          </w:tcPr>
          <w:p w14:paraId="340BCFAF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21"/>
              </w:rPr>
              <w:t xml:space="preserve">20 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(96.</w:t>
            </w:r>
            <w:r>
              <w:rPr>
                <w:rFonts w:ascii="Times New Roman" w:hAnsi="Times New Roman" w:cs="Times New Roman"/>
                <w:sz w:val="18"/>
                <w:szCs w:val="21"/>
              </w:rPr>
              <w:t>8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</w:tcBorders>
          </w:tcPr>
          <w:p w14:paraId="442B4DC2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0</w:t>
            </w:r>
          </w:p>
        </w:tc>
        <w:tc>
          <w:tcPr>
            <w:tcW w:w="1701" w:type="dxa"/>
            <w:tcBorders>
              <w:top w:val="nil"/>
            </w:tcBorders>
          </w:tcPr>
          <w:p w14:paraId="4C52D581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21"/>
              </w:rPr>
              <w:t xml:space="preserve">9 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(8</w:t>
            </w:r>
            <w:r>
              <w:rPr>
                <w:rFonts w:ascii="Times New Roman" w:hAnsi="Times New Roman" w:cs="Times New Roman"/>
                <w:sz w:val="18"/>
                <w:szCs w:val="21"/>
              </w:rPr>
              <w:t>6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21"/>
              </w:rPr>
              <w:t>6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)</w:t>
            </w:r>
          </w:p>
        </w:tc>
      </w:tr>
      <w:tr w:rsidR="00F14F10" w:rsidRPr="00F3169E" w14:paraId="75157546" w14:textId="77777777" w:rsidTr="004377A3">
        <w:trPr>
          <w:jc w:val="center"/>
        </w:trPr>
        <w:tc>
          <w:tcPr>
            <w:tcW w:w="1838" w:type="dxa"/>
            <w:tcBorders>
              <w:bottom w:val="nil"/>
            </w:tcBorders>
          </w:tcPr>
          <w:p w14:paraId="3E9D1F8B" w14:textId="77777777" w:rsidR="00F14F10" w:rsidRPr="00F3169E" w:rsidRDefault="00F14F10" w:rsidP="004377A3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Positive nodes</w:t>
            </w:r>
          </w:p>
        </w:tc>
        <w:tc>
          <w:tcPr>
            <w:tcW w:w="1701" w:type="dxa"/>
            <w:tcBorders>
              <w:bottom w:val="nil"/>
            </w:tcBorders>
          </w:tcPr>
          <w:p w14:paraId="2CCFE366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0</w:t>
            </w:r>
          </w:p>
        </w:tc>
        <w:tc>
          <w:tcPr>
            <w:tcW w:w="1559" w:type="dxa"/>
            <w:tcBorders>
              <w:bottom w:val="nil"/>
            </w:tcBorders>
          </w:tcPr>
          <w:p w14:paraId="3E5399F8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>
              <w:rPr>
                <w:rFonts w:ascii="Times New Roman" w:hAnsi="Times New Roman" w:cs="Times New Roman"/>
                <w:sz w:val="18"/>
                <w:szCs w:val="21"/>
              </w:rPr>
              <w:t xml:space="preserve">4 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(3.</w:t>
            </w:r>
            <w:r>
              <w:rPr>
                <w:rFonts w:ascii="Times New Roman" w:hAnsi="Times New Roman" w:cs="Times New Roman"/>
                <w:sz w:val="18"/>
                <w:szCs w:val="21"/>
              </w:rPr>
              <w:t>2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14:paraId="284697BC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0</w:t>
            </w:r>
          </w:p>
        </w:tc>
        <w:tc>
          <w:tcPr>
            <w:tcW w:w="1701" w:type="dxa"/>
            <w:tcBorders>
              <w:bottom w:val="nil"/>
            </w:tcBorders>
          </w:tcPr>
          <w:p w14:paraId="3737DC91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>
              <w:rPr>
                <w:rFonts w:ascii="Times New Roman" w:hAnsi="Times New Roman" w:cs="Times New Roman"/>
                <w:sz w:val="18"/>
                <w:szCs w:val="21"/>
              </w:rPr>
              <w:t xml:space="preserve">20 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(1</w:t>
            </w:r>
            <w:r>
              <w:rPr>
                <w:rFonts w:ascii="Times New Roman" w:hAnsi="Times New Roman" w:cs="Times New Roman"/>
                <w:sz w:val="18"/>
                <w:szCs w:val="21"/>
              </w:rPr>
              <w:t>3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21"/>
              </w:rPr>
              <w:t>4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)</w:t>
            </w:r>
          </w:p>
        </w:tc>
      </w:tr>
      <w:tr w:rsidR="00F14F10" w:rsidRPr="00F3169E" w14:paraId="465011C0" w14:textId="77777777" w:rsidTr="004377A3">
        <w:trPr>
          <w:trHeight w:val="43"/>
          <w:jc w:val="center"/>
        </w:trPr>
        <w:tc>
          <w:tcPr>
            <w:tcW w:w="1838" w:type="dxa"/>
            <w:tcBorders>
              <w:top w:val="nil"/>
              <w:bottom w:val="single" w:sz="12" w:space="0" w:color="auto"/>
            </w:tcBorders>
          </w:tcPr>
          <w:p w14:paraId="5340ED06" w14:textId="77777777" w:rsidR="00F14F10" w:rsidRPr="00F3169E" w:rsidRDefault="00F14F10" w:rsidP="004377A3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Unknown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</w:tcPr>
          <w:p w14:paraId="7CD1DCE9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>
              <w:rPr>
                <w:rFonts w:ascii="Times New Roman" w:hAnsi="Times New Roman" w:cs="Times New Roman"/>
                <w:sz w:val="18"/>
                <w:szCs w:val="21"/>
              </w:rPr>
              <w:t xml:space="preserve">26 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(100)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</w:tcPr>
          <w:p w14:paraId="1A14DFC4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0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</w:tcPr>
          <w:p w14:paraId="2DD92544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21"/>
              </w:rPr>
              <w:t xml:space="preserve">1 </w:t>
            </w:r>
            <w:r w:rsidRPr="00F3169E">
              <w:rPr>
                <w:rFonts w:ascii="Times New Roman" w:hAnsi="Times New Roman" w:cs="Times New Roman"/>
                <w:sz w:val="18"/>
                <w:szCs w:val="21"/>
              </w:rPr>
              <w:t>(100)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</w:tcPr>
          <w:p w14:paraId="7E776AFB" w14:textId="77777777" w:rsidR="00F14F10" w:rsidRPr="00F3169E" w:rsidRDefault="00F14F10" w:rsidP="004377A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>
              <w:rPr>
                <w:rFonts w:ascii="Times New Roman" w:hAnsi="Times New Roman" w:cs="Times New Roman" w:hint="eastAsia"/>
                <w:sz w:val="18"/>
                <w:szCs w:val="21"/>
              </w:rPr>
              <w:t>0</w:t>
            </w:r>
          </w:p>
        </w:tc>
      </w:tr>
    </w:tbl>
    <w:p w14:paraId="232692F4" w14:textId="77777777" w:rsidR="005852DF" w:rsidRPr="00F3169E" w:rsidRDefault="005852DF" w:rsidP="005852DF">
      <w:pPr>
        <w:rPr>
          <w:rFonts w:ascii="Times New Roman" w:hAnsi="Times New Roman" w:cs="Times New Roman"/>
          <w:sz w:val="24"/>
        </w:rPr>
      </w:pPr>
    </w:p>
    <w:bookmarkEnd w:id="0"/>
    <w:p w14:paraId="1D4BA731" w14:textId="77777777" w:rsidR="00586063" w:rsidRDefault="00586063"/>
    <w:sectPr w:rsidR="005860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BA15A" w14:textId="77777777" w:rsidR="00A40E9F" w:rsidRDefault="00A40E9F" w:rsidP="005852DF">
      <w:r>
        <w:separator/>
      </w:r>
    </w:p>
  </w:endnote>
  <w:endnote w:type="continuationSeparator" w:id="0">
    <w:p w14:paraId="45F3F2E1" w14:textId="77777777" w:rsidR="00A40E9F" w:rsidRDefault="00A40E9F" w:rsidP="0058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7477F" w14:textId="77777777" w:rsidR="00A40E9F" w:rsidRDefault="00A40E9F" w:rsidP="005852DF">
      <w:r>
        <w:separator/>
      </w:r>
    </w:p>
  </w:footnote>
  <w:footnote w:type="continuationSeparator" w:id="0">
    <w:p w14:paraId="4BCA4A20" w14:textId="77777777" w:rsidR="00A40E9F" w:rsidRDefault="00A40E9F" w:rsidP="00585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63"/>
    <w:rsid w:val="005852DF"/>
    <w:rsid w:val="00586063"/>
    <w:rsid w:val="00A40E9F"/>
    <w:rsid w:val="00E46E0D"/>
    <w:rsid w:val="00F1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73BD7"/>
  <w15:chartTrackingRefBased/>
  <w15:docId w15:val="{2411301C-F9B4-473E-9A22-C072CCBA8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2DF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2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852D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852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852DF"/>
    <w:rPr>
      <w:sz w:val="18"/>
      <w:szCs w:val="18"/>
    </w:rPr>
  </w:style>
  <w:style w:type="table" w:styleId="TableGrid">
    <w:name w:val="Table Grid"/>
    <w:basedOn w:val="TableNormal"/>
    <w:uiPriority w:val="39"/>
    <w:rsid w:val="00585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jet</dc:creator>
  <cp:keywords/>
  <dc:description/>
  <cp:lastModifiedBy>Shyam Sundar W.</cp:lastModifiedBy>
  <cp:revision>4</cp:revision>
  <dcterms:created xsi:type="dcterms:W3CDTF">2022-02-13T09:46:00Z</dcterms:created>
  <dcterms:modified xsi:type="dcterms:W3CDTF">2022-03-08T08:26:00Z</dcterms:modified>
</cp:coreProperties>
</file>