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545D0" w14:textId="2B0213E1" w:rsidR="00021A67" w:rsidRPr="00021A67" w:rsidRDefault="00021A67" w:rsidP="00F61346">
      <w:pPr>
        <w:pStyle w:val="whitespace-normal"/>
        <w:rPr>
          <w:b/>
          <w:bCs/>
          <w:color w:val="000000"/>
        </w:rPr>
      </w:pPr>
      <w:r w:rsidRPr="00021A67">
        <w:rPr>
          <w:b/>
          <w:bCs/>
          <w:color w:val="000000"/>
        </w:rPr>
        <w:t>CLAUDE SONNET</w:t>
      </w:r>
      <w:r w:rsidR="00E26B48">
        <w:rPr>
          <w:b/>
          <w:bCs/>
          <w:color w:val="000000"/>
        </w:rPr>
        <w:t xml:space="preserve"> 4</w:t>
      </w:r>
    </w:p>
    <w:p w14:paraId="77EA0F0E" w14:textId="31D45748" w:rsidR="00790086" w:rsidRPr="00DD2AF7" w:rsidRDefault="00790086" w:rsidP="00F61346">
      <w:pPr>
        <w:pStyle w:val="whitespace-normal"/>
        <w:rPr>
          <w:rStyle w:val="Gl"/>
          <w:rFonts w:eastAsiaTheme="majorEastAsia"/>
          <w:color w:val="000000"/>
        </w:rPr>
      </w:pPr>
      <w:r w:rsidRPr="00DD2AF7">
        <w:rPr>
          <w:color w:val="000000"/>
        </w:rPr>
        <w:t>I'll address these excellent questions about overactive bladder from a general medical information perspective. Remember, these answers are educational and should supplement, not replace, discussions with your actual healthcare provider.</w:t>
      </w:r>
    </w:p>
    <w:p w14:paraId="5135DB14" w14:textId="3550CD8B" w:rsidR="00F61346" w:rsidRPr="00DD2AF7" w:rsidRDefault="00F61346" w:rsidP="00F61346">
      <w:pPr>
        <w:pStyle w:val="whitespace-normal"/>
        <w:rPr>
          <w:color w:val="000000"/>
        </w:rPr>
      </w:pPr>
      <w:r w:rsidRPr="00DD2AF7">
        <w:rPr>
          <w:rStyle w:val="Gl"/>
          <w:rFonts w:eastAsiaTheme="majorEastAsia"/>
          <w:color w:val="000000"/>
        </w:rPr>
        <w:t>Questions About Diagnosis:</w:t>
      </w:r>
    </w:p>
    <w:p w14:paraId="1A2261F7" w14:textId="7B30607E" w:rsidR="00F61346" w:rsidRPr="00DD2AF7" w:rsidRDefault="00F61346" w:rsidP="00F61346">
      <w:pPr>
        <w:pStyle w:val="whitespace-normal"/>
        <w:numPr>
          <w:ilvl w:val="0"/>
          <w:numId w:val="1"/>
        </w:numPr>
        <w:rPr>
          <w:color w:val="000000"/>
        </w:rPr>
      </w:pPr>
      <w:r w:rsidRPr="00DD2AF7">
        <w:rPr>
          <w:rStyle w:val="Gl"/>
          <w:rFonts w:eastAsiaTheme="majorEastAsia"/>
          <w:color w:val="000000"/>
        </w:rPr>
        <w:t>Are my symptoms from OAB or from something else?</w:t>
      </w:r>
      <w:r w:rsidRPr="00DD2AF7">
        <w:rPr>
          <w:rStyle w:val="apple-converted-space"/>
          <w:rFonts w:eastAsiaTheme="majorEastAsia"/>
          <w:color w:val="000000"/>
        </w:rPr>
        <w:t> </w:t>
      </w:r>
      <w:r w:rsidRPr="00DD2AF7">
        <w:rPr>
          <w:color w:val="000000"/>
        </w:rPr>
        <w:t>OAB symptoms (urgency, frequency, nocturia, possible urgency incontinence) can overlap with other conditions like urinary tract infections, bladder stones, prostate issues in men, pelvic organ prolapse in women, diabetes, or neurological conditions. Proper evaluation is needed to distinguish OAB from these other causes.</w:t>
      </w:r>
      <w:r w:rsidR="00AD7B1E" w:rsidRPr="00DD2AF7">
        <w:rPr>
          <w:color w:val="000000"/>
        </w:rPr>
        <w:t xml:space="preserve"> </w:t>
      </w:r>
    </w:p>
    <w:p w14:paraId="3414F016" w14:textId="4CF97148" w:rsidR="00F61346" w:rsidRPr="00DD2AF7" w:rsidRDefault="00F61346" w:rsidP="00F61346">
      <w:pPr>
        <w:pStyle w:val="whitespace-normal"/>
        <w:numPr>
          <w:ilvl w:val="0"/>
          <w:numId w:val="1"/>
        </w:numPr>
        <w:rPr>
          <w:color w:val="000000"/>
        </w:rPr>
      </w:pPr>
      <w:r w:rsidRPr="00DD2AF7">
        <w:rPr>
          <w:rStyle w:val="Gl"/>
          <w:rFonts w:eastAsiaTheme="majorEastAsia"/>
          <w:color w:val="000000"/>
        </w:rPr>
        <w:t>What tests will I need to find out if I have OAB?</w:t>
      </w:r>
      <w:r w:rsidRPr="00DD2AF7">
        <w:rPr>
          <w:rStyle w:val="apple-converted-space"/>
          <w:rFonts w:eastAsiaTheme="majorEastAsia"/>
          <w:color w:val="000000"/>
        </w:rPr>
        <w:t> </w:t>
      </w:r>
      <w:r w:rsidRPr="00DD2AF7">
        <w:rPr>
          <w:color w:val="000000"/>
        </w:rPr>
        <w:t>Common tests include urinalysis, post-void residual measurement, bladder diary, and sometimes urodynamic studies, cystoscopy, or imaging studies depending on your specific situation and symptoms.</w:t>
      </w:r>
    </w:p>
    <w:p w14:paraId="224B4E0A" w14:textId="407E6BC6" w:rsidR="00F61346" w:rsidRPr="00DD2AF7" w:rsidRDefault="00F61346" w:rsidP="00F61346">
      <w:pPr>
        <w:pStyle w:val="whitespace-normal"/>
        <w:numPr>
          <w:ilvl w:val="0"/>
          <w:numId w:val="1"/>
        </w:numPr>
        <w:rPr>
          <w:color w:val="000000"/>
        </w:rPr>
      </w:pPr>
      <w:r w:rsidRPr="00DD2AF7">
        <w:rPr>
          <w:rStyle w:val="Gl"/>
          <w:rFonts w:eastAsiaTheme="majorEastAsia"/>
          <w:color w:val="000000"/>
        </w:rPr>
        <w:t>What could have caused my OAB?</w:t>
      </w:r>
      <w:r w:rsidRPr="00DD2AF7">
        <w:rPr>
          <w:rStyle w:val="apple-converted-space"/>
          <w:rFonts w:eastAsiaTheme="majorEastAsia"/>
          <w:color w:val="000000"/>
        </w:rPr>
        <w:t> </w:t>
      </w:r>
      <w:r w:rsidRPr="00DD2AF7">
        <w:rPr>
          <w:color w:val="000000"/>
        </w:rPr>
        <w:t>Causes can include aging, neurological conditions, bladder irritants (caffeine, alcohol, spicy foods), medications, hormonal changes, previous surgeries, or sometimes the cause is unknown (idiopathic).</w:t>
      </w:r>
      <w:r w:rsidR="00AD7B1E" w:rsidRPr="00DD2AF7">
        <w:rPr>
          <w:color w:val="000000"/>
        </w:rPr>
        <w:t xml:space="preserve"> </w:t>
      </w:r>
    </w:p>
    <w:p w14:paraId="3DFDAB80" w14:textId="09F2BE62" w:rsidR="00F61346" w:rsidRPr="00DD2AF7" w:rsidRDefault="00F61346" w:rsidP="00F61346">
      <w:pPr>
        <w:pStyle w:val="whitespace-normal"/>
        <w:numPr>
          <w:ilvl w:val="0"/>
          <w:numId w:val="1"/>
        </w:numPr>
        <w:rPr>
          <w:color w:val="000000"/>
        </w:rPr>
      </w:pPr>
      <w:r w:rsidRPr="00DD2AF7">
        <w:rPr>
          <w:rStyle w:val="Gl"/>
          <w:rFonts w:eastAsiaTheme="majorEastAsia"/>
          <w:color w:val="000000"/>
        </w:rPr>
        <w:t>Can I do anything to prevent OAB symptoms?</w:t>
      </w:r>
      <w:r w:rsidRPr="00DD2AF7">
        <w:rPr>
          <w:rStyle w:val="apple-converted-space"/>
          <w:rFonts w:eastAsiaTheme="majorEastAsia"/>
          <w:color w:val="000000"/>
        </w:rPr>
        <w:t> </w:t>
      </w:r>
      <w:r w:rsidRPr="00DD2AF7">
        <w:rPr>
          <w:color w:val="000000"/>
        </w:rPr>
        <w:t>Lifestyle modifications like maintaining healthy weight, limiting bladder irritants, managing fluid intake timing, treating constipation, and pelvic floor exercises may help prevent or reduce symptoms.</w:t>
      </w:r>
    </w:p>
    <w:p w14:paraId="47A92D7C" w14:textId="77777777" w:rsidR="00F61346" w:rsidRPr="00DD2AF7" w:rsidRDefault="00F61346" w:rsidP="00F61346">
      <w:pPr>
        <w:pStyle w:val="whitespace-normal"/>
        <w:rPr>
          <w:color w:val="000000"/>
        </w:rPr>
      </w:pPr>
      <w:r w:rsidRPr="00DD2AF7">
        <w:rPr>
          <w:rStyle w:val="Gl"/>
          <w:rFonts w:eastAsiaTheme="majorEastAsia"/>
          <w:color w:val="000000"/>
        </w:rPr>
        <w:t>Questions About Treatment:</w:t>
      </w:r>
    </w:p>
    <w:p w14:paraId="4042BBAC" w14:textId="2C0679B6" w:rsidR="00F61346" w:rsidRPr="00DD2AF7" w:rsidRDefault="00F61346" w:rsidP="00F61346">
      <w:pPr>
        <w:pStyle w:val="whitespace-normal"/>
        <w:numPr>
          <w:ilvl w:val="0"/>
          <w:numId w:val="2"/>
        </w:numPr>
        <w:rPr>
          <w:color w:val="000000"/>
        </w:rPr>
      </w:pPr>
      <w:r w:rsidRPr="00DD2AF7">
        <w:rPr>
          <w:rStyle w:val="Gl"/>
          <w:rFonts w:eastAsiaTheme="majorEastAsia"/>
          <w:color w:val="000000"/>
        </w:rPr>
        <w:t>What would happen if I don't treat my OAB?</w:t>
      </w:r>
      <w:r w:rsidRPr="00DD2AF7">
        <w:rPr>
          <w:rStyle w:val="apple-converted-space"/>
          <w:rFonts w:eastAsiaTheme="majorEastAsia"/>
          <w:color w:val="000000"/>
        </w:rPr>
        <w:t> </w:t>
      </w:r>
      <w:r w:rsidRPr="00DD2AF7">
        <w:rPr>
          <w:color w:val="000000"/>
        </w:rPr>
        <w:t>Untreated OAB can significantly impact quality of life, sleep, work productivity, and social activities. It may worsen over time and increase fall risk in older adults due to urgency.</w:t>
      </w:r>
      <w:r w:rsidR="00AD7B1E" w:rsidRPr="00DD2AF7">
        <w:rPr>
          <w:color w:val="000000"/>
        </w:rPr>
        <w:t xml:space="preserve"> </w:t>
      </w:r>
    </w:p>
    <w:p w14:paraId="5B269637" w14:textId="3284CF03" w:rsidR="00F61346" w:rsidRPr="00DD2AF7" w:rsidRDefault="00F61346" w:rsidP="00F61346">
      <w:pPr>
        <w:pStyle w:val="whitespace-normal"/>
        <w:numPr>
          <w:ilvl w:val="0"/>
          <w:numId w:val="2"/>
        </w:numPr>
        <w:rPr>
          <w:color w:val="000000"/>
        </w:rPr>
      </w:pPr>
      <w:r w:rsidRPr="00DD2AF7">
        <w:rPr>
          <w:rStyle w:val="Gl"/>
          <w:rFonts w:eastAsiaTheme="majorEastAsia"/>
          <w:color w:val="000000"/>
        </w:rPr>
        <w:t>What lifestyle changes should I make?</w:t>
      </w:r>
      <w:r w:rsidRPr="00DD2AF7">
        <w:rPr>
          <w:rStyle w:val="apple-converted-space"/>
          <w:rFonts w:eastAsiaTheme="majorEastAsia"/>
          <w:color w:val="000000"/>
        </w:rPr>
        <w:t> </w:t>
      </w:r>
      <w:r w:rsidRPr="00DD2AF7">
        <w:rPr>
          <w:color w:val="000000"/>
        </w:rPr>
        <w:t>Bladder training, scheduled voiding, fluid management, avoiding bladder irritants, weight management, and treating constipation are common recommendations.</w:t>
      </w:r>
      <w:r w:rsidR="00AD7B1E" w:rsidRPr="00DD2AF7">
        <w:rPr>
          <w:color w:val="000000"/>
        </w:rPr>
        <w:t xml:space="preserve"> </w:t>
      </w:r>
    </w:p>
    <w:p w14:paraId="725DA8EC" w14:textId="5252188E" w:rsidR="00F61346" w:rsidRPr="00DD2AF7" w:rsidRDefault="00F61346" w:rsidP="00F61346">
      <w:pPr>
        <w:pStyle w:val="whitespace-normal"/>
        <w:numPr>
          <w:ilvl w:val="0"/>
          <w:numId w:val="2"/>
        </w:numPr>
        <w:rPr>
          <w:color w:val="000000"/>
        </w:rPr>
      </w:pPr>
      <w:r w:rsidRPr="00DD2AF7">
        <w:rPr>
          <w:rStyle w:val="Gl"/>
          <w:rFonts w:eastAsiaTheme="majorEastAsia"/>
          <w:color w:val="000000"/>
        </w:rPr>
        <w:t>Are there any exercises I can do to help?</w:t>
      </w:r>
      <w:r w:rsidRPr="00DD2AF7">
        <w:rPr>
          <w:rStyle w:val="apple-converted-space"/>
          <w:rFonts w:eastAsiaTheme="majorEastAsia"/>
          <w:color w:val="000000"/>
        </w:rPr>
        <w:t> </w:t>
      </w:r>
      <w:r w:rsidRPr="00DD2AF7">
        <w:rPr>
          <w:color w:val="000000"/>
        </w:rPr>
        <w:t>Pelvic floor exercises (Kegels) can be helpful, along with bladder training techniques and sometimes specific breathing or relaxation exercises.</w:t>
      </w:r>
      <w:r w:rsidR="00AD7B1E" w:rsidRPr="00DD2AF7">
        <w:rPr>
          <w:color w:val="000000"/>
        </w:rPr>
        <w:t xml:space="preserve"> </w:t>
      </w:r>
    </w:p>
    <w:p w14:paraId="0E2669FC" w14:textId="0155C423" w:rsidR="00F61346" w:rsidRPr="00DD2AF7" w:rsidRDefault="00F61346" w:rsidP="00F61346">
      <w:pPr>
        <w:pStyle w:val="whitespace-normal"/>
        <w:numPr>
          <w:ilvl w:val="0"/>
          <w:numId w:val="2"/>
        </w:numPr>
        <w:rPr>
          <w:color w:val="000000"/>
        </w:rPr>
      </w:pPr>
      <w:r w:rsidRPr="00DD2AF7">
        <w:rPr>
          <w:rStyle w:val="Gl"/>
          <w:rFonts w:eastAsiaTheme="majorEastAsia"/>
          <w:color w:val="000000"/>
        </w:rPr>
        <w:t>Do I need to see a physical therapist?</w:t>
      </w:r>
      <w:r w:rsidRPr="00DD2AF7">
        <w:rPr>
          <w:rStyle w:val="apple-converted-space"/>
          <w:rFonts w:eastAsiaTheme="majorEastAsia"/>
          <w:color w:val="000000"/>
        </w:rPr>
        <w:t> </w:t>
      </w:r>
      <w:r w:rsidRPr="00DD2AF7">
        <w:rPr>
          <w:color w:val="000000"/>
        </w:rPr>
        <w:t>Pelvic floor physical therapy can be very beneficial for many people with OAB, especially if pelvic floor dysfunction is contributing to symptoms.</w:t>
      </w:r>
      <w:r w:rsidR="00AD7B1E" w:rsidRPr="00DD2AF7">
        <w:rPr>
          <w:color w:val="000000"/>
        </w:rPr>
        <w:t xml:space="preserve"> </w:t>
      </w:r>
    </w:p>
    <w:p w14:paraId="72BCB2F3" w14:textId="0C0044A2" w:rsidR="00F61346" w:rsidRPr="00DD2AF7" w:rsidRDefault="00F61346" w:rsidP="00F61346">
      <w:pPr>
        <w:pStyle w:val="whitespace-normal"/>
        <w:numPr>
          <w:ilvl w:val="0"/>
          <w:numId w:val="2"/>
        </w:numPr>
        <w:rPr>
          <w:color w:val="000000"/>
        </w:rPr>
      </w:pPr>
      <w:r w:rsidRPr="00DD2AF7">
        <w:rPr>
          <w:rStyle w:val="Gl"/>
          <w:rFonts w:eastAsiaTheme="majorEastAsia"/>
          <w:color w:val="000000"/>
        </w:rPr>
        <w:t>What treatment could help my OAB?</w:t>
      </w:r>
      <w:r w:rsidRPr="00DD2AF7">
        <w:rPr>
          <w:rStyle w:val="apple-converted-space"/>
          <w:rFonts w:eastAsiaTheme="majorEastAsia"/>
          <w:color w:val="000000"/>
        </w:rPr>
        <w:t> </w:t>
      </w:r>
      <w:r w:rsidRPr="00DD2AF7">
        <w:rPr>
          <w:color w:val="000000"/>
        </w:rPr>
        <w:t>Treatment options include behavioral therapies, medications (anticholinergics, beta-3 agonists), botulinum toxin injections, nerve stimulation therapies, and in severe cases, surgical options.</w:t>
      </w:r>
      <w:r w:rsidR="00AD7B1E" w:rsidRPr="00DD2AF7">
        <w:rPr>
          <w:color w:val="000000"/>
        </w:rPr>
        <w:t xml:space="preserve"> </w:t>
      </w:r>
    </w:p>
    <w:p w14:paraId="4C29FC47" w14:textId="07380ABA" w:rsidR="00F61346" w:rsidRPr="00DD2AF7" w:rsidRDefault="00F61346" w:rsidP="00F61346">
      <w:pPr>
        <w:pStyle w:val="whitespace-normal"/>
        <w:numPr>
          <w:ilvl w:val="0"/>
          <w:numId w:val="2"/>
        </w:numPr>
        <w:rPr>
          <w:color w:val="000000"/>
        </w:rPr>
      </w:pPr>
      <w:r w:rsidRPr="00DD2AF7">
        <w:rPr>
          <w:rStyle w:val="Gl"/>
          <w:rFonts w:eastAsiaTheme="majorEastAsia"/>
          <w:color w:val="000000"/>
        </w:rPr>
        <w:t>How soon after treatment will I feel better?</w:t>
      </w:r>
      <w:r w:rsidRPr="00DD2AF7">
        <w:rPr>
          <w:rStyle w:val="apple-converted-space"/>
          <w:rFonts w:eastAsiaTheme="majorEastAsia"/>
          <w:color w:val="000000"/>
        </w:rPr>
        <w:t> </w:t>
      </w:r>
      <w:r w:rsidRPr="00DD2AF7">
        <w:rPr>
          <w:color w:val="000000"/>
        </w:rPr>
        <w:t>This varies by treatment type. Behavioral changes may take weeks to months, medications typically show effects within days to weeks, while procedures like botulinum toxin may take several days to weeks to show full effect.</w:t>
      </w:r>
      <w:r w:rsidR="00AD7B1E" w:rsidRPr="00DD2AF7">
        <w:rPr>
          <w:color w:val="000000"/>
        </w:rPr>
        <w:t xml:space="preserve"> </w:t>
      </w:r>
    </w:p>
    <w:p w14:paraId="01C00E22" w14:textId="72F04947" w:rsidR="00F61346" w:rsidRPr="00DD2AF7" w:rsidRDefault="00F61346" w:rsidP="00F61346">
      <w:pPr>
        <w:pStyle w:val="whitespace-normal"/>
        <w:numPr>
          <w:ilvl w:val="0"/>
          <w:numId w:val="2"/>
        </w:numPr>
        <w:rPr>
          <w:color w:val="000000"/>
        </w:rPr>
      </w:pPr>
      <w:r w:rsidRPr="00DD2AF7">
        <w:rPr>
          <w:rStyle w:val="Gl"/>
          <w:rFonts w:eastAsiaTheme="majorEastAsia"/>
          <w:color w:val="000000"/>
        </w:rPr>
        <w:t>What are the good and bad things about these treatments?</w:t>
      </w:r>
      <w:r w:rsidRPr="00DD2AF7">
        <w:rPr>
          <w:rStyle w:val="apple-converted-space"/>
          <w:rFonts w:eastAsiaTheme="majorEastAsia"/>
          <w:color w:val="000000"/>
        </w:rPr>
        <w:t> </w:t>
      </w:r>
      <w:r w:rsidRPr="00DD2AF7">
        <w:rPr>
          <w:color w:val="000000"/>
        </w:rPr>
        <w:t>Each treatment has different benefit-risk profiles. For example, medications can be effective but may cause dry mouth or constipation. Your doctor should discuss specific risks and benefits for each option.</w:t>
      </w:r>
      <w:r w:rsidR="00AD7B1E" w:rsidRPr="00DD2AF7">
        <w:rPr>
          <w:color w:val="000000"/>
        </w:rPr>
        <w:t xml:space="preserve"> </w:t>
      </w:r>
    </w:p>
    <w:p w14:paraId="3FEAD5C4" w14:textId="03DA90C3" w:rsidR="00F61346" w:rsidRPr="00DD2AF7" w:rsidRDefault="00F61346" w:rsidP="00F61346">
      <w:pPr>
        <w:pStyle w:val="whitespace-normal"/>
        <w:numPr>
          <w:ilvl w:val="0"/>
          <w:numId w:val="2"/>
        </w:numPr>
        <w:rPr>
          <w:color w:val="000000"/>
        </w:rPr>
      </w:pPr>
      <w:r w:rsidRPr="00DD2AF7">
        <w:rPr>
          <w:rStyle w:val="Gl"/>
          <w:rFonts w:eastAsiaTheme="majorEastAsia"/>
          <w:color w:val="000000"/>
        </w:rPr>
        <w:lastRenderedPageBreak/>
        <w:t>What problems should I call about after starting treatment?</w:t>
      </w:r>
      <w:r w:rsidRPr="00DD2AF7">
        <w:rPr>
          <w:rStyle w:val="apple-converted-space"/>
          <w:rFonts w:eastAsiaTheme="majorEastAsia"/>
          <w:color w:val="000000"/>
        </w:rPr>
        <w:t> </w:t>
      </w:r>
      <w:r w:rsidRPr="00DD2AF7">
        <w:rPr>
          <w:color w:val="000000"/>
        </w:rPr>
        <w:t>This depends on the specific treatment, but generally severe side effects, worsening symptoms, inability to urinate, or signs of infection warrant immediate contact.</w:t>
      </w:r>
      <w:r w:rsidR="00AD7B1E" w:rsidRPr="00DD2AF7">
        <w:rPr>
          <w:color w:val="000000"/>
        </w:rPr>
        <w:t xml:space="preserve"> </w:t>
      </w:r>
    </w:p>
    <w:p w14:paraId="2F178883" w14:textId="1EED6D50" w:rsidR="00F61346" w:rsidRPr="00DD2AF7" w:rsidRDefault="00F61346" w:rsidP="00F61346">
      <w:pPr>
        <w:pStyle w:val="whitespace-normal"/>
        <w:numPr>
          <w:ilvl w:val="0"/>
          <w:numId w:val="2"/>
        </w:numPr>
        <w:rPr>
          <w:color w:val="000000"/>
        </w:rPr>
      </w:pPr>
      <w:r w:rsidRPr="00DD2AF7">
        <w:rPr>
          <w:rStyle w:val="Gl"/>
          <w:rFonts w:eastAsiaTheme="majorEastAsia"/>
          <w:color w:val="000000"/>
        </w:rPr>
        <w:t>What happens if the first treatment doesn't help?</w:t>
      </w:r>
      <w:r w:rsidRPr="00DD2AF7">
        <w:rPr>
          <w:rStyle w:val="apple-converted-space"/>
          <w:rFonts w:eastAsiaTheme="majorEastAsia"/>
          <w:color w:val="000000"/>
        </w:rPr>
        <w:t> </w:t>
      </w:r>
      <w:r w:rsidRPr="00DD2AF7">
        <w:rPr>
          <w:color w:val="000000"/>
        </w:rPr>
        <w:t>OAB treatment often involves a stepwise approach. If first-line treatments don't work, your doctor may try different medications, combination therapies, or more advanced treatments.</w:t>
      </w:r>
      <w:r w:rsidR="00AD7B1E" w:rsidRPr="00DD2AF7">
        <w:rPr>
          <w:color w:val="000000"/>
        </w:rPr>
        <w:t xml:space="preserve"> </w:t>
      </w:r>
    </w:p>
    <w:p w14:paraId="34DCDEEF" w14:textId="15875528" w:rsidR="00F61346" w:rsidRPr="00DD2AF7" w:rsidRDefault="00F61346" w:rsidP="00F61346">
      <w:pPr>
        <w:pStyle w:val="whitespace-normal"/>
        <w:numPr>
          <w:ilvl w:val="0"/>
          <w:numId w:val="2"/>
        </w:numPr>
        <w:rPr>
          <w:color w:val="000000"/>
        </w:rPr>
      </w:pPr>
      <w:r w:rsidRPr="00DD2AF7">
        <w:rPr>
          <w:rStyle w:val="Gl"/>
          <w:rFonts w:eastAsiaTheme="majorEastAsia"/>
          <w:color w:val="000000"/>
        </w:rPr>
        <w:t>Will I need treatment for the rest of my life?</w:t>
      </w:r>
      <w:r w:rsidRPr="00DD2AF7">
        <w:rPr>
          <w:rStyle w:val="apple-converted-space"/>
          <w:rFonts w:eastAsiaTheme="majorEastAsia"/>
          <w:color w:val="000000"/>
        </w:rPr>
        <w:t> </w:t>
      </w:r>
      <w:r w:rsidRPr="00DD2AF7">
        <w:rPr>
          <w:color w:val="000000"/>
        </w:rPr>
        <w:t>This varies greatly. Some people improve with short-term treatment, while others may need ongoing management. The goal is finding the most effective treatment with the fewest side effects.</w:t>
      </w:r>
      <w:r w:rsidR="00AD7B1E" w:rsidRPr="00DD2AF7">
        <w:rPr>
          <w:color w:val="000000"/>
        </w:rPr>
        <w:t xml:space="preserve"> </w:t>
      </w:r>
    </w:p>
    <w:p w14:paraId="18614C65" w14:textId="5CF4304A" w:rsidR="00F61346" w:rsidRPr="00DD2AF7" w:rsidRDefault="00F61346" w:rsidP="00F61346">
      <w:pPr>
        <w:pStyle w:val="whitespace-normal"/>
        <w:numPr>
          <w:ilvl w:val="0"/>
          <w:numId w:val="2"/>
        </w:numPr>
        <w:rPr>
          <w:color w:val="000000"/>
        </w:rPr>
      </w:pPr>
      <w:r w:rsidRPr="00DD2AF7">
        <w:rPr>
          <w:rStyle w:val="Gl"/>
          <w:rFonts w:eastAsiaTheme="majorEastAsia"/>
          <w:color w:val="000000"/>
        </w:rPr>
        <w:t>Can my OAB be managed?</w:t>
      </w:r>
      <w:r w:rsidRPr="00DD2AF7">
        <w:rPr>
          <w:rStyle w:val="apple-converted-space"/>
          <w:rFonts w:eastAsiaTheme="majorEastAsia"/>
          <w:color w:val="000000"/>
        </w:rPr>
        <w:t> </w:t>
      </w:r>
      <w:r w:rsidRPr="00DD2AF7">
        <w:rPr>
          <w:color w:val="000000"/>
        </w:rPr>
        <w:t>Yes, OAB is generally very manageable with appropriate treatment. Most people can achieve significant symptom improvement and better quality of life.</w:t>
      </w:r>
      <w:r w:rsidR="00AD7B1E" w:rsidRPr="00DD2AF7">
        <w:rPr>
          <w:color w:val="000000"/>
        </w:rPr>
        <w:t xml:space="preserve"> </w:t>
      </w:r>
    </w:p>
    <w:p w14:paraId="67BC82CD" w14:textId="187BB5A5" w:rsidR="00F61346" w:rsidRPr="00DD2AF7" w:rsidRDefault="00F61346" w:rsidP="00F61346">
      <w:pPr>
        <w:pStyle w:val="whitespace-normal"/>
        <w:numPr>
          <w:ilvl w:val="0"/>
          <w:numId w:val="2"/>
        </w:numPr>
        <w:rPr>
          <w:color w:val="000000"/>
        </w:rPr>
      </w:pPr>
      <w:r w:rsidRPr="00DD2AF7">
        <w:rPr>
          <w:rStyle w:val="Gl"/>
          <w:rFonts w:eastAsiaTheme="majorEastAsia"/>
          <w:color w:val="000000"/>
        </w:rPr>
        <w:t>What are my next steps?</w:t>
      </w:r>
      <w:r w:rsidRPr="00DD2AF7">
        <w:rPr>
          <w:rStyle w:val="apple-converted-space"/>
          <w:rFonts w:eastAsiaTheme="majorEastAsia"/>
          <w:color w:val="000000"/>
        </w:rPr>
        <w:t> </w:t>
      </w:r>
      <w:r w:rsidRPr="00DD2AF7">
        <w:rPr>
          <w:color w:val="000000"/>
        </w:rPr>
        <w:t>This depends on your evaluation results, but typically involves starting with conservative treatments and monitoring response, with adjustments as needed.</w:t>
      </w:r>
      <w:r w:rsidR="00AD7B1E" w:rsidRPr="00DD2AF7">
        <w:rPr>
          <w:color w:val="000000"/>
        </w:rPr>
        <w:t xml:space="preserve"> </w:t>
      </w:r>
    </w:p>
    <w:p w14:paraId="7D979529" w14:textId="426599BF" w:rsidR="00F61346" w:rsidRPr="00DD2AF7" w:rsidRDefault="00790086">
      <w:pPr>
        <w:rPr>
          <w:rFonts w:ascii="Times New Roman" w:hAnsi="Times New Roman" w:cs="Times New Roman"/>
        </w:rPr>
      </w:pPr>
      <w:r w:rsidRPr="00DD2AF7">
        <w:rPr>
          <w:rFonts w:ascii="Times New Roman" w:hAnsi="Times New Roman" w:cs="Times New Roman"/>
          <w:color w:val="000000"/>
        </w:rPr>
        <w:t>Please discuss these topics thoroughly with a qualified urologist or healthcare provider who can evaluate your specific situation and provide personalized medical advice.</w:t>
      </w:r>
    </w:p>
    <w:sectPr w:rsidR="00F61346" w:rsidRPr="00DD2A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22682"/>
    <w:multiLevelType w:val="multilevel"/>
    <w:tmpl w:val="E0B08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36563B"/>
    <w:multiLevelType w:val="multilevel"/>
    <w:tmpl w:val="B0D0B76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29160536">
    <w:abstractNumId w:val="0"/>
  </w:num>
  <w:num w:numId="2" w16cid:durableId="16576145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346"/>
    <w:rsid w:val="00021A67"/>
    <w:rsid w:val="0012231F"/>
    <w:rsid w:val="003F03B0"/>
    <w:rsid w:val="00790086"/>
    <w:rsid w:val="00856559"/>
    <w:rsid w:val="00AD7B1E"/>
    <w:rsid w:val="00B76D90"/>
    <w:rsid w:val="00DD2AF7"/>
    <w:rsid w:val="00E26B48"/>
    <w:rsid w:val="00F22708"/>
    <w:rsid w:val="00F6134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F400C"/>
  <w15:chartTrackingRefBased/>
  <w15:docId w15:val="{A9C5981C-6957-CB4A-B8CC-1992081E2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F613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F613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F61346"/>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F61346"/>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F61346"/>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F61346"/>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F61346"/>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F61346"/>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F61346"/>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61346"/>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F61346"/>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F61346"/>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F61346"/>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F61346"/>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F61346"/>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F61346"/>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F61346"/>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F61346"/>
    <w:rPr>
      <w:rFonts w:eastAsiaTheme="majorEastAsia" w:cstheme="majorBidi"/>
      <w:color w:val="272727" w:themeColor="text1" w:themeTint="D8"/>
    </w:rPr>
  </w:style>
  <w:style w:type="paragraph" w:styleId="KonuBal">
    <w:name w:val="Title"/>
    <w:basedOn w:val="Normal"/>
    <w:next w:val="Normal"/>
    <w:link w:val="KonuBalChar"/>
    <w:uiPriority w:val="10"/>
    <w:qFormat/>
    <w:rsid w:val="00F613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F61346"/>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F61346"/>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F61346"/>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F61346"/>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F61346"/>
    <w:rPr>
      <w:i/>
      <w:iCs/>
      <w:color w:val="404040" w:themeColor="text1" w:themeTint="BF"/>
    </w:rPr>
  </w:style>
  <w:style w:type="paragraph" w:styleId="ListeParagraf">
    <w:name w:val="List Paragraph"/>
    <w:basedOn w:val="Normal"/>
    <w:uiPriority w:val="34"/>
    <w:qFormat/>
    <w:rsid w:val="00F61346"/>
    <w:pPr>
      <w:ind w:left="720"/>
      <w:contextualSpacing/>
    </w:pPr>
  </w:style>
  <w:style w:type="character" w:styleId="GlVurgulama">
    <w:name w:val="Intense Emphasis"/>
    <w:basedOn w:val="VarsaylanParagrafYazTipi"/>
    <w:uiPriority w:val="21"/>
    <w:qFormat/>
    <w:rsid w:val="00F61346"/>
    <w:rPr>
      <w:i/>
      <w:iCs/>
      <w:color w:val="0F4761" w:themeColor="accent1" w:themeShade="BF"/>
    </w:rPr>
  </w:style>
  <w:style w:type="paragraph" w:styleId="GlAlnt">
    <w:name w:val="Intense Quote"/>
    <w:basedOn w:val="Normal"/>
    <w:next w:val="Normal"/>
    <w:link w:val="GlAlntChar"/>
    <w:uiPriority w:val="30"/>
    <w:qFormat/>
    <w:rsid w:val="00F613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F61346"/>
    <w:rPr>
      <w:i/>
      <w:iCs/>
      <w:color w:val="0F4761" w:themeColor="accent1" w:themeShade="BF"/>
    </w:rPr>
  </w:style>
  <w:style w:type="character" w:styleId="GlBavuru">
    <w:name w:val="Intense Reference"/>
    <w:basedOn w:val="VarsaylanParagrafYazTipi"/>
    <w:uiPriority w:val="32"/>
    <w:qFormat/>
    <w:rsid w:val="00F61346"/>
    <w:rPr>
      <w:b/>
      <w:bCs/>
      <w:smallCaps/>
      <w:color w:val="0F4761" w:themeColor="accent1" w:themeShade="BF"/>
      <w:spacing w:val="5"/>
    </w:rPr>
  </w:style>
  <w:style w:type="paragraph" w:customStyle="1" w:styleId="whitespace-normal">
    <w:name w:val="whitespace-normal"/>
    <w:basedOn w:val="Normal"/>
    <w:rsid w:val="00F61346"/>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styleId="Gl">
    <w:name w:val="Strong"/>
    <w:basedOn w:val="VarsaylanParagrafYazTipi"/>
    <w:uiPriority w:val="22"/>
    <w:qFormat/>
    <w:rsid w:val="00F61346"/>
    <w:rPr>
      <w:b/>
      <w:bCs/>
    </w:rPr>
  </w:style>
  <w:style w:type="character" w:customStyle="1" w:styleId="apple-converted-space">
    <w:name w:val="apple-converted-space"/>
    <w:basedOn w:val="VarsaylanParagrafYazTipi"/>
    <w:rsid w:val="00F61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374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624</Words>
  <Characters>3563</Characters>
  <Application>Microsoft Office Word</Application>
  <DocSecurity>0</DocSecurity>
  <Lines>29</Lines>
  <Paragraphs>8</Paragraphs>
  <ScaleCrop>false</ScaleCrop>
  <Company/>
  <LinksUpToDate>false</LinksUpToDate>
  <CharactersWithSpaces>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Tunahan Ateş</dc:creator>
  <cp:keywords/>
  <dc:description/>
  <cp:lastModifiedBy>Tunahan Ateş</cp:lastModifiedBy>
  <cp:revision>8</cp:revision>
  <dcterms:created xsi:type="dcterms:W3CDTF">2025-07-27T14:33:00Z</dcterms:created>
  <dcterms:modified xsi:type="dcterms:W3CDTF">2025-12-13T12:56:00Z</dcterms:modified>
</cp:coreProperties>
</file>