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D5CA1" w14:textId="77777777" w:rsidR="00AB4D73" w:rsidRDefault="00AB4D73" w:rsidP="00681205">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tr-TR"/>
          <w14:ligatures w14:val="none"/>
        </w:rPr>
      </w:pPr>
      <w:r>
        <w:rPr>
          <w:rFonts w:ascii="Times New Roman" w:eastAsia="Times New Roman" w:hAnsi="Times New Roman" w:cs="Times New Roman"/>
          <w:b/>
          <w:bCs/>
          <w:color w:val="000000"/>
          <w:kern w:val="0"/>
          <w:sz w:val="27"/>
          <w:szCs w:val="27"/>
          <w:lang w:eastAsia="tr-TR"/>
          <w14:ligatures w14:val="none"/>
        </w:rPr>
        <w:t>GEMINI 2.5 FLASH</w:t>
      </w:r>
    </w:p>
    <w:p w14:paraId="62459430" w14:textId="4C647BC7" w:rsidR="00681205" w:rsidRPr="00681205" w:rsidRDefault="00681205" w:rsidP="00681205">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tr-TR"/>
          <w14:ligatures w14:val="none"/>
        </w:rPr>
      </w:pPr>
      <w:r w:rsidRPr="00681205">
        <w:rPr>
          <w:rFonts w:ascii="Times New Roman" w:eastAsia="Times New Roman" w:hAnsi="Times New Roman" w:cs="Times New Roman"/>
          <w:b/>
          <w:bCs/>
          <w:color w:val="000000"/>
          <w:kern w:val="0"/>
          <w:sz w:val="27"/>
          <w:szCs w:val="27"/>
          <w:lang w:eastAsia="tr-TR"/>
          <w14:ligatures w14:val="none"/>
        </w:rPr>
        <w:t>Questions to Ask your Health Care Team</w:t>
      </w:r>
    </w:p>
    <w:p w14:paraId="18650790" w14:textId="77777777" w:rsidR="00BE0261" w:rsidRDefault="00681205" w:rsidP="00681205">
      <w:p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b/>
          <w:bCs/>
          <w:color w:val="000000"/>
          <w:kern w:val="0"/>
          <w:lang w:eastAsia="tr-TR"/>
          <w14:ligatures w14:val="none"/>
        </w:rPr>
        <w:t>1. Are my symptoms from OAB or from something else?</w:t>
      </w:r>
      <w:r w:rsidRPr="00681205">
        <w:rPr>
          <w:rFonts w:ascii="Times New Roman" w:eastAsia="Times New Roman" w:hAnsi="Times New Roman" w:cs="Times New Roman"/>
          <w:color w:val="000000"/>
          <w:kern w:val="0"/>
          <w:lang w:eastAsia="tr-TR"/>
          <w14:ligatures w14:val="none"/>
        </w:rPr>
        <w:t> </w:t>
      </w:r>
    </w:p>
    <w:p w14:paraId="46E3536A" w14:textId="0781C4BC" w:rsidR="004E0804" w:rsidRDefault="00681205" w:rsidP="00681205">
      <w:p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color w:val="000000"/>
          <w:kern w:val="0"/>
          <w:lang w:eastAsia="tr-TR"/>
          <w14:ligatures w14:val="none"/>
        </w:rPr>
        <w:t>As we discussed, while your symptoms strongly suggest OAB, it's crucial to rule out other conditions such as urinary tract infections (UTIs), bladder irritants, neurological conditions, diabetes, bladder outlet obstruction (like an enlarged prostate in men), or even bladder stones/tumors. Our initial evaluation will focus on differentiating these.</w:t>
      </w:r>
      <w:r w:rsidR="004E0804">
        <w:rPr>
          <w:rFonts w:ascii="Times New Roman" w:eastAsia="Times New Roman" w:hAnsi="Times New Roman" w:cs="Times New Roman"/>
          <w:color w:val="000000"/>
          <w:kern w:val="0"/>
          <w:lang w:eastAsia="tr-TR"/>
          <w14:ligatures w14:val="none"/>
        </w:rPr>
        <w:t xml:space="preserve"> </w:t>
      </w:r>
    </w:p>
    <w:p w14:paraId="5E6DC263" w14:textId="77777777" w:rsidR="00681205" w:rsidRPr="00681205" w:rsidRDefault="00681205" w:rsidP="00681205">
      <w:p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b/>
          <w:bCs/>
          <w:color w:val="000000"/>
          <w:kern w:val="0"/>
          <w:lang w:eastAsia="tr-TR"/>
          <w14:ligatures w14:val="none"/>
        </w:rPr>
        <w:t>2. What tests will I need to find out if I have OAB?</w:t>
      </w:r>
      <w:r w:rsidRPr="00681205">
        <w:rPr>
          <w:rFonts w:ascii="Times New Roman" w:eastAsia="Times New Roman" w:hAnsi="Times New Roman" w:cs="Times New Roman"/>
          <w:color w:val="000000"/>
          <w:kern w:val="0"/>
          <w:lang w:eastAsia="tr-TR"/>
          <w14:ligatures w14:val="none"/>
        </w:rPr>
        <w:t> To determine this, we'll typically start with:</w:t>
      </w:r>
    </w:p>
    <w:p w14:paraId="33C7277B" w14:textId="77777777" w:rsidR="00681205" w:rsidRPr="00681205" w:rsidRDefault="00681205" w:rsidP="00681205">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color w:val="000000"/>
          <w:kern w:val="0"/>
          <w:lang w:eastAsia="tr-TR"/>
          <w14:ligatures w14:val="none"/>
        </w:rPr>
        <w:t>A detailed medical history and symptom questionnaire, often including a bladder diary.</w:t>
      </w:r>
    </w:p>
    <w:p w14:paraId="7A427983" w14:textId="77777777" w:rsidR="00681205" w:rsidRPr="00681205" w:rsidRDefault="00681205" w:rsidP="00681205">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color w:val="000000"/>
          <w:kern w:val="0"/>
          <w:lang w:eastAsia="tr-TR"/>
          <w14:ligatures w14:val="none"/>
        </w:rPr>
        <w:t>A physical examination.</w:t>
      </w:r>
    </w:p>
    <w:p w14:paraId="633CA301" w14:textId="77777777" w:rsidR="00681205" w:rsidRPr="00681205" w:rsidRDefault="00681205" w:rsidP="00681205">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color w:val="000000"/>
          <w:kern w:val="0"/>
          <w:lang w:eastAsia="tr-TR"/>
          <w14:ligatures w14:val="none"/>
        </w:rPr>
        <w:t>A urinalysis to check for infection or other abnormalities.</w:t>
      </w:r>
    </w:p>
    <w:p w14:paraId="28464657" w14:textId="77777777" w:rsidR="00681205" w:rsidRDefault="00681205" w:rsidP="00681205">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color w:val="000000"/>
          <w:kern w:val="0"/>
          <w:lang w:eastAsia="tr-TR"/>
          <w14:ligatures w14:val="none"/>
        </w:rPr>
        <w:t>A post-void residual (PVR) measurement using ultrasound to see how well your bladder empties. Less commonly, and if initial treatments don't work, we might consider more specialized urodynamic studies.</w:t>
      </w:r>
    </w:p>
    <w:p w14:paraId="2E36CDCC" w14:textId="77777777" w:rsidR="00BE0261" w:rsidRDefault="00681205" w:rsidP="00681205">
      <w:p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b/>
          <w:bCs/>
          <w:color w:val="000000"/>
          <w:kern w:val="0"/>
          <w:lang w:eastAsia="tr-TR"/>
          <w14:ligatures w14:val="none"/>
        </w:rPr>
        <w:t>3. What could have caused my OAB?</w:t>
      </w:r>
      <w:r w:rsidRPr="00681205">
        <w:rPr>
          <w:rFonts w:ascii="Times New Roman" w:eastAsia="Times New Roman" w:hAnsi="Times New Roman" w:cs="Times New Roman"/>
          <w:color w:val="000000"/>
          <w:kern w:val="0"/>
          <w:lang w:eastAsia="tr-TR"/>
          <w14:ligatures w14:val="none"/>
        </w:rPr>
        <w:t> </w:t>
      </w:r>
    </w:p>
    <w:p w14:paraId="2B053D71" w14:textId="507EDED1" w:rsidR="00681205" w:rsidRPr="00681205" w:rsidRDefault="00681205" w:rsidP="00681205">
      <w:p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color w:val="000000"/>
          <w:kern w:val="0"/>
          <w:lang w:eastAsia="tr-TR"/>
          <w14:ligatures w14:val="none"/>
        </w:rPr>
        <w:t>The cause of OAB isn't always singular, but it often involves:</w:t>
      </w:r>
    </w:p>
    <w:p w14:paraId="0312D69F" w14:textId="77777777" w:rsidR="00681205" w:rsidRPr="00681205" w:rsidRDefault="00681205" w:rsidP="00681205">
      <w:pPr>
        <w:numPr>
          <w:ilvl w:val="0"/>
          <w:numId w:val="2"/>
        </w:num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color w:val="000000"/>
          <w:kern w:val="0"/>
          <w:lang w:eastAsia="tr-TR"/>
          <w14:ligatures w14:val="none"/>
        </w:rPr>
        <w:t>Nerve dysfunction leading to involuntary bladder muscle contractions.</w:t>
      </w:r>
    </w:p>
    <w:p w14:paraId="04C03894" w14:textId="77777777" w:rsidR="00681205" w:rsidRPr="00681205" w:rsidRDefault="00681205" w:rsidP="00681205">
      <w:pPr>
        <w:numPr>
          <w:ilvl w:val="0"/>
          <w:numId w:val="2"/>
        </w:num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color w:val="000000"/>
          <w:kern w:val="0"/>
          <w:lang w:eastAsia="tr-TR"/>
          <w14:ligatures w14:val="none"/>
        </w:rPr>
        <w:t>Aging, which can weaken bladder muscles.</w:t>
      </w:r>
    </w:p>
    <w:p w14:paraId="5D473CB0" w14:textId="77777777" w:rsidR="00681205" w:rsidRPr="00681205" w:rsidRDefault="00681205" w:rsidP="00681205">
      <w:pPr>
        <w:numPr>
          <w:ilvl w:val="0"/>
          <w:numId w:val="2"/>
        </w:num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color w:val="000000"/>
          <w:kern w:val="0"/>
          <w:lang w:eastAsia="tr-TR"/>
          <w14:ligatures w14:val="none"/>
        </w:rPr>
        <w:t>Underlying neurological conditions (e.g., Parkinson's, MS, stroke).</w:t>
      </w:r>
    </w:p>
    <w:p w14:paraId="10F0223F" w14:textId="77777777" w:rsidR="00681205" w:rsidRPr="00681205" w:rsidRDefault="00681205" w:rsidP="00681205">
      <w:pPr>
        <w:numPr>
          <w:ilvl w:val="0"/>
          <w:numId w:val="2"/>
        </w:num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color w:val="000000"/>
          <w:kern w:val="0"/>
          <w:lang w:eastAsia="tr-TR"/>
          <w14:ligatures w14:val="none"/>
        </w:rPr>
        <w:t>Bladder outlet obstruction (e.g., enlarged prostate in men).</w:t>
      </w:r>
    </w:p>
    <w:p w14:paraId="675E95D0" w14:textId="77777777" w:rsidR="00681205" w:rsidRPr="00681205" w:rsidRDefault="00681205" w:rsidP="00681205">
      <w:pPr>
        <w:numPr>
          <w:ilvl w:val="0"/>
          <w:numId w:val="2"/>
        </w:num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color w:val="000000"/>
          <w:kern w:val="0"/>
          <w:lang w:eastAsia="tr-TR"/>
          <w14:ligatures w14:val="none"/>
        </w:rPr>
        <w:t>Bladder irritants from diet or certain medications.</w:t>
      </w:r>
    </w:p>
    <w:p w14:paraId="32A63EFB" w14:textId="77777777" w:rsidR="00681205" w:rsidRPr="00681205" w:rsidRDefault="00681205" w:rsidP="00681205">
      <w:pPr>
        <w:numPr>
          <w:ilvl w:val="0"/>
          <w:numId w:val="2"/>
        </w:num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color w:val="000000"/>
          <w:kern w:val="0"/>
          <w:lang w:eastAsia="tr-TR"/>
          <w14:ligatures w14:val="none"/>
        </w:rPr>
        <w:t>Excessive urine production (e.g., from diabetes).</w:t>
      </w:r>
    </w:p>
    <w:p w14:paraId="2ECAE4AC" w14:textId="77777777" w:rsidR="00681205" w:rsidRDefault="00681205" w:rsidP="00681205">
      <w:pPr>
        <w:numPr>
          <w:ilvl w:val="0"/>
          <w:numId w:val="2"/>
        </w:num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color w:val="000000"/>
          <w:kern w:val="0"/>
          <w:lang w:eastAsia="tr-TR"/>
          <w14:ligatures w14:val="none"/>
        </w:rPr>
        <w:t>Sometimes, weak or overactive pelvic floor muscles contribute.</w:t>
      </w:r>
    </w:p>
    <w:p w14:paraId="4E28E857" w14:textId="77777777" w:rsidR="00BE0261" w:rsidRDefault="00681205" w:rsidP="00681205">
      <w:p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b/>
          <w:bCs/>
          <w:color w:val="000000"/>
          <w:kern w:val="0"/>
          <w:lang w:eastAsia="tr-TR"/>
          <w14:ligatures w14:val="none"/>
        </w:rPr>
        <w:t>4. Can I do anything to prevent OAB symptoms?</w:t>
      </w:r>
      <w:r w:rsidRPr="00681205">
        <w:rPr>
          <w:rFonts w:ascii="Times New Roman" w:eastAsia="Times New Roman" w:hAnsi="Times New Roman" w:cs="Times New Roman"/>
          <w:color w:val="000000"/>
          <w:kern w:val="0"/>
          <w:lang w:eastAsia="tr-TR"/>
          <w14:ligatures w14:val="none"/>
        </w:rPr>
        <w:t> </w:t>
      </w:r>
    </w:p>
    <w:p w14:paraId="38B36AE2" w14:textId="447B6D9D" w:rsidR="00681205" w:rsidRPr="00681205" w:rsidRDefault="00681205" w:rsidP="00681205">
      <w:p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color w:val="000000"/>
          <w:kern w:val="0"/>
          <w:lang w:eastAsia="tr-TR"/>
          <w14:ligatures w14:val="none"/>
        </w:rPr>
        <w:t>While you can't always </w:t>
      </w:r>
      <w:r w:rsidRPr="00681205">
        <w:rPr>
          <w:rFonts w:ascii="Times New Roman" w:eastAsia="Times New Roman" w:hAnsi="Times New Roman" w:cs="Times New Roman"/>
          <w:i/>
          <w:iCs/>
          <w:color w:val="000000"/>
          <w:kern w:val="0"/>
          <w:lang w:eastAsia="tr-TR"/>
          <w14:ligatures w14:val="none"/>
        </w:rPr>
        <w:t>prevent</w:t>
      </w:r>
      <w:r w:rsidRPr="00681205">
        <w:rPr>
          <w:rFonts w:ascii="Times New Roman" w:eastAsia="Times New Roman" w:hAnsi="Times New Roman" w:cs="Times New Roman"/>
          <w:color w:val="000000"/>
          <w:kern w:val="0"/>
          <w:lang w:eastAsia="tr-TR"/>
          <w14:ligatures w14:val="none"/>
        </w:rPr>
        <w:t> OAB from developing entirely, you can certainly take steps to </w:t>
      </w:r>
      <w:r w:rsidRPr="00681205">
        <w:rPr>
          <w:rFonts w:ascii="Times New Roman" w:eastAsia="Times New Roman" w:hAnsi="Times New Roman" w:cs="Times New Roman"/>
          <w:b/>
          <w:bCs/>
          <w:color w:val="000000"/>
          <w:kern w:val="0"/>
          <w:lang w:eastAsia="tr-TR"/>
          <w14:ligatures w14:val="none"/>
        </w:rPr>
        <w:t>manage and potentially reduce the severity or frequency of symptoms</w:t>
      </w:r>
      <w:r w:rsidRPr="00681205">
        <w:rPr>
          <w:rFonts w:ascii="Times New Roman" w:eastAsia="Times New Roman" w:hAnsi="Times New Roman" w:cs="Times New Roman"/>
          <w:color w:val="000000"/>
          <w:kern w:val="0"/>
          <w:lang w:eastAsia="tr-TR"/>
          <w14:ligatures w14:val="none"/>
        </w:rPr>
        <w:t>, and for some, even prevent their onset or progression. These preventative measures largely overlap with the initial lifestyle changes we discussed for treatment:</w:t>
      </w:r>
    </w:p>
    <w:p w14:paraId="5618361E" w14:textId="77777777" w:rsidR="00681205" w:rsidRPr="00681205" w:rsidRDefault="00681205" w:rsidP="00681205">
      <w:pPr>
        <w:numPr>
          <w:ilvl w:val="0"/>
          <w:numId w:val="3"/>
        </w:num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b/>
          <w:bCs/>
          <w:color w:val="000000"/>
          <w:kern w:val="0"/>
          <w:lang w:eastAsia="tr-TR"/>
          <w14:ligatures w14:val="none"/>
        </w:rPr>
        <w:t>Maintain a Healthy Weight:</w:t>
      </w:r>
      <w:r w:rsidRPr="00681205">
        <w:rPr>
          <w:rFonts w:ascii="Times New Roman" w:eastAsia="Times New Roman" w:hAnsi="Times New Roman" w:cs="Times New Roman"/>
          <w:color w:val="000000"/>
          <w:kern w:val="0"/>
          <w:lang w:eastAsia="tr-TR"/>
          <w14:ligatures w14:val="none"/>
        </w:rPr>
        <w:t> Excess weight puts pressure on the bladder and pelvic floor.</w:t>
      </w:r>
    </w:p>
    <w:p w14:paraId="79E10AD1" w14:textId="77777777" w:rsidR="00681205" w:rsidRPr="00681205" w:rsidRDefault="00681205" w:rsidP="00681205">
      <w:pPr>
        <w:numPr>
          <w:ilvl w:val="0"/>
          <w:numId w:val="3"/>
        </w:num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b/>
          <w:bCs/>
          <w:color w:val="000000"/>
          <w:kern w:val="0"/>
          <w:lang w:eastAsia="tr-TR"/>
          <w14:ligatures w14:val="none"/>
        </w:rPr>
        <w:t>Stay Hydrated Appropriately:</w:t>
      </w:r>
      <w:r w:rsidRPr="00681205">
        <w:rPr>
          <w:rFonts w:ascii="Times New Roman" w:eastAsia="Times New Roman" w:hAnsi="Times New Roman" w:cs="Times New Roman"/>
          <w:color w:val="000000"/>
          <w:kern w:val="0"/>
          <w:lang w:eastAsia="tr-TR"/>
          <w14:ligatures w14:val="none"/>
        </w:rPr>
        <w:t> Don't over-restrict fluids, but also avoid chugging large amounts at once. Sip water throughout the day.</w:t>
      </w:r>
    </w:p>
    <w:p w14:paraId="4968DFAC" w14:textId="77777777" w:rsidR="00681205" w:rsidRPr="00681205" w:rsidRDefault="00681205" w:rsidP="00681205">
      <w:pPr>
        <w:numPr>
          <w:ilvl w:val="0"/>
          <w:numId w:val="3"/>
        </w:num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b/>
          <w:bCs/>
          <w:color w:val="000000"/>
          <w:kern w:val="0"/>
          <w:lang w:eastAsia="tr-TR"/>
          <w14:ligatures w14:val="none"/>
        </w:rPr>
        <w:t>Limit Bladder Irritants:</w:t>
      </w:r>
      <w:r w:rsidRPr="00681205">
        <w:rPr>
          <w:rFonts w:ascii="Times New Roman" w:eastAsia="Times New Roman" w:hAnsi="Times New Roman" w:cs="Times New Roman"/>
          <w:color w:val="000000"/>
          <w:kern w:val="0"/>
          <w:lang w:eastAsia="tr-TR"/>
          <w14:ligatures w14:val="none"/>
        </w:rPr>
        <w:t> Reduce or avoid caffeine, alcohol, artificial sweeteners, acidic foods, and spicy foods, which can irritate the bladder.</w:t>
      </w:r>
    </w:p>
    <w:p w14:paraId="5759AAF7" w14:textId="77777777" w:rsidR="00681205" w:rsidRPr="00681205" w:rsidRDefault="00681205" w:rsidP="00681205">
      <w:pPr>
        <w:numPr>
          <w:ilvl w:val="0"/>
          <w:numId w:val="3"/>
        </w:num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b/>
          <w:bCs/>
          <w:color w:val="000000"/>
          <w:kern w:val="0"/>
          <w:lang w:eastAsia="tr-TR"/>
          <w14:ligatures w14:val="none"/>
        </w:rPr>
        <w:t>Manage Constipation:</w:t>
      </w:r>
      <w:r w:rsidRPr="00681205">
        <w:rPr>
          <w:rFonts w:ascii="Times New Roman" w:eastAsia="Times New Roman" w:hAnsi="Times New Roman" w:cs="Times New Roman"/>
          <w:color w:val="000000"/>
          <w:kern w:val="0"/>
          <w:lang w:eastAsia="tr-TR"/>
          <w14:ligatures w14:val="none"/>
        </w:rPr>
        <w:t> Regular bowel movements prevent a full rectum from pressing on the bladder.</w:t>
      </w:r>
    </w:p>
    <w:p w14:paraId="2600ABA3" w14:textId="77777777" w:rsidR="00681205" w:rsidRPr="00681205" w:rsidRDefault="00681205" w:rsidP="00681205">
      <w:pPr>
        <w:numPr>
          <w:ilvl w:val="0"/>
          <w:numId w:val="3"/>
        </w:num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b/>
          <w:bCs/>
          <w:color w:val="000000"/>
          <w:kern w:val="0"/>
          <w:lang w:eastAsia="tr-TR"/>
          <w14:ligatures w14:val="none"/>
        </w:rPr>
        <w:lastRenderedPageBreak/>
        <w:t>Practice Pelvic Floor Exercises:</w:t>
      </w:r>
      <w:r w:rsidRPr="00681205">
        <w:rPr>
          <w:rFonts w:ascii="Times New Roman" w:eastAsia="Times New Roman" w:hAnsi="Times New Roman" w:cs="Times New Roman"/>
          <w:color w:val="000000"/>
          <w:kern w:val="0"/>
          <w:lang w:eastAsia="tr-TR"/>
          <w14:ligatures w14:val="none"/>
        </w:rPr>
        <w:t> Regular Kegel exercises can strengthen the pelvic floor muscles, providing better support and control for the bladder.</w:t>
      </w:r>
    </w:p>
    <w:p w14:paraId="02C540E5" w14:textId="77777777" w:rsidR="00681205" w:rsidRPr="00681205" w:rsidRDefault="00681205" w:rsidP="00681205">
      <w:pPr>
        <w:numPr>
          <w:ilvl w:val="0"/>
          <w:numId w:val="3"/>
        </w:num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b/>
          <w:bCs/>
          <w:color w:val="000000"/>
          <w:kern w:val="0"/>
          <w:lang w:eastAsia="tr-TR"/>
          <w14:ligatures w14:val="none"/>
        </w:rPr>
        <w:t>Don't "Go Just in Case":</w:t>
      </w:r>
      <w:r w:rsidRPr="00681205">
        <w:rPr>
          <w:rFonts w:ascii="Times New Roman" w:eastAsia="Times New Roman" w:hAnsi="Times New Roman" w:cs="Times New Roman"/>
          <w:color w:val="000000"/>
          <w:kern w:val="0"/>
          <w:lang w:eastAsia="tr-TR"/>
          <w14:ligatures w14:val="none"/>
        </w:rPr>
        <w:t> Try to avoid habitually urinating simply because a restroom is available, as this can train your bladder to hold less. Instead, try to wait until you feel a moderate urge.</w:t>
      </w:r>
    </w:p>
    <w:p w14:paraId="645738E7" w14:textId="77777777" w:rsidR="00681205" w:rsidRPr="00681205" w:rsidRDefault="00681205" w:rsidP="00681205">
      <w:pPr>
        <w:numPr>
          <w:ilvl w:val="0"/>
          <w:numId w:val="3"/>
        </w:num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b/>
          <w:bCs/>
          <w:color w:val="000000"/>
          <w:kern w:val="0"/>
          <w:lang w:eastAsia="tr-TR"/>
          <w14:ligatures w14:val="none"/>
        </w:rPr>
        <w:t>Address Underlying Health Conditions:</w:t>
      </w:r>
      <w:r w:rsidRPr="00681205">
        <w:rPr>
          <w:rFonts w:ascii="Times New Roman" w:eastAsia="Times New Roman" w:hAnsi="Times New Roman" w:cs="Times New Roman"/>
          <w:color w:val="000000"/>
          <w:kern w:val="0"/>
          <w:lang w:eastAsia="tr-TR"/>
          <w14:ligatures w14:val="none"/>
        </w:rPr>
        <w:t> Effectively managing conditions like diabetes or high blood pressure can positively impact bladder health.</w:t>
      </w:r>
    </w:p>
    <w:p w14:paraId="7D71DC4D" w14:textId="28508DD8" w:rsidR="00681205" w:rsidRPr="00BE0261" w:rsidRDefault="00681205" w:rsidP="00BE0261">
      <w:pPr>
        <w:numPr>
          <w:ilvl w:val="0"/>
          <w:numId w:val="3"/>
        </w:num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b/>
          <w:bCs/>
          <w:color w:val="000000"/>
          <w:kern w:val="0"/>
          <w:lang w:eastAsia="tr-TR"/>
          <w14:ligatures w14:val="none"/>
        </w:rPr>
        <w:t>Quit Smoking:</w:t>
      </w:r>
      <w:r w:rsidRPr="00681205">
        <w:rPr>
          <w:rFonts w:ascii="Times New Roman" w:eastAsia="Times New Roman" w:hAnsi="Times New Roman" w:cs="Times New Roman"/>
          <w:color w:val="000000"/>
          <w:kern w:val="0"/>
          <w:lang w:eastAsia="tr-TR"/>
          <w14:ligatures w14:val="none"/>
        </w:rPr>
        <w:t> Smoking irritates the bladder and chronic coughing can weaken the pelvic floor.</w:t>
      </w:r>
    </w:p>
    <w:p w14:paraId="141D7368" w14:textId="77777777" w:rsidR="00681205" w:rsidRPr="00681205" w:rsidRDefault="00681205" w:rsidP="00681205">
      <w:pPr>
        <w:spacing w:before="100" w:beforeAutospacing="1" w:after="100" w:afterAutospacing="1" w:line="240" w:lineRule="auto"/>
        <w:outlineLvl w:val="2"/>
        <w:rPr>
          <w:rFonts w:ascii="Times New Roman" w:eastAsia="Times New Roman" w:hAnsi="Times New Roman" w:cs="Times New Roman"/>
          <w:b/>
          <w:bCs/>
          <w:color w:val="000000"/>
          <w:kern w:val="0"/>
          <w:sz w:val="27"/>
          <w:szCs w:val="27"/>
          <w:lang w:eastAsia="tr-TR"/>
          <w14:ligatures w14:val="none"/>
        </w:rPr>
      </w:pPr>
      <w:r w:rsidRPr="00681205">
        <w:rPr>
          <w:rFonts w:ascii="Times New Roman" w:eastAsia="Times New Roman" w:hAnsi="Times New Roman" w:cs="Times New Roman"/>
          <w:b/>
          <w:bCs/>
          <w:color w:val="000000"/>
          <w:kern w:val="0"/>
          <w:sz w:val="27"/>
          <w:szCs w:val="27"/>
          <w:lang w:eastAsia="tr-TR"/>
          <w14:ligatures w14:val="none"/>
        </w:rPr>
        <w:t>Questions to Ask about Treatment</w:t>
      </w:r>
    </w:p>
    <w:p w14:paraId="594F9734" w14:textId="77777777" w:rsidR="00BE0261" w:rsidRDefault="00681205" w:rsidP="00681205">
      <w:p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b/>
          <w:bCs/>
          <w:color w:val="000000"/>
          <w:kern w:val="0"/>
          <w:lang w:eastAsia="tr-TR"/>
          <w14:ligatures w14:val="none"/>
        </w:rPr>
        <w:t>5. What would happen if I don’t treat my OAB?</w:t>
      </w:r>
      <w:r w:rsidRPr="00681205">
        <w:rPr>
          <w:rFonts w:ascii="Times New Roman" w:eastAsia="Times New Roman" w:hAnsi="Times New Roman" w:cs="Times New Roman"/>
          <w:color w:val="000000"/>
          <w:kern w:val="0"/>
          <w:lang w:eastAsia="tr-TR"/>
          <w14:ligatures w14:val="none"/>
        </w:rPr>
        <w:t> </w:t>
      </w:r>
    </w:p>
    <w:p w14:paraId="48E11E58" w14:textId="33798E29" w:rsidR="00681205" w:rsidRDefault="00681205" w:rsidP="00681205">
      <w:p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color w:val="000000"/>
          <w:kern w:val="0"/>
          <w:lang w:eastAsia="tr-TR"/>
          <w14:ligatures w14:val="none"/>
        </w:rPr>
        <w:t>Untreated OAB can significantly impact your quality of life, leading to decreased social activity, sleep disruption (due to nocturia), anxiety, depression, potential skin issues from leakage, and an increased risk of falls, especially in older individuals.</w:t>
      </w:r>
    </w:p>
    <w:p w14:paraId="7F55ED55" w14:textId="77777777" w:rsidR="00681205" w:rsidRPr="00681205" w:rsidRDefault="00681205" w:rsidP="00681205">
      <w:p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b/>
          <w:bCs/>
          <w:color w:val="000000"/>
          <w:kern w:val="0"/>
          <w:lang w:eastAsia="tr-TR"/>
          <w14:ligatures w14:val="none"/>
        </w:rPr>
        <w:t>6. What lifestyle changes should I make?</w:t>
      </w:r>
      <w:r w:rsidRPr="00681205">
        <w:rPr>
          <w:rFonts w:ascii="Times New Roman" w:eastAsia="Times New Roman" w:hAnsi="Times New Roman" w:cs="Times New Roman"/>
          <w:color w:val="000000"/>
          <w:kern w:val="0"/>
          <w:lang w:eastAsia="tr-TR"/>
          <w14:ligatures w14:val="none"/>
        </w:rPr>
        <w:t> Key lifestyle changes include:</w:t>
      </w:r>
    </w:p>
    <w:p w14:paraId="1E7ECE24" w14:textId="77777777" w:rsidR="00681205" w:rsidRPr="00681205" w:rsidRDefault="00681205" w:rsidP="00681205">
      <w:pPr>
        <w:numPr>
          <w:ilvl w:val="0"/>
          <w:numId w:val="4"/>
        </w:num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color w:val="000000"/>
          <w:kern w:val="0"/>
          <w:lang w:eastAsia="tr-TR"/>
          <w14:ligatures w14:val="none"/>
        </w:rPr>
        <w:t>Fluid management (timed drinking, limiting evening fluids).</w:t>
      </w:r>
    </w:p>
    <w:p w14:paraId="01B70317" w14:textId="77777777" w:rsidR="00681205" w:rsidRPr="00681205" w:rsidRDefault="00681205" w:rsidP="00681205">
      <w:pPr>
        <w:numPr>
          <w:ilvl w:val="0"/>
          <w:numId w:val="4"/>
        </w:num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color w:val="000000"/>
          <w:kern w:val="0"/>
          <w:lang w:eastAsia="tr-TR"/>
          <w14:ligatures w14:val="none"/>
        </w:rPr>
        <w:t>Dietary modifications (identifying and avoiding bladder irritants).</w:t>
      </w:r>
    </w:p>
    <w:p w14:paraId="64FE2BD2" w14:textId="77777777" w:rsidR="00681205" w:rsidRPr="00681205" w:rsidRDefault="00681205" w:rsidP="00681205">
      <w:pPr>
        <w:numPr>
          <w:ilvl w:val="0"/>
          <w:numId w:val="4"/>
        </w:num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color w:val="000000"/>
          <w:kern w:val="0"/>
          <w:lang w:eastAsia="tr-TR"/>
          <w14:ligatures w14:val="none"/>
        </w:rPr>
        <w:t>Weight management if overweight.</w:t>
      </w:r>
    </w:p>
    <w:p w14:paraId="05E4066A" w14:textId="77777777" w:rsidR="00681205" w:rsidRPr="00681205" w:rsidRDefault="00681205" w:rsidP="00681205">
      <w:pPr>
        <w:numPr>
          <w:ilvl w:val="0"/>
          <w:numId w:val="4"/>
        </w:num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color w:val="000000"/>
          <w:kern w:val="0"/>
          <w:lang w:eastAsia="tr-TR"/>
          <w14:ligatures w14:val="none"/>
        </w:rPr>
        <w:t>Timed voiding/bladder training.</w:t>
      </w:r>
    </w:p>
    <w:p w14:paraId="17D6C2F0" w14:textId="77777777" w:rsidR="00681205" w:rsidRPr="00681205" w:rsidRDefault="00681205" w:rsidP="00681205">
      <w:pPr>
        <w:numPr>
          <w:ilvl w:val="0"/>
          <w:numId w:val="4"/>
        </w:num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color w:val="000000"/>
          <w:kern w:val="0"/>
          <w:lang w:eastAsia="tr-TR"/>
          <w14:ligatures w14:val="none"/>
        </w:rPr>
        <w:t>Managing constipation.</w:t>
      </w:r>
    </w:p>
    <w:p w14:paraId="25012E08" w14:textId="77777777" w:rsidR="00681205" w:rsidRDefault="00681205" w:rsidP="00681205">
      <w:pPr>
        <w:numPr>
          <w:ilvl w:val="0"/>
          <w:numId w:val="4"/>
        </w:num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color w:val="000000"/>
          <w:kern w:val="0"/>
          <w:lang w:eastAsia="tr-TR"/>
          <w14:ligatures w14:val="none"/>
        </w:rPr>
        <w:t>Quitting smoking.</w:t>
      </w:r>
    </w:p>
    <w:p w14:paraId="1176C6E1" w14:textId="77777777" w:rsidR="00BE0261" w:rsidRDefault="00681205" w:rsidP="00681205">
      <w:p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b/>
          <w:bCs/>
          <w:color w:val="000000"/>
          <w:kern w:val="0"/>
          <w:lang w:eastAsia="tr-TR"/>
          <w14:ligatures w14:val="none"/>
        </w:rPr>
        <w:t>7. Are there any exercises I can do to help?</w:t>
      </w:r>
      <w:r w:rsidRPr="00681205">
        <w:rPr>
          <w:rFonts w:ascii="Times New Roman" w:eastAsia="Times New Roman" w:hAnsi="Times New Roman" w:cs="Times New Roman"/>
          <w:color w:val="000000"/>
          <w:kern w:val="0"/>
          <w:lang w:eastAsia="tr-TR"/>
          <w14:ligatures w14:val="none"/>
        </w:rPr>
        <w:t> </w:t>
      </w:r>
    </w:p>
    <w:p w14:paraId="394FAF44" w14:textId="5D689DB3" w:rsidR="00681205" w:rsidRDefault="00681205" w:rsidP="00681205">
      <w:p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color w:val="000000"/>
          <w:kern w:val="0"/>
          <w:lang w:eastAsia="tr-TR"/>
          <w14:ligatures w14:val="none"/>
        </w:rPr>
        <w:t>Yes, </w:t>
      </w:r>
      <w:r w:rsidRPr="00681205">
        <w:rPr>
          <w:rFonts w:ascii="Times New Roman" w:eastAsia="Times New Roman" w:hAnsi="Times New Roman" w:cs="Times New Roman"/>
          <w:b/>
          <w:bCs/>
          <w:color w:val="000000"/>
          <w:kern w:val="0"/>
          <w:lang w:eastAsia="tr-TR"/>
          <w14:ligatures w14:val="none"/>
        </w:rPr>
        <w:t>pelvic floor muscle exercises (Kegels)</w:t>
      </w:r>
      <w:r w:rsidRPr="00681205">
        <w:rPr>
          <w:rFonts w:ascii="Times New Roman" w:eastAsia="Times New Roman" w:hAnsi="Times New Roman" w:cs="Times New Roman"/>
          <w:color w:val="000000"/>
          <w:kern w:val="0"/>
          <w:lang w:eastAsia="tr-TR"/>
          <w14:ligatures w14:val="none"/>
        </w:rPr>
        <w:t> are highly beneficial. These help you strengthen the muscles that support your bladder and urethra, improving your ability to "hold on" during an urge and preventing leaks.</w:t>
      </w:r>
    </w:p>
    <w:p w14:paraId="7F60235B" w14:textId="77777777" w:rsidR="00BE0261" w:rsidRDefault="00681205" w:rsidP="00681205">
      <w:p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b/>
          <w:bCs/>
          <w:color w:val="000000"/>
          <w:kern w:val="0"/>
          <w:lang w:eastAsia="tr-TR"/>
          <w14:ligatures w14:val="none"/>
        </w:rPr>
        <w:t>8. Do I need to see a physical therapist?</w:t>
      </w:r>
      <w:r w:rsidRPr="00681205">
        <w:rPr>
          <w:rFonts w:ascii="Times New Roman" w:eastAsia="Times New Roman" w:hAnsi="Times New Roman" w:cs="Times New Roman"/>
          <w:color w:val="000000"/>
          <w:kern w:val="0"/>
          <w:lang w:eastAsia="tr-TR"/>
          <w14:ligatures w14:val="none"/>
        </w:rPr>
        <w:t> </w:t>
      </w:r>
    </w:p>
    <w:p w14:paraId="41038CAF" w14:textId="14B859F7" w:rsidR="00681205" w:rsidRDefault="00681205" w:rsidP="00681205">
      <w:p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color w:val="000000"/>
          <w:kern w:val="0"/>
          <w:lang w:eastAsia="tr-TR"/>
          <w14:ligatures w14:val="none"/>
        </w:rPr>
        <w:t>A specialized </w:t>
      </w:r>
      <w:r w:rsidRPr="00681205">
        <w:rPr>
          <w:rFonts w:ascii="Times New Roman" w:eastAsia="Times New Roman" w:hAnsi="Times New Roman" w:cs="Times New Roman"/>
          <w:b/>
          <w:bCs/>
          <w:color w:val="000000"/>
          <w:kern w:val="0"/>
          <w:lang w:eastAsia="tr-TR"/>
          <w14:ligatures w14:val="none"/>
        </w:rPr>
        <w:t>pelvic floor physical therapist</w:t>
      </w:r>
      <w:r w:rsidRPr="00681205">
        <w:rPr>
          <w:rFonts w:ascii="Times New Roman" w:eastAsia="Times New Roman" w:hAnsi="Times New Roman" w:cs="Times New Roman"/>
          <w:color w:val="000000"/>
          <w:kern w:val="0"/>
          <w:lang w:eastAsia="tr-TR"/>
          <w14:ligatures w14:val="none"/>
        </w:rPr>
        <w:t> can be incredibly helpful. They can ensure you're doing Kegels correctly, address other pelvic floor dysfunctions (like tightness), and provide comprehensive bladder training strategies. I often recommend this.</w:t>
      </w:r>
    </w:p>
    <w:p w14:paraId="00CA13C8" w14:textId="77777777" w:rsidR="00BE0261" w:rsidRDefault="00681205" w:rsidP="00681205">
      <w:p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b/>
          <w:bCs/>
          <w:color w:val="000000"/>
          <w:kern w:val="0"/>
          <w:lang w:eastAsia="tr-TR"/>
          <w14:ligatures w14:val="none"/>
        </w:rPr>
        <w:t>9. What treatment could help my OAB?</w:t>
      </w:r>
      <w:r w:rsidRPr="00681205">
        <w:rPr>
          <w:rFonts w:ascii="Times New Roman" w:eastAsia="Times New Roman" w:hAnsi="Times New Roman" w:cs="Times New Roman"/>
          <w:color w:val="000000"/>
          <w:kern w:val="0"/>
          <w:lang w:eastAsia="tr-TR"/>
          <w14:ligatures w14:val="none"/>
        </w:rPr>
        <w:t> </w:t>
      </w:r>
    </w:p>
    <w:p w14:paraId="4038EC44" w14:textId="263956F7" w:rsidR="00681205" w:rsidRPr="00681205" w:rsidRDefault="00681205" w:rsidP="00681205">
      <w:p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color w:val="000000"/>
          <w:kern w:val="0"/>
          <w:lang w:eastAsia="tr-TR"/>
          <w14:ligatures w14:val="none"/>
        </w:rPr>
        <w:t>Beyond lifestyle changes and pelvic floor exercises, treatments include:</w:t>
      </w:r>
    </w:p>
    <w:p w14:paraId="62CCCC9C" w14:textId="77777777" w:rsidR="00681205" w:rsidRPr="00681205" w:rsidRDefault="00681205" w:rsidP="00681205">
      <w:pPr>
        <w:numPr>
          <w:ilvl w:val="0"/>
          <w:numId w:val="5"/>
        </w:num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b/>
          <w:bCs/>
          <w:color w:val="000000"/>
          <w:kern w:val="0"/>
          <w:lang w:eastAsia="tr-TR"/>
          <w14:ligatures w14:val="none"/>
        </w:rPr>
        <w:t>Oral Medications:</w:t>
      </w:r>
      <w:r w:rsidRPr="00681205">
        <w:rPr>
          <w:rFonts w:ascii="Times New Roman" w:eastAsia="Times New Roman" w:hAnsi="Times New Roman" w:cs="Times New Roman"/>
          <w:color w:val="000000"/>
          <w:kern w:val="0"/>
          <w:lang w:eastAsia="tr-TR"/>
          <w14:ligatures w14:val="none"/>
        </w:rPr>
        <w:t> Anticholinergics (e.g., oxybutynin, solifenacin) or Beta-3 Agonists (e.g., mirabegron, vibegron) to relax the bladder.</w:t>
      </w:r>
    </w:p>
    <w:p w14:paraId="65D269B1" w14:textId="77777777" w:rsidR="00681205" w:rsidRPr="00681205" w:rsidRDefault="00681205" w:rsidP="00681205">
      <w:pPr>
        <w:numPr>
          <w:ilvl w:val="0"/>
          <w:numId w:val="5"/>
        </w:num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b/>
          <w:bCs/>
          <w:color w:val="000000"/>
          <w:kern w:val="0"/>
          <w:lang w:eastAsia="tr-TR"/>
          <w14:ligatures w14:val="none"/>
        </w:rPr>
        <w:t>Bladder Botox Injections:</w:t>
      </w:r>
      <w:r w:rsidRPr="00681205">
        <w:rPr>
          <w:rFonts w:ascii="Times New Roman" w:eastAsia="Times New Roman" w:hAnsi="Times New Roman" w:cs="Times New Roman"/>
          <w:color w:val="000000"/>
          <w:kern w:val="0"/>
          <w:lang w:eastAsia="tr-TR"/>
          <w14:ligatures w14:val="none"/>
        </w:rPr>
        <w:t> Injections into the bladder muscle to reduce contractions.</w:t>
      </w:r>
    </w:p>
    <w:p w14:paraId="542D9027" w14:textId="77777777" w:rsidR="00681205" w:rsidRDefault="00681205" w:rsidP="00681205">
      <w:pPr>
        <w:numPr>
          <w:ilvl w:val="0"/>
          <w:numId w:val="5"/>
        </w:num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b/>
          <w:bCs/>
          <w:color w:val="000000"/>
          <w:kern w:val="0"/>
          <w:lang w:eastAsia="tr-TR"/>
          <w14:ligatures w14:val="none"/>
        </w:rPr>
        <w:t>Nerve Stimulation (Neuromodulation):</w:t>
      </w:r>
      <w:r w:rsidRPr="00681205">
        <w:rPr>
          <w:rFonts w:ascii="Times New Roman" w:eastAsia="Times New Roman" w:hAnsi="Times New Roman" w:cs="Times New Roman"/>
          <w:color w:val="000000"/>
          <w:kern w:val="0"/>
          <w:lang w:eastAsia="tr-TR"/>
          <w14:ligatures w14:val="none"/>
        </w:rPr>
        <w:t> Sacral Neuromodulation (implanted device) or Percutaneous Tibial Nerve Stimulation (PTNS, external nerve stimulation).</w:t>
      </w:r>
    </w:p>
    <w:p w14:paraId="05FAC40E" w14:textId="77777777" w:rsidR="00BE0261" w:rsidRDefault="00681205" w:rsidP="00681205">
      <w:p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b/>
          <w:bCs/>
          <w:color w:val="000000"/>
          <w:kern w:val="0"/>
          <w:lang w:eastAsia="tr-TR"/>
          <w14:ligatures w14:val="none"/>
        </w:rPr>
        <w:t>10. How soon after treatment will I feel better?</w:t>
      </w:r>
      <w:r w:rsidRPr="00681205">
        <w:rPr>
          <w:rFonts w:ascii="Times New Roman" w:eastAsia="Times New Roman" w:hAnsi="Times New Roman" w:cs="Times New Roman"/>
          <w:color w:val="000000"/>
          <w:kern w:val="0"/>
          <w:lang w:eastAsia="tr-TR"/>
          <w14:ligatures w14:val="none"/>
        </w:rPr>
        <w:t> </w:t>
      </w:r>
    </w:p>
    <w:p w14:paraId="730014BC" w14:textId="390B6A53" w:rsidR="00681205" w:rsidRPr="00681205" w:rsidRDefault="00681205" w:rsidP="00681205">
      <w:p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color w:val="000000"/>
          <w:kern w:val="0"/>
          <w:lang w:eastAsia="tr-TR"/>
          <w14:ligatures w14:val="none"/>
        </w:rPr>
        <w:lastRenderedPageBreak/>
        <w:t>The timeline varies:</w:t>
      </w:r>
    </w:p>
    <w:p w14:paraId="65287811" w14:textId="77777777" w:rsidR="00681205" w:rsidRPr="00681205" w:rsidRDefault="00681205" w:rsidP="00681205">
      <w:pPr>
        <w:numPr>
          <w:ilvl w:val="0"/>
          <w:numId w:val="6"/>
        </w:num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b/>
          <w:bCs/>
          <w:color w:val="000000"/>
          <w:kern w:val="0"/>
          <w:lang w:eastAsia="tr-TR"/>
          <w14:ligatures w14:val="none"/>
        </w:rPr>
        <w:t>Lifestyle/Exercises:</w:t>
      </w:r>
      <w:r w:rsidRPr="00681205">
        <w:rPr>
          <w:rFonts w:ascii="Times New Roman" w:eastAsia="Times New Roman" w:hAnsi="Times New Roman" w:cs="Times New Roman"/>
          <w:color w:val="000000"/>
          <w:kern w:val="0"/>
          <w:lang w:eastAsia="tr-TR"/>
          <w14:ligatures w14:val="none"/>
        </w:rPr>
        <w:t> Weeks to months.</w:t>
      </w:r>
    </w:p>
    <w:p w14:paraId="5C93031C" w14:textId="77777777" w:rsidR="00681205" w:rsidRPr="00681205" w:rsidRDefault="00681205" w:rsidP="00681205">
      <w:pPr>
        <w:numPr>
          <w:ilvl w:val="0"/>
          <w:numId w:val="6"/>
        </w:num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b/>
          <w:bCs/>
          <w:color w:val="000000"/>
          <w:kern w:val="0"/>
          <w:lang w:eastAsia="tr-TR"/>
          <w14:ligatures w14:val="none"/>
        </w:rPr>
        <w:t>Oral Medications:</w:t>
      </w:r>
      <w:r w:rsidRPr="00681205">
        <w:rPr>
          <w:rFonts w:ascii="Times New Roman" w:eastAsia="Times New Roman" w:hAnsi="Times New Roman" w:cs="Times New Roman"/>
          <w:color w:val="000000"/>
          <w:kern w:val="0"/>
          <w:lang w:eastAsia="tr-TR"/>
          <w14:ligatures w14:val="none"/>
        </w:rPr>
        <w:t> 1-2 weeks for initial effects, 4-8 weeks for full effect.</w:t>
      </w:r>
    </w:p>
    <w:p w14:paraId="0EEB2856" w14:textId="77777777" w:rsidR="00681205" w:rsidRPr="00681205" w:rsidRDefault="00681205" w:rsidP="00681205">
      <w:pPr>
        <w:numPr>
          <w:ilvl w:val="0"/>
          <w:numId w:val="6"/>
        </w:num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b/>
          <w:bCs/>
          <w:color w:val="000000"/>
          <w:kern w:val="0"/>
          <w:lang w:eastAsia="tr-TR"/>
          <w14:ligatures w14:val="none"/>
        </w:rPr>
        <w:t>PTNS:</w:t>
      </w:r>
      <w:r w:rsidRPr="00681205">
        <w:rPr>
          <w:rFonts w:ascii="Times New Roman" w:eastAsia="Times New Roman" w:hAnsi="Times New Roman" w:cs="Times New Roman"/>
          <w:color w:val="000000"/>
          <w:kern w:val="0"/>
          <w:lang w:eastAsia="tr-TR"/>
          <w14:ligatures w14:val="none"/>
        </w:rPr>
        <w:t> Full benefit after 12 weekly sessions.</w:t>
      </w:r>
    </w:p>
    <w:p w14:paraId="6E771294" w14:textId="77777777" w:rsidR="00681205" w:rsidRPr="00681205" w:rsidRDefault="00681205" w:rsidP="00681205">
      <w:pPr>
        <w:numPr>
          <w:ilvl w:val="0"/>
          <w:numId w:val="6"/>
        </w:num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b/>
          <w:bCs/>
          <w:color w:val="000000"/>
          <w:kern w:val="0"/>
          <w:lang w:eastAsia="tr-TR"/>
          <w14:ligatures w14:val="none"/>
        </w:rPr>
        <w:t>Botox:</w:t>
      </w:r>
      <w:r w:rsidRPr="00681205">
        <w:rPr>
          <w:rFonts w:ascii="Times New Roman" w:eastAsia="Times New Roman" w:hAnsi="Times New Roman" w:cs="Times New Roman"/>
          <w:color w:val="000000"/>
          <w:kern w:val="0"/>
          <w:lang w:eastAsia="tr-TR"/>
          <w14:ligatures w14:val="none"/>
        </w:rPr>
        <w:t> Days to 2 weeks for full effect.</w:t>
      </w:r>
    </w:p>
    <w:p w14:paraId="69109F77" w14:textId="77777777" w:rsidR="00681205" w:rsidRDefault="00681205" w:rsidP="00681205">
      <w:pPr>
        <w:numPr>
          <w:ilvl w:val="0"/>
          <w:numId w:val="6"/>
        </w:num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b/>
          <w:bCs/>
          <w:color w:val="000000"/>
          <w:kern w:val="0"/>
          <w:lang w:eastAsia="tr-TR"/>
          <w14:ligatures w14:val="none"/>
        </w:rPr>
        <w:t>SNS:</w:t>
      </w:r>
      <w:r w:rsidRPr="00681205">
        <w:rPr>
          <w:rFonts w:ascii="Times New Roman" w:eastAsia="Times New Roman" w:hAnsi="Times New Roman" w:cs="Times New Roman"/>
          <w:color w:val="000000"/>
          <w:kern w:val="0"/>
          <w:lang w:eastAsia="tr-TR"/>
          <w14:ligatures w14:val="none"/>
        </w:rPr>
        <w:t> Weeks after device activation.</w:t>
      </w:r>
    </w:p>
    <w:p w14:paraId="11D5257A" w14:textId="77777777" w:rsidR="00BE0261" w:rsidRDefault="00681205" w:rsidP="00681205">
      <w:p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b/>
          <w:bCs/>
          <w:color w:val="000000"/>
          <w:kern w:val="0"/>
          <w:lang w:eastAsia="tr-TR"/>
          <w14:ligatures w14:val="none"/>
        </w:rPr>
        <w:t>11. What are the good and bad things that I should know about these treatments?</w:t>
      </w:r>
      <w:r w:rsidRPr="00681205">
        <w:rPr>
          <w:rFonts w:ascii="Times New Roman" w:eastAsia="Times New Roman" w:hAnsi="Times New Roman" w:cs="Times New Roman"/>
          <w:color w:val="000000"/>
          <w:kern w:val="0"/>
          <w:lang w:eastAsia="tr-TR"/>
          <w14:ligatures w14:val="none"/>
        </w:rPr>
        <w:t> </w:t>
      </w:r>
    </w:p>
    <w:p w14:paraId="3DC2810E" w14:textId="06D0C2FD" w:rsidR="00681205" w:rsidRPr="00BE0261" w:rsidRDefault="00681205" w:rsidP="00681205">
      <w:pPr>
        <w:spacing w:before="100" w:beforeAutospacing="1" w:after="100" w:afterAutospacing="1" w:line="240" w:lineRule="auto"/>
        <w:rPr>
          <w:rFonts w:ascii="Times New Roman" w:eastAsia="Times New Roman" w:hAnsi="Times New Roman" w:cs="Times New Roman"/>
          <w:b/>
          <w:bCs/>
          <w:color w:val="000000"/>
          <w:kern w:val="0"/>
          <w:lang w:eastAsia="tr-TR"/>
          <w14:ligatures w14:val="none"/>
        </w:rPr>
      </w:pPr>
      <w:r w:rsidRPr="00681205">
        <w:rPr>
          <w:rFonts w:ascii="Times New Roman" w:eastAsia="Times New Roman" w:hAnsi="Times New Roman" w:cs="Times New Roman"/>
          <w:color w:val="000000"/>
          <w:kern w:val="0"/>
          <w:lang w:eastAsia="tr-TR"/>
          <w14:ligatures w14:val="none"/>
        </w:rPr>
        <w:t>Each treatment has its pros and cons:</w:t>
      </w:r>
    </w:p>
    <w:p w14:paraId="69DDD458" w14:textId="77777777" w:rsidR="00681205" w:rsidRPr="00681205" w:rsidRDefault="00681205" w:rsidP="00681205">
      <w:pPr>
        <w:numPr>
          <w:ilvl w:val="0"/>
          <w:numId w:val="7"/>
        </w:num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b/>
          <w:bCs/>
          <w:color w:val="000000"/>
          <w:kern w:val="0"/>
          <w:lang w:eastAsia="tr-TR"/>
          <w14:ligatures w14:val="none"/>
        </w:rPr>
        <w:t>Lifestyle/PT:</w:t>
      </w:r>
      <w:r w:rsidRPr="00681205">
        <w:rPr>
          <w:rFonts w:ascii="Times New Roman" w:eastAsia="Times New Roman" w:hAnsi="Times New Roman" w:cs="Times New Roman"/>
          <w:color w:val="000000"/>
          <w:kern w:val="0"/>
          <w:lang w:eastAsia="tr-TR"/>
          <w14:ligatures w14:val="none"/>
        </w:rPr>
        <w:t> No side effects, empowering, but requires commitment and time.</w:t>
      </w:r>
    </w:p>
    <w:p w14:paraId="7E282123" w14:textId="77777777" w:rsidR="00681205" w:rsidRPr="00681205" w:rsidRDefault="00681205" w:rsidP="00681205">
      <w:pPr>
        <w:numPr>
          <w:ilvl w:val="0"/>
          <w:numId w:val="7"/>
        </w:num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b/>
          <w:bCs/>
          <w:color w:val="000000"/>
          <w:kern w:val="0"/>
          <w:lang w:eastAsia="tr-TR"/>
          <w14:ligatures w14:val="none"/>
        </w:rPr>
        <w:t>Oral Meds:</w:t>
      </w:r>
      <w:r w:rsidRPr="00681205">
        <w:rPr>
          <w:rFonts w:ascii="Times New Roman" w:eastAsia="Times New Roman" w:hAnsi="Times New Roman" w:cs="Times New Roman"/>
          <w:color w:val="000000"/>
          <w:kern w:val="0"/>
          <w:lang w:eastAsia="tr-TR"/>
          <w14:ligatures w14:val="none"/>
        </w:rPr>
        <w:t> Effective, easy to take, but can have side effects (dry mouth, constipation for anticholinergics; potential blood pressure changes for beta-3 agonists).</w:t>
      </w:r>
    </w:p>
    <w:p w14:paraId="648C2E81" w14:textId="77777777" w:rsidR="00681205" w:rsidRPr="00681205" w:rsidRDefault="00681205" w:rsidP="00681205">
      <w:pPr>
        <w:numPr>
          <w:ilvl w:val="0"/>
          <w:numId w:val="7"/>
        </w:num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b/>
          <w:bCs/>
          <w:color w:val="000000"/>
          <w:kern w:val="0"/>
          <w:lang w:eastAsia="tr-TR"/>
          <w14:ligatures w14:val="none"/>
        </w:rPr>
        <w:t>Botox:</w:t>
      </w:r>
      <w:r w:rsidRPr="00681205">
        <w:rPr>
          <w:rFonts w:ascii="Times New Roman" w:eastAsia="Times New Roman" w:hAnsi="Times New Roman" w:cs="Times New Roman"/>
          <w:color w:val="000000"/>
          <w:kern w:val="0"/>
          <w:lang w:eastAsia="tr-TR"/>
          <w14:ligatures w14:val="none"/>
        </w:rPr>
        <w:t> Highly effective, less frequent dosing, but invasive procedure, risk of UTI/retention, temporary.</w:t>
      </w:r>
    </w:p>
    <w:p w14:paraId="70E0EF31" w14:textId="77777777" w:rsidR="00681205" w:rsidRPr="00681205" w:rsidRDefault="00681205" w:rsidP="00681205">
      <w:pPr>
        <w:numPr>
          <w:ilvl w:val="0"/>
          <w:numId w:val="7"/>
        </w:num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b/>
          <w:bCs/>
          <w:color w:val="000000"/>
          <w:kern w:val="0"/>
          <w:lang w:eastAsia="tr-TR"/>
          <w14:ligatures w14:val="none"/>
        </w:rPr>
        <w:t>PTNS:</w:t>
      </w:r>
      <w:r w:rsidRPr="00681205">
        <w:rPr>
          <w:rFonts w:ascii="Times New Roman" w:eastAsia="Times New Roman" w:hAnsi="Times New Roman" w:cs="Times New Roman"/>
          <w:color w:val="000000"/>
          <w:kern w:val="0"/>
          <w:lang w:eastAsia="tr-TR"/>
          <w14:ligatures w14:val="none"/>
        </w:rPr>
        <w:t> Minimally invasive, few side effects, but requires frequent office visits.</w:t>
      </w:r>
    </w:p>
    <w:p w14:paraId="00450CF6" w14:textId="77777777" w:rsidR="00681205" w:rsidRDefault="00681205" w:rsidP="00681205">
      <w:pPr>
        <w:numPr>
          <w:ilvl w:val="0"/>
          <w:numId w:val="7"/>
        </w:num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b/>
          <w:bCs/>
          <w:color w:val="000000"/>
          <w:kern w:val="0"/>
          <w:lang w:eastAsia="tr-TR"/>
          <w14:ligatures w14:val="none"/>
        </w:rPr>
        <w:t>SNS:</w:t>
      </w:r>
      <w:r w:rsidRPr="00681205">
        <w:rPr>
          <w:rFonts w:ascii="Times New Roman" w:eastAsia="Times New Roman" w:hAnsi="Times New Roman" w:cs="Times New Roman"/>
          <w:color w:val="000000"/>
          <w:kern w:val="0"/>
          <w:lang w:eastAsia="tr-TR"/>
          <w14:ligatures w14:val="none"/>
        </w:rPr>
        <w:t> Highly effective for severe cases, long-term, but surgical procedure, potential device issues.</w:t>
      </w:r>
    </w:p>
    <w:p w14:paraId="7E80D4AC" w14:textId="77777777" w:rsidR="00BE0261" w:rsidRDefault="00681205" w:rsidP="00681205">
      <w:p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b/>
          <w:bCs/>
          <w:color w:val="000000"/>
          <w:kern w:val="0"/>
          <w:lang w:eastAsia="tr-TR"/>
          <w14:ligatures w14:val="none"/>
        </w:rPr>
        <w:t>12. What problems should I call you about after I start treatment?</w:t>
      </w:r>
      <w:r w:rsidRPr="00681205">
        <w:rPr>
          <w:rFonts w:ascii="Times New Roman" w:eastAsia="Times New Roman" w:hAnsi="Times New Roman" w:cs="Times New Roman"/>
          <w:color w:val="000000"/>
          <w:kern w:val="0"/>
          <w:lang w:eastAsia="tr-TR"/>
          <w14:ligatures w14:val="none"/>
        </w:rPr>
        <w:t> </w:t>
      </w:r>
    </w:p>
    <w:p w14:paraId="740EEAE4" w14:textId="11EAF9E1" w:rsidR="00681205" w:rsidRPr="00681205" w:rsidRDefault="00681205" w:rsidP="00681205">
      <w:p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color w:val="000000"/>
          <w:kern w:val="0"/>
          <w:lang w:eastAsia="tr-TR"/>
          <w14:ligatures w14:val="none"/>
        </w:rPr>
        <w:t>Please contact me if you experience:</w:t>
      </w:r>
    </w:p>
    <w:p w14:paraId="7B562F80" w14:textId="77777777" w:rsidR="00681205" w:rsidRPr="00681205" w:rsidRDefault="00681205" w:rsidP="00681205">
      <w:pPr>
        <w:numPr>
          <w:ilvl w:val="0"/>
          <w:numId w:val="8"/>
        </w:num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color w:val="000000"/>
          <w:kern w:val="0"/>
          <w:lang w:eastAsia="tr-TR"/>
          <w14:ligatures w14:val="none"/>
        </w:rPr>
        <w:t>Signs of a UTI (burning, fever, chills).</w:t>
      </w:r>
    </w:p>
    <w:p w14:paraId="346947B3" w14:textId="77777777" w:rsidR="00681205" w:rsidRPr="00681205" w:rsidRDefault="00681205" w:rsidP="00681205">
      <w:pPr>
        <w:numPr>
          <w:ilvl w:val="0"/>
          <w:numId w:val="8"/>
        </w:num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color w:val="000000"/>
          <w:kern w:val="0"/>
          <w:lang w:eastAsia="tr-TR"/>
          <w14:ligatures w14:val="none"/>
        </w:rPr>
        <w:t>Significant or intolerable side effects from medication (e.g., severe dry mouth, extreme constipation, inability to urinate).</w:t>
      </w:r>
    </w:p>
    <w:p w14:paraId="45F05DCB" w14:textId="77777777" w:rsidR="00681205" w:rsidRPr="00681205" w:rsidRDefault="00681205" w:rsidP="00681205">
      <w:pPr>
        <w:numPr>
          <w:ilvl w:val="0"/>
          <w:numId w:val="8"/>
        </w:num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color w:val="000000"/>
          <w:kern w:val="0"/>
          <w:lang w:eastAsia="tr-TR"/>
          <w14:ligatures w14:val="none"/>
        </w:rPr>
        <w:t>New or worsening pain.</w:t>
      </w:r>
    </w:p>
    <w:p w14:paraId="314AFE54" w14:textId="77777777" w:rsidR="00681205" w:rsidRPr="00681205" w:rsidRDefault="00681205" w:rsidP="00681205">
      <w:pPr>
        <w:numPr>
          <w:ilvl w:val="0"/>
          <w:numId w:val="8"/>
        </w:num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color w:val="000000"/>
          <w:kern w:val="0"/>
          <w:lang w:eastAsia="tr-TR"/>
          <w14:ligatures w14:val="none"/>
        </w:rPr>
        <w:t>Blood in your urine.</w:t>
      </w:r>
    </w:p>
    <w:p w14:paraId="250B9E3B" w14:textId="77777777" w:rsidR="00681205" w:rsidRPr="00681205" w:rsidRDefault="00681205" w:rsidP="00681205">
      <w:pPr>
        <w:numPr>
          <w:ilvl w:val="0"/>
          <w:numId w:val="8"/>
        </w:num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color w:val="000000"/>
          <w:kern w:val="0"/>
          <w:lang w:eastAsia="tr-TR"/>
          <w14:ligatures w14:val="none"/>
        </w:rPr>
        <w:t>No improvement in symptoms after a reasonable trial period.</w:t>
      </w:r>
    </w:p>
    <w:p w14:paraId="49C1FC60" w14:textId="77777777" w:rsidR="00681205" w:rsidRDefault="00681205" w:rsidP="00681205">
      <w:pPr>
        <w:numPr>
          <w:ilvl w:val="0"/>
          <w:numId w:val="8"/>
        </w:num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color w:val="000000"/>
          <w:kern w:val="0"/>
          <w:lang w:eastAsia="tr-TR"/>
          <w14:ligatures w14:val="none"/>
        </w:rPr>
        <w:t>Concerns about a device (if applicable).</w:t>
      </w:r>
    </w:p>
    <w:p w14:paraId="31FBB888" w14:textId="77777777" w:rsidR="00681205" w:rsidRPr="00681205" w:rsidRDefault="00681205" w:rsidP="00681205">
      <w:p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b/>
          <w:bCs/>
          <w:color w:val="000000"/>
          <w:kern w:val="0"/>
          <w:lang w:eastAsia="tr-TR"/>
          <w14:ligatures w14:val="none"/>
        </w:rPr>
        <w:t>13. What happens if the first treatment doesn’t help?</w:t>
      </w:r>
      <w:r w:rsidRPr="00681205">
        <w:rPr>
          <w:rFonts w:ascii="Times New Roman" w:eastAsia="Times New Roman" w:hAnsi="Times New Roman" w:cs="Times New Roman"/>
          <w:color w:val="000000"/>
          <w:kern w:val="0"/>
          <w:lang w:eastAsia="tr-TR"/>
          <w14:ligatures w14:val="none"/>
        </w:rPr>
        <w:t> If the first approach isn't effective, we will adjust. This could mean:</w:t>
      </w:r>
    </w:p>
    <w:p w14:paraId="20E30217" w14:textId="77777777" w:rsidR="00681205" w:rsidRPr="00681205" w:rsidRDefault="00681205" w:rsidP="00681205">
      <w:pPr>
        <w:numPr>
          <w:ilvl w:val="0"/>
          <w:numId w:val="9"/>
        </w:num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color w:val="000000"/>
          <w:kern w:val="0"/>
          <w:lang w:eastAsia="tr-TR"/>
          <w14:ligatures w14:val="none"/>
        </w:rPr>
        <w:t>Changing the dosage or type of oral medication.</w:t>
      </w:r>
    </w:p>
    <w:p w14:paraId="3FD3E72D" w14:textId="77777777" w:rsidR="00681205" w:rsidRPr="00681205" w:rsidRDefault="00681205" w:rsidP="00681205">
      <w:pPr>
        <w:numPr>
          <w:ilvl w:val="0"/>
          <w:numId w:val="9"/>
        </w:num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color w:val="000000"/>
          <w:kern w:val="0"/>
          <w:lang w:eastAsia="tr-TR"/>
          <w14:ligatures w14:val="none"/>
        </w:rPr>
        <w:t>Combining different therapies.</w:t>
      </w:r>
    </w:p>
    <w:p w14:paraId="3F587361" w14:textId="77777777" w:rsidR="00681205" w:rsidRDefault="00681205" w:rsidP="00681205">
      <w:pPr>
        <w:numPr>
          <w:ilvl w:val="0"/>
          <w:numId w:val="9"/>
        </w:num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color w:val="000000"/>
          <w:kern w:val="0"/>
          <w:lang w:eastAsia="tr-TR"/>
          <w14:ligatures w14:val="none"/>
        </w:rPr>
        <w:t>Moving on to more advanced treatments like Botox, PTNS, or SNS. We have many options, and we will find the right one for you.</w:t>
      </w:r>
    </w:p>
    <w:p w14:paraId="08DEE0C4" w14:textId="77777777" w:rsidR="00BE0261" w:rsidRDefault="00681205" w:rsidP="00681205">
      <w:p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b/>
          <w:bCs/>
          <w:color w:val="000000"/>
          <w:kern w:val="0"/>
          <w:lang w:eastAsia="tr-TR"/>
          <w14:ligatures w14:val="none"/>
        </w:rPr>
        <w:t>14. Will I need treatment for the rest of my life?</w:t>
      </w:r>
      <w:r w:rsidRPr="00681205">
        <w:rPr>
          <w:rFonts w:ascii="Times New Roman" w:eastAsia="Times New Roman" w:hAnsi="Times New Roman" w:cs="Times New Roman"/>
          <w:color w:val="000000"/>
          <w:kern w:val="0"/>
          <w:lang w:eastAsia="tr-TR"/>
          <w14:ligatures w14:val="none"/>
        </w:rPr>
        <w:t> </w:t>
      </w:r>
    </w:p>
    <w:p w14:paraId="3F4F1566" w14:textId="71D16364" w:rsidR="00681205" w:rsidRDefault="00681205" w:rsidP="00681205">
      <w:p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color w:val="000000"/>
          <w:kern w:val="0"/>
          <w:lang w:eastAsia="tr-TR"/>
          <w14:ligatures w14:val="none"/>
        </w:rPr>
        <w:t>OAB is often a chronic condition, meaning it usually requires ongoing management. This might mean continued lifestyle changes, consistent exercises, daily medication, or periodic procedures. While some people can reduce or stop treatment, many need continuous management to keep symptoms controlled.</w:t>
      </w:r>
    </w:p>
    <w:p w14:paraId="34F68ECF" w14:textId="77777777" w:rsidR="00BE0261" w:rsidRDefault="00681205" w:rsidP="00681205">
      <w:p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b/>
          <w:bCs/>
          <w:color w:val="000000"/>
          <w:kern w:val="0"/>
          <w:lang w:eastAsia="tr-TR"/>
          <w14:ligatures w14:val="none"/>
        </w:rPr>
        <w:t>15. Can my OAB be managed?</w:t>
      </w:r>
      <w:r w:rsidRPr="00681205">
        <w:rPr>
          <w:rFonts w:ascii="Times New Roman" w:eastAsia="Times New Roman" w:hAnsi="Times New Roman" w:cs="Times New Roman"/>
          <w:color w:val="000000"/>
          <w:kern w:val="0"/>
          <w:lang w:eastAsia="tr-TR"/>
          <w14:ligatures w14:val="none"/>
        </w:rPr>
        <w:t> </w:t>
      </w:r>
    </w:p>
    <w:p w14:paraId="57F4B6A1" w14:textId="0DFCC3F7" w:rsidR="00681205" w:rsidRDefault="00681205" w:rsidP="00681205">
      <w:p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b/>
          <w:bCs/>
          <w:color w:val="000000"/>
          <w:kern w:val="0"/>
          <w:lang w:eastAsia="tr-TR"/>
          <w14:ligatures w14:val="none"/>
        </w:rPr>
        <w:lastRenderedPageBreak/>
        <w:t>Yes, absolutely.</w:t>
      </w:r>
      <w:r w:rsidRPr="00681205">
        <w:rPr>
          <w:rFonts w:ascii="Times New Roman" w:eastAsia="Times New Roman" w:hAnsi="Times New Roman" w:cs="Times New Roman"/>
          <w:color w:val="000000"/>
          <w:kern w:val="0"/>
          <w:lang w:eastAsia="tr-TR"/>
          <w14:ligatures w14:val="none"/>
        </w:rPr>
        <w:t> For most people, OAB can be very effectively managed to significantly control symptoms and improve quality of life. The goal is to find a personalized plan that works for you.</w:t>
      </w:r>
    </w:p>
    <w:p w14:paraId="68C6139A" w14:textId="77777777" w:rsidR="00BE0261" w:rsidRDefault="00681205" w:rsidP="00681205">
      <w:p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b/>
          <w:bCs/>
          <w:color w:val="000000"/>
          <w:kern w:val="0"/>
          <w:lang w:eastAsia="tr-TR"/>
          <w14:ligatures w14:val="none"/>
        </w:rPr>
        <w:t>16. What are my next steps?</w:t>
      </w:r>
      <w:r w:rsidRPr="00681205">
        <w:rPr>
          <w:rFonts w:ascii="Times New Roman" w:eastAsia="Times New Roman" w:hAnsi="Times New Roman" w:cs="Times New Roman"/>
          <w:color w:val="000000"/>
          <w:kern w:val="0"/>
          <w:lang w:eastAsia="tr-TR"/>
          <w14:ligatures w14:val="none"/>
        </w:rPr>
        <w:t> </w:t>
      </w:r>
    </w:p>
    <w:p w14:paraId="620F30C1" w14:textId="3D791276" w:rsidR="00681205" w:rsidRPr="00681205" w:rsidRDefault="00681205" w:rsidP="00681205">
      <w:p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color w:val="000000"/>
          <w:kern w:val="0"/>
          <w:lang w:eastAsia="tr-TR"/>
          <w14:ligatures w14:val="none"/>
        </w:rPr>
        <w:t>The immediate next steps are to:</w:t>
      </w:r>
    </w:p>
    <w:p w14:paraId="7BCE3606" w14:textId="77777777" w:rsidR="00681205" w:rsidRPr="00681205" w:rsidRDefault="00681205" w:rsidP="00681205">
      <w:pPr>
        <w:numPr>
          <w:ilvl w:val="0"/>
          <w:numId w:val="10"/>
        </w:num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b/>
          <w:bCs/>
          <w:color w:val="000000"/>
          <w:kern w:val="0"/>
          <w:lang w:eastAsia="tr-TR"/>
          <w14:ligatures w14:val="none"/>
        </w:rPr>
        <w:t>Schedule an in-person appointment</w:t>
      </w:r>
      <w:r w:rsidRPr="00681205">
        <w:rPr>
          <w:rFonts w:ascii="Times New Roman" w:eastAsia="Times New Roman" w:hAnsi="Times New Roman" w:cs="Times New Roman"/>
          <w:color w:val="000000"/>
          <w:kern w:val="0"/>
          <w:lang w:eastAsia="tr-TR"/>
          <w14:ligatures w14:val="none"/>
        </w:rPr>
        <w:t> for a thorough evaluation.</w:t>
      </w:r>
    </w:p>
    <w:p w14:paraId="30FB832F" w14:textId="77777777" w:rsidR="00681205" w:rsidRPr="00681205" w:rsidRDefault="00681205" w:rsidP="00681205">
      <w:pPr>
        <w:numPr>
          <w:ilvl w:val="0"/>
          <w:numId w:val="10"/>
        </w:num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b/>
          <w:bCs/>
          <w:color w:val="000000"/>
          <w:kern w:val="0"/>
          <w:lang w:eastAsia="tr-TR"/>
          <w14:ligatures w14:val="none"/>
        </w:rPr>
        <w:t>Complete a bladder diary</w:t>
      </w:r>
      <w:r w:rsidRPr="00681205">
        <w:rPr>
          <w:rFonts w:ascii="Times New Roman" w:eastAsia="Times New Roman" w:hAnsi="Times New Roman" w:cs="Times New Roman"/>
          <w:color w:val="000000"/>
          <w:kern w:val="0"/>
          <w:lang w:eastAsia="tr-TR"/>
          <w14:ligatures w14:val="none"/>
        </w:rPr>
        <w:t> for a few days before your visit.</w:t>
      </w:r>
    </w:p>
    <w:p w14:paraId="3BE4776B" w14:textId="77777777" w:rsidR="00681205" w:rsidRDefault="00681205" w:rsidP="00681205">
      <w:pPr>
        <w:numPr>
          <w:ilvl w:val="0"/>
          <w:numId w:val="10"/>
        </w:numPr>
        <w:spacing w:before="100" w:beforeAutospacing="1" w:after="100" w:afterAutospacing="1" w:line="240" w:lineRule="auto"/>
        <w:rPr>
          <w:rFonts w:ascii="Times New Roman" w:eastAsia="Times New Roman" w:hAnsi="Times New Roman" w:cs="Times New Roman"/>
          <w:color w:val="000000"/>
          <w:kern w:val="0"/>
          <w:lang w:eastAsia="tr-TR"/>
          <w14:ligatures w14:val="none"/>
        </w:rPr>
      </w:pPr>
      <w:r w:rsidRPr="00681205">
        <w:rPr>
          <w:rFonts w:ascii="Times New Roman" w:eastAsia="Times New Roman" w:hAnsi="Times New Roman" w:cs="Times New Roman"/>
          <w:color w:val="000000"/>
          <w:kern w:val="0"/>
          <w:lang w:eastAsia="tr-TR"/>
          <w14:ligatures w14:val="none"/>
        </w:rPr>
        <w:t>We will likely perform a </w:t>
      </w:r>
      <w:r w:rsidRPr="00681205">
        <w:rPr>
          <w:rFonts w:ascii="Times New Roman" w:eastAsia="Times New Roman" w:hAnsi="Times New Roman" w:cs="Times New Roman"/>
          <w:b/>
          <w:bCs/>
          <w:color w:val="000000"/>
          <w:kern w:val="0"/>
          <w:lang w:eastAsia="tr-TR"/>
          <w14:ligatures w14:val="none"/>
        </w:rPr>
        <w:t>urinalysis</w:t>
      </w:r>
      <w:r w:rsidRPr="00681205">
        <w:rPr>
          <w:rFonts w:ascii="Times New Roman" w:eastAsia="Times New Roman" w:hAnsi="Times New Roman" w:cs="Times New Roman"/>
          <w:color w:val="000000"/>
          <w:kern w:val="0"/>
          <w:lang w:eastAsia="tr-TR"/>
          <w14:ligatures w14:val="none"/>
        </w:rPr>
        <w:t> at your appointment.</w:t>
      </w:r>
    </w:p>
    <w:p w14:paraId="4A7562F5" w14:textId="77777777" w:rsidR="00681205" w:rsidRDefault="00681205"/>
    <w:sectPr w:rsidR="006812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C3DC1"/>
    <w:multiLevelType w:val="multilevel"/>
    <w:tmpl w:val="A0CE9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E54AFD"/>
    <w:multiLevelType w:val="multilevel"/>
    <w:tmpl w:val="3564A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754D89"/>
    <w:multiLevelType w:val="multilevel"/>
    <w:tmpl w:val="7E6ED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644C7C"/>
    <w:multiLevelType w:val="multilevel"/>
    <w:tmpl w:val="D7580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4C403D"/>
    <w:multiLevelType w:val="multilevel"/>
    <w:tmpl w:val="56F09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8C1E1D"/>
    <w:multiLevelType w:val="multilevel"/>
    <w:tmpl w:val="F664E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390F8E"/>
    <w:multiLevelType w:val="multilevel"/>
    <w:tmpl w:val="C49A0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0C76097"/>
    <w:multiLevelType w:val="multilevel"/>
    <w:tmpl w:val="7A964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2841103"/>
    <w:multiLevelType w:val="multilevel"/>
    <w:tmpl w:val="95928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1972C9"/>
    <w:multiLevelType w:val="multilevel"/>
    <w:tmpl w:val="C944E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2718046">
    <w:abstractNumId w:val="9"/>
  </w:num>
  <w:num w:numId="2" w16cid:durableId="715858910">
    <w:abstractNumId w:val="4"/>
  </w:num>
  <w:num w:numId="3" w16cid:durableId="2084908242">
    <w:abstractNumId w:val="3"/>
  </w:num>
  <w:num w:numId="4" w16cid:durableId="1551258241">
    <w:abstractNumId w:val="2"/>
  </w:num>
  <w:num w:numId="5" w16cid:durableId="1251309054">
    <w:abstractNumId w:val="5"/>
  </w:num>
  <w:num w:numId="6" w16cid:durableId="666321887">
    <w:abstractNumId w:val="7"/>
  </w:num>
  <w:num w:numId="7" w16cid:durableId="384645212">
    <w:abstractNumId w:val="0"/>
  </w:num>
  <w:num w:numId="8" w16cid:durableId="405883242">
    <w:abstractNumId w:val="8"/>
  </w:num>
  <w:num w:numId="9" w16cid:durableId="1476096213">
    <w:abstractNumId w:val="1"/>
  </w:num>
  <w:num w:numId="10" w16cid:durableId="209835815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205"/>
    <w:rsid w:val="0012231F"/>
    <w:rsid w:val="003F03B0"/>
    <w:rsid w:val="004E0804"/>
    <w:rsid w:val="00681205"/>
    <w:rsid w:val="00A91228"/>
    <w:rsid w:val="00AB4D73"/>
    <w:rsid w:val="00B76964"/>
    <w:rsid w:val="00BE0261"/>
    <w:rsid w:val="00F22708"/>
    <w:rsid w:val="00F6473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534A9"/>
  <w15:chartTrackingRefBased/>
  <w15:docId w15:val="{3B119CD9-32B5-6541-AD24-C130DDA9A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6812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6812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unhideWhenUsed/>
    <w:qFormat/>
    <w:rsid w:val="00681205"/>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681205"/>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681205"/>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681205"/>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681205"/>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681205"/>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681205"/>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81205"/>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681205"/>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rsid w:val="00681205"/>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681205"/>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681205"/>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681205"/>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681205"/>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681205"/>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681205"/>
    <w:rPr>
      <w:rFonts w:eastAsiaTheme="majorEastAsia" w:cstheme="majorBidi"/>
      <w:color w:val="272727" w:themeColor="text1" w:themeTint="D8"/>
    </w:rPr>
  </w:style>
  <w:style w:type="paragraph" w:styleId="KonuBal">
    <w:name w:val="Title"/>
    <w:basedOn w:val="Normal"/>
    <w:next w:val="Normal"/>
    <w:link w:val="KonuBalChar"/>
    <w:uiPriority w:val="10"/>
    <w:qFormat/>
    <w:rsid w:val="006812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681205"/>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681205"/>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681205"/>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681205"/>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681205"/>
    <w:rPr>
      <w:i/>
      <w:iCs/>
      <w:color w:val="404040" w:themeColor="text1" w:themeTint="BF"/>
    </w:rPr>
  </w:style>
  <w:style w:type="paragraph" w:styleId="ListeParagraf">
    <w:name w:val="List Paragraph"/>
    <w:basedOn w:val="Normal"/>
    <w:uiPriority w:val="34"/>
    <w:qFormat/>
    <w:rsid w:val="00681205"/>
    <w:pPr>
      <w:ind w:left="720"/>
      <w:contextualSpacing/>
    </w:pPr>
  </w:style>
  <w:style w:type="character" w:styleId="GlVurgulama">
    <w:name w:val="Intense Emphasis"/>
    <w:basedOn w:val="VarsaylanParagrafYazTipi"/>
    <w:uiPriority w:val="21"/>
    <w:qFormat/>
    <w:rsid w:val="00681205"/>
    <w:rPr>
      <w:i/>
      <w:iCs/>
      <w:color w:val="0F4761" w:themeColor="accent1" w:themeShade="BF"/>
    </w:rPr>
  </w:style>
  <w:style w:type="paragraph" w:styleId="GlAlnt">
    <w:name w:val="Intense Quote"/>
    <w:basedOn w:val="Normal"/>
    <w:next w:val="Normal"/>
    <w:link w:val="GlAlntChar"/>
    <w:uiPriority w:val="30"/>
    <w:qFormat/>
    <w:rsid w:val="006812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681205"/>
    <w:rPr>
      <w:i/>
      <w:iCs/>
      <w:color w:val="0F4761" w:themeColor="accent1" w:themeShade="BF"/>
    </w:rPr>
  </w:style>
  <w:style w:type="character" w:styleId="GlBavuru">
    <w:name w:val="Intense Reference"/>
    <w:basedOn w:val="VarsaylanParagrafYazTipi"/>
    <w:uiPriority w:val="32"/>
    <w:qFormat/>
    <w:rsid w:val="00681205"/>
    <w:rPr>
      <w:b/>
      <w:bCs/>
      <w:smallCaps/>
      <w:color w:val="0F4761" w:themeColor="accent1" w:themeShade="BF"/>
      <w:spacing w:val="5"/>
    </w:rPr>
  </w:style>
  <w:style w:type="paragraph" w:styleId="NormalWeb">
    <w:name w:val="Normal (Web)"/>
    <w:basedOn w:val="Normal"/>
    <w:uiPriority w:val="99"/>
    <w:semiHidden/>
    <w:unhideWhenUsed/>
    <w:rsid w:val="00681205"/>
    <w:pPr>
      <w:spacing w:before="100" w:beforeAutospacing="1" w:after="100" w:afterAutospacing="1" w:line="240" w:lineRule="auto"/>
    </w:pPr>
    <w:rPr>
      <w:rFonts w:ascii="Times New Roman" w:eastAsia="Times New Roman" w:hAnsi="Times New Roman" w:cs="Times New Roman"/>
      <w:kern w:val="0"/>
      <w:lang w:eastAsia="tr-TR"/>
      <w14:ligatures w14:val="none"/>
    </w:rPr>
  </w:style>
  <w:style w:type="character" w:customStyle="1" w:styleId="apple-converted-space">
    <w:name w:val="apple-converted-space"/>
    <w:basedOn w:val="VarsaylanParagrafYazTipi"/>
    <w:rsid w:val="006812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987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1054</Words>
  <Characters>6014</Characters>
  <Application>Microsoft Office Word</Application>
  <DocSecurity>0</DocSecurity>
  <Lines>50</Lines>
  <Paragraphs>14</Paragraphs>
  <ScaleCrop>false</ScaleCrop>
  <Company/>
  <LinksUpToDate>false</LinksUpToDate>
  <CharactersWithSpaces>7054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Tunahan Ateş</dc:creator>
  <cp:keywords/>
  <dc:description/>
  <cp:lastModifiedBy>Tunahan Ateş</cp:lastModifiedBy>
  <cp:revision>5</cp:revision>
  <dcterms:created xsi:type="dcterms:W3CDTF">2025-07-27T14:24:00Z</dcterms:created>
  <dcterms:modified xsi:type="dcterms:W3CDTF">2025-08-18T05:03:00Z</dcterms:modified>
</cp:coreProperties>
</file>