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A3A23" w14:textId="58B3C639" w:rsidR="001454DA" w:rsidRPr="00F55D3E" w:rsidRDefault="0090401D" w:rsidP="001454DA">
      <w:pPr>
        <w:jc w:val="left"/>
      </w:pPr>
      <w:r>
        <w:rPr>
          <w:rStyle w:val="a3"/>
        </w:rPr>
        <w:t>Supplement table</w:t>
      </w:r>
      <w:r w:rsidR="00D41C11" w:rsidRPr="00F55D3E">
        <w:rPr>
          <w:rStyle w:val="a3"/>
        </w:rPr>
        <w:t xml:space="preserve"> </w:t>
      </w:r>
      <w:r>
        <w:rPr>
          <w:rStyle w:val="a3"/>
        </w:rPr>
        <w:t>1</w:t>
      </w:r>
      <w:r w:rsidR="00D41C11" w:rsidRPr="00F55D3E">
        <w:rPr>
          <w:rStyle w:val="a3"/>
        </w:rPr>
        <w:t>. Confusion matrix comparing GPT-estimated OAB classification with patient-reported OABSS-based diagnosis (OABSS ≥ 3 and urgency score ≥ 2).</w:t>
      </w:r>
      <w:r w:rsidR="00D41C11" w:rsidRPr="00F55D3E">
        <w:br/>
        <w:t>GPT correctly classified 45 of 51 OAB cases and 21 of 26 non-OAB cases, yielding a sensitivity of 88.2% and specificity of 80.8%.</w:t>
      </w:r>
    </w:p>
    <w:tbl>
      <w:tblPr>
        <w:tblW w:w="622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60"/>
        <w:gridCol w:w="2382"/>
        <w:gridCol w:w="1167"/>
        <w:gridCol w:w="1013"/>
      </w:tblGrid>
      <w:tr w:rsidR="003052C8" w14:paraId="1B67F3F5" w14:textId="77777777" w:rsidTr="00D7561B">
        <w:trPr>
          <w:trHeight w:val="345"/>
        </w:trPr>
        <w:tc>
          <w:tcPr>
            <w:tcW w:w="16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  <w:hideMark/>
          </w:tcPr>
          <w:p w14:paraId="59D5229C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  <w:tc>
          <w:tcPr>
            <w:tcW w:w="4562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000000" w:fill="D9D9D9"/>
            <w:noWrap/>
            <w:vAlign w:val="center"/>
            <w:hideMark/>
          </w:tcPr>
          <w:p w14:paraId="609DA8F7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GPT estimated</w:t>
            </w:r>
          </w:p>
        </w:tc>
      </w:tr>
      <w:tr w:rsidR="003052C8" w14:paraId="5F574D18" w14:textId="77777777" w:rsidTr="00D7561B">
        <w:trPr>
          <w:trHeight w:val="330"/>
        </w:trPr>
        <w:tc>
          <w:tcPr>
            <w:tcW w:w="1660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06CAE0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Patients </w:t>
            </w: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br/>
              <w:t>reported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  <w:hideMark/>
          </w:tcPr>
          <w:p w14:paraId="65A20183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20EE76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No OAB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/>
            <w:noWrap/>
            <w:vAlign w:val="center"/>
            <w:hideMark/>
          </w:tcPr>
          <w:p w14:paraId="7168DF9C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OAB</w:t>
            </w:r>
          </w:p>
        </w:tc>
      </w:tr>
      <w:tr w:rsidR="003052C8" w14:paraId="1E0D4F31" w14:textId="77777777" w:rsidTr="00D7561B">
        <w:trPr>
          <w:trHeight w:val="330"/>
        </w:trPr>
        <w:tc>
          <w:tcPr>
            <w:tcW w:w="1660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33358170" w14:textId="77777777" w:rsidR="001454DA" w:rsidRPr="00F55D3E" w:rsidRDefault="001454DA" w:rsidP="00D7561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B378DC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No OAB (n=26)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05B39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21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28889A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5</w:t>
            </w:r>
          </w:p>
        </w:tc>
      </w:tr>
      <w:tr w:rsidR="003052C8" w14:paraId="5D716636" w14:textId="77777777" w:rsidTr="00D7561B">
        <w:trPr>
          <w:trHeight w:val="345"/>
        </w:trPr>
        <w:tc>
          <w:tcPr>
            <w:tcW w:w="1660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7FA3DD12" w14:textId="77777777" w:rsidR="001454DA" w:rsidRPr="00F55D3E" w:rsidRDefault="001454DA" w:rsidP="00D7561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C64E650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OAB (n=51)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E45EC2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140E32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45</w:t>
            </w:r>
          </w:p>
        </w:tc>
      </w:tr>
    </w:tbl>
    <w:p w14:paraId="7E5C6A9C" w14:textId="180E40ED" w:rsidR="00E37159" w:rsidRDefault="00E37159">
      <w:pPr>
        <w:widowControl/>
        <w:wordWrap/>
        <w:autoSpaceDE/>
        <w:autoSpaceDN/>
        <w:rPr>
          <w:b/>
          <w:bCs/>
        </w:rPr>
      </w:pPr>
    </w:p>
    <w:p w14:paraId="02962026" w14:textId="77777777" w:rsidR="00D04BA7" w:rsidRDefault="00D04BA7">
      <w:pPr>
        <w:widowControl/>
        <w:wordWrap/>
        <w:autoSpaceDE/>
        <w:autoSpaceDN/>
        <w:rPr>
          <w:b/>
          <w:bCs/>
        </w:rPr>
      </w:pPr>
    </w:p>
    <w:p w14:paraId="24CBAA43" w14:textId="77777777" w:rsidR="00D04BA7" w:rsidRDefault="00D04BA7">
      <w:pPr>
        <w:widowControl/>
        <w:wordWrap/>
        <w:autoSpaceDE/>
        <w:autoSpaceDN/>
        <w:rPr>
          <w:b/>
          <w:bCs/>
        </w:rPr>
      </w:pPr>
    </w:p>
    <w:p w14:paraId="0A5191BA" w14:textId="2785DC17" w:rsidR="001454DA" w:rsidRPr="00460EFC" w:rsidRDefault="0090401D" w:rsidP="001454DA">
      <w:pPr>
        <w:jc w:val="left"/>
        <w:rPr>
          <w:b/>
          <w:bCs/>
        </w:rPr>
      </w:pPr>
      <w:r>
        <w:rPr>
          <w:b/>
          <w:bCs/>
        </w:rPr>
        <w:t>Supplement table</w:t>
      </w:r>
      <w:r w:rsidR="00D41C11" w:rsidRPr="005461B7">
        <w:rPr>
          <w:b/>
          <w:bCs/>
        </w:rPr>
        <w:t xml:space="preserve"> </w:t>
      </w:r>
      <w:r>
        <w:rPr>
          <w:b/>
          <w:bCs/>
        </w:rPr>
        <w:t>2</w:t>
      </w:r>
      <w:r w:rsidR="00D41C11" w:rsidRPr="005461B7">
        <w:rPr>
          <w:b/>
          <w:bCs/>
        </w:rPr>
        <w:t>.</w:t>
      </w:r>
      <w:r w:rsidR="00D41C11" w:rsidRPr="00460EFC">
        <w:rPr>
          <w:b/>
          <w:bCs/>
        </w:rPr>
        <w:t xml:space="preserve"> Spearman correlation coefficients (ρ) between GPT-estimated and patient-reported total scores for IPSS and OABSS, stratified by visit type.</w:t>
      </w:r>
    </w:p>
    <w:p w14:paraId="7650339B" w14:textId="77777777" w:rsidR="001454DA" w:rsidRPr="00F55D3E" w:rsidRDefault="00D41C11" w:rsidP="001454DA">
      <w:pPr>
        <w:jc w:val="left"/>
      </w:pPr>
      <w:r w:rsidRPr="00F55D3E">
        <w:t>Correlation was lower among patients at their first visit (ρ = 0.5 for both IPSS and OABSS) compared to the entire cohort (ρ = 0.6 and 0.7, respectively).</w:t>
      </w:r>
    </w:p>
    <w:p w14:paraId="7DD8B37F" w14:textId="77777777" w:rsidR="001454DA" w:rsidRPr="00F55D3E" w:rsidRDefault="00D41C11" w:rsidP="001454DA">
      <w:pPr>
        <w:jc w:val="left"/>
      </w:pPr>
      <w:r w:rsidRPr="00F55D3E">
        <w:t>Asterisks (*) indicate statistical significance at p &lt; 0.05.</w:t>
      </w:r>
    </w:p>
    <w:p w14:paraId="7D6B0871" w14:textId="77777777" w:rsidR="001454DA" w:rsidRPr="00F55D3E" w:rsidRDefault="00D41C11" w:rsidP="001454DA">
      <w:pPr>
        <w:jc w:val="left"/>
      </w:pPr>
      <w:r w:rsidRPr="00F55D3E">
        <w:t>“New pts.” = new patients (first-time visits), “All pts.” = entire cohort</w:t>
      </w:r>
    </w:p>
    <w:tbl>
      <w:tblPr>
        <w:tblW w:w="537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45"/>
        <w:gridCol w:w="1275"/>
        <w:gridCol w:w="567"/>
        <w:gridCol w:w="218"/>
        <w:gridCol w:w="1200"/>
        <w:gridCol w:w="582"/>
      </w:tblGrid>
      <w:tr w:rsidR="003052C8" w14:paraId="11CD26AE" w14:textId="77777777" w:rsidTr="00D7561B">
        <w:trPr>
          <w:trHeight w:val="345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2FDA41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CD4A530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New pts.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4D1F767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r</w:t>
            </w:r>
          </w:p>
        </w:tc>
        <w:tc>
          <w:tcPr>
            <w:tcW w:w="2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60D29DE" w14:textId="77777777" w:rsidR="001454DA" w:rsidRPr="00F55D3E" w:rsidRDefault="001454DA" w:rsidP="00D7561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20C28BB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All pts.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BFBFBF"/>
            <w:noWrap/>
            <w:vAlign w:val="center"/>
            <w:hideMark/>
          </w:tcPr>
          <w:p w14:paraId="478343CF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r</w:t>
            </w:r>
          </w:p>
        </w:tc>
      </w:tr>
      <w:tr w:rsidR="003052C8" w14:paraId="26E538FE" w14:textId="77777777" w:rsidTr="00D7561B">
        <w:trPr>
          <w:trHeight w:val="330"/>
        </w:trPr>
        <w:tc>
          <w:tcPr>
            <w:tcW w:w="154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651A9D2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IPSS, 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C9125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8E03A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0.5</w:t>
            </w:r>
          </w:p>
        </w:tc>
        <w:tc>
          <w:tcPr>
            <w:tcW w:w="2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210EFC38" w14:textId="77777777" w:rsidR="001454DA" w:rsidRPr="00F55D3E" w:rsidRDefault="001454DA" w:rsidP="00D7561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EC071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598F90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0.6*</w:t>
            </w:r>
          </w:p>
        </w:tc>
      </w:tr>
      <w:tr w:rsidR="003052C8" w14:paraId="7D6A1FD1" w14:textId="77777777" w:rsidTr="00D7561B">
        <w:trPr>
          <w:trHeight w:val="330"/>
        </w:trPr>
        <w:tc>
          <w:tcPr>
            <w:tcW w:w="154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2C82C29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OABSS, 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2EA1A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BACAE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0.5</w:t>
            </w:r>
          </w:p>
        </w:tc>
        <w:tc>
          <w:tcPr>
            <w:tcW w:w="2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2B4C62C2" w14:textId="77777777" w:rsidR="001454DA" w:rsidRPr="00F55D3E" w:rsidRDefault="001454DA" w:rsidP="00D7561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57442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F9E244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0.7*</w:t>
            </w:r>
          </w:p>
        </w:tc>
      </w:tr>
      <w:tr w:rsidR="003052C8" w14:paraId="2D5837AC" w14:textId="77777777" w:rsidTr="00D7561B">
        <w:trPr>
          <w:trHeight w:val="345"/>
        </w:trPr>
        <w:tc>
          <w:tcPr>
            <w:tcW w:w="154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53A250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Total, 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86CDFA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17</w:t>
            </w:r>
          </w:p>
        </w:tc>
        <w:tc>
          <w:tcPr>
            <w:tcW w:w="2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0898AD7D" w14:textId="77777777" w:rsidR="001454DA" w:rsidRPr="00F55D3E" w:rsidRDefault="001454DA" w:rsidP="00D7561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D9D9D9"/>
            <w:noWrap/>
            <w:vAlign w:val="center"/>
            <w:hideMark/>
          </w:tcPr>
          <w:p w14:paraId="64445AB1" w14:textId="77777777" w:rsidR="001454DA" w:rsidRPr="00F55D3E" w:rsidRDefault="00D41C11" w:rsidP="00D7561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 w:val="22"/>
              </w:rPr>
              <w:t>91</w:t>
            </w:r>
          </w:p>
        </w:tc>
      </w:tr>
    </w:tbl>
    <w:p w14:paraId="2C5C83F3" w14:textId="77777777" w:rsidR="001454DA" w:rsidRPr="00F55D3E" w:rsidRDefault="001454DA" w:rsidP="001454DA">
      <w:pPr>
        <w:jc w:val="left"/>
      </w:pPr>
    </w:p>
    <w:p w14:paraId="743EB92C" w14:textId="77777777" w:rsidR="001454DA" w:rsidRPr="00F55D3E" w:rsidRDefault="001454DA" w:rsidP="001454DA">
      <w:pPr>
        <w:jc w:val="left"/>
      </w:pPr>
    </w:p>
    <w:p w14:paraId="5E88E60C" w14:textId="77777777" w:rsidR="00135C42" w:rsidRPr="00F55D3E" w:rsidRDefault="00135C42" w:rsidP="001454DA">
      <w:pPr>
        <w:jc w:val="left"/>
      </w:pPr>
    </w:p>
    <w:p w14:paraId="6397F487" w14:textId="77777777" w:rsidR="00D04BA7" w:rsidRPr="00FF7336" w:rsidRDefault="00D04BA7" w:rsidP="00D04BA7">
      <w:pPr>
        <w:rPr>
          <w:b/>
          <w:bCs/>
        </w:rPr>
      </w:pPr>
      <w:r w:rsidRPr="005935C2">
        <w:rPr>
          <w:b/>
          <w:bCs/>
        </w:rPr>
        <w:t>Supplementary Table S</w:t>
      </w:r>
      <w:r>
        <w:rPr>
          <w:b/>
          <w:bCs/>
        </w:rPr>
        <w:t>3</w:t>
      </w:r>
      <w:r w:rsidRPr="005935C2">
        <w:rPr>
          <w:b/>
          <w:bCs/>
        </w:rPr>
        <w:t>. Comparison of Total IPSS and OABSS Scores Between Co-response and Single-response Patient Groups</w:t>
      </w:r>
      <w:r w:rsidRPr="005935C2">
        <w:br/>
      </w:r>
      <w:r w:rsidRPr="005935C2">
        <w:rPr>
          <w:i/>
          <w:iCs/>
        </w:rPr>
        <w:t>This table compares the patient-reported total IPSS and OABSS scores between patients who completed both questionnaires (co-response group) and those who completed only one questionnaire (single-response group). Independent t-tests were performed</w:t>
      </w:r>
      <w:r>
        <w:rPr>
          <w:i/>
          <w:iCs/>
        </w:rPr>
        <w:t>.</w:t>
      </w:r>
    </w:p>
    <w:tbl>
      <w:tblPr>
        <w:tblW w:w="0" w:type="auto"/>
        <w:tblInd w:w="-53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5"/>
        <w:gridCol w:w="2539"/>
        <w:gridCol w:w="2172"/>
        <w:gridCol w:w="1147"/>
      </w:tblGrid>
      <w:tr w:rsidR="00D04BA7" w:rsidRPr="00DF465E" w14:paraId="2F24E528" w14:textId="77777777" w:rsidTr="00435B75">
        <w:trPr>
          <w:trHeight w:val="622"/>
        </w:trPr>
        <w:tc>
          <w:tcPr>
            <w:tcW w:w="2525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solid" w:color="C0C0C0" w:fill="auto"/>
          </w:tcPr>
          <w:p w14:paraId="578CCDC9" w14:textId="77777777" w:rsidR="00D04BA7" w:rsidRPr="00DF465E" w:rsidRDefault="00D04BA7" w:rsidP="00435B75">
            <w:pPr>
              <w:wordWrap/>
              <w:adjustRightInd w:val="0"/>
              <w:spacing w:after="0" w:line="240" w:lineRule="auto"/>
              <w:jc w:val="right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539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0C0C0" w:fill="auto"/>
          </w:tcPr>
          <w:p w14:paraId="4FBF83B1" w14:textId="77777777" w:rsidR="00D04BA7" w:rsidRPr="00DF465E" w:rsidRDefault="00D04BA7" w:rsidP="00435B75">
            <w:pPr>
              <w:wordWrap/>
              <w:adjustRightInd w:val="0"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DF465E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Co-response Group</w:t>
            </w:r>
            <w:r w:rsidRPr="00407513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 </w:t>
            </w:r>
            <w:r w:rsidRPr="00DF465E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(Mean ± SD)</w:t>
            </w:r>
          </w:p>
        </w:tc>
        <w:tc>
          <w:tcPr>
            <w:tcW w:w="2172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0C0C0" w:fill="auto"/>
          </w:tcPr>
          <w:p w14:paraId="012BF7D1" w14:textId="77777777" w:rsidR="00D04BA7" w:rsidRPr="00DF465E" w:rsidRDefault="00D04BA7" w:rsidP="00435B75">
            <w:pPr>
              <w:wordWrap/>
              <w:adjustRightInd w:val="0"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Single response</w:t>
            </w:r>
            <w:r w:rsidRPr="00DF465E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 Group</w:t>
            </w:r>
            <w:r w:rsidRPr="00407513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br/>
            </w:r>
            <w:r w:rsidRPr="00DF465E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(Mean ± SD)</w:t>
            </w:r>
          </w:p>
        </w:tc>
        <w:tc>
          <w:tcPr>
            <w:tcW w:w="1147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solid" w:color="C0C0C0" w:fill="auto"/>
          </w:tcPr>
          <w:p w14:paraId="0ECED097" w14:textId="77777777" w:rsidR="00D04BA7" w:rsidRPr="00DF465E" w:rsidRDefault="00D04BA7" w:rsidP="00435B75">
            <w:pPr>
              <w:wordWrap/>
              <w:adjustRightInd w:val="0"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DF465E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P-value</w:t>
            </w:r>
          </w:p>
        </w:tc>
      </w:tr>
      <w:tr w:rsidR="00D04BA7" w:rsidRPr="00DF465E" w14:paraId="3FAA91DD" w14:textId="77777777" w:rsidTr="00435B75">
        <w:trPr>
          <w:trHeight w:val="334"/>
        </w:trPr>
        <w:tc>
          <w:tcPr>
            <w:tcW w:w="2525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</w:tcPr>
          <w:p w14:paraId="35780CA1" w14:textId="77777777" w:rsidR="00D04BA7" w:rsidRPr="00DF465E" w:rsidRDefault="00D04BA7" w:rsidP="00435B75">
            <w:pPr>
              <w:wordWrap/>
              <w:adjustRightInd w:val="0"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DF465E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OABSS Total Score</w:t>
            </w:r>
          </w:p>
        </w:tc>
        <w:tc>
          <w:tcPr>
            <w:tcW w:w="2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895D8F" w14:textId="77777777" w:rsidR="00D04BA7" w:rsidRPr="00DF465E" w:rsidRDefault="00D04BA7" w:rsidP="00435B75">
            <w:pPr>
              <w:wordWrap/>
              <w:adjustRightInd w:val="0"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DF465E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6.43 ± 3.35 (n=38)</w:t>
            </w:r>
          </w:p>
        </w:tc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709AD" w14:textId="77777777" w:rsidR="00D04BA7" w:rsidRPr="00DF465E" w:rsidRDefault="00D04BA7" w:rsidP="00435B75">
            <w:pPr>
              <w:wordWrap/>
              <w:adjustRightInd w:val="0"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DF465E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7.45 ± 3.82 (n=39)</w:t>
            </w:r>
          </w:p>
        </w:tc>
        <w:tc>
          <w:tcPr>
            <w:tcW w:w="11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</w:tcPr>
          <w:p w14:paraId="259AD358" w14:textId="77777777" w:rsidR="00D04BA7" w:rsidRPr="00DF465E" w:rsidRDefault="00D04BA7" w:rsidP="00435B75">
            <w:pPr>
              <w:wordWrap/>
              <w:adjustRightInd w:val="0"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DF465E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0.196</w:t>
            </w:r>
          </w:p>
        </w:tc>
      </w:tr>
      <w:tr w:rsidR="00D04BA7" w:rsidRPr="00DF465E" w14:paraId="16F1B849" w14:textId="77777777" w:rsidTr="00435B75">
        <w:trPr>
          <w:trHeight w:val="348"/>
        </w:trPr>
        <w:tc>
          <w:tcPr>
            <w:tcW w:w="2525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</w:tcPr>
          <w:p w14:paraId="0DAA9C49" w14:textId="77777777" w:rsidR="00D04BA7" w:rsidRPr="00DF465E" w:rsidRDefault="00D04BA7" w:rsidP="00435B75">
            <w:pPr>
              <w:wordWrap/>
              <w:adjustRightInd w:val="0"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DF465E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IPSS Total Score</w:t>
            </w:r>
          </w:p>
        </w:tc>
        <w:tc>
          <w:tcPr>
            <w:tcW w:w="2539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</w:tcPr>
          <w:p w14:paraId="653A5D8E" w14:textId="77777777" w:rsidR="00D04BA7" w:rsidRPr="00DF465E" w:rsidRDefault="00D04BA7" w:rsidP="00435B75">
            <w:pPr>
              <w:wordWrap/>
              <w:adjustRightInd w:val="0"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DF465E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13.44 ± 7.06 (n=38)</w:t>
            </w:r>
          </w:p>
        </w:tc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</w:tcPr>
          <w:p w14:paraId="0B2403E7" w14:textId="77777777" w:rsidR="00D04BA7" w:rsidRPr="00DF465E" w:rsidRDefault="00D04BA7" w:rsidP="00435B75">
            <w:pPr>
              <w:wordWrap/>
              <w:adjustRightInd w:val="0"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DF465E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14.08 ± 7.44 (n=14)</w:t>
            </w:r>
          </w:p>
        </w:tc>
        <w:tc>
          <w:tcPr>
            <w:tcW w:w="1147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</w:tcPr>
          <w:p w14:paraId="7FB67D4C" w14:textId="77777777" w:rsidR="00D04BA7" w:rsidRPr="00DF465E" w:rsidRDefault="00D04BA7" w:rsidP="00435B75">
            <w:pPr>
              <w:wordWrap/>
              <w:adjustRightInd w:val="0"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DF465E"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0.751</w:t>
            </w:r>
          </w:p>
        </w:tc>
      </w:tr>
    </w:tbl>
    <w:p w14:paraId="3C2C8C92" w14:textId="77777777" w:rsidR="00D04BA7" w:rsidRDefault="00D04BA7" w:rsidP="00D04BA7"/>
    <w:p w14:paraId="15B8BC36" w14:textId="77777777" w:rsidR="00D04BA7" w:rsidRDefault="00D04BA7" w:rsidP="00D04BA7"/>
    <w:p w14:paraId="1419A125" w14:textId="77777777" w:rsidR="00D04BA7" w:rsidRPr="005935C2" w:rsidRDefault="00D04BA7" w:rsidP="00D04BA7">
      <w:pPr>
        <w:jc w:val="left"/>
        <w:rPr>
          <w:b/>
          <w:bCs/>
        </w:rPr>
      </w:pPr>
      <w:r w:rsidRPr="005935C2">
        <w:rPr>
          <w:b/>
          <w:bCs/>
        </w:rPr>
        <w:t>Supplementary Table S</w:t>
      </w:r>
      <w:r>
        <w:rPr>
          <w:b/>
          <w:bCs/>
        </w:rPr>
        <w:t>4</w:t>
      </w:r>
      <w:r w:rsidRPr="005935C2">
        <w:rPr>
          <w:b/>
          <w:bCs/>
        </w:rPr>
        <w:t xml:space="preserve">. Weighted Kappa Agreement Between </w:t>
      </w:r>
      <w:proofErr w:type="spellStart"/>
      <w:r w:rsidRPr="005935C2">
        <w:rPr>
          <w:b/>
          <w:bCs/>
        </w:rPr>
        <w:t>ChatGPT</w:t>
      </w:r>
      <w:proofErr w:type="spellEnd"/>
      <w:r w:rsidRPr="005935C2">
        <w:rPr>
          <w:b/>
          <w:bCs/>
        </w:rPr>
        <w:t>-Estimated and Patient-Reported IPSS Sub-item Scores in Co-response and Single-response Groups</w:t>
      </w:r>
      <w:r w:rsidRPr="005935C2">
        <w:br/>
      </w:r>
      <w:r w:rsidRPr="005935C2">
        <w:rPr>
          <w:i/>
          <w:iCs/>
        </w:rPr>
        <w:t>Weighted kappa coefficients for each IPSS item are presented for the total cohort as well as for the single-response and co-response subgroups. These analyses assess whether item-level agreement varies according to questionnaire availability. P-values represent between-group comparisons of agreement statistics.</w:t>
      </w:r>
    </w:p>
    <w:tbl>
      <w:tblPr>
        <w:tblpPr w:leftFromText="142" w:rightFromText="142" w:vertAnchor="text" w:tblpY="1"/>
        <w:tblOverlap w:val="never"/>
        <w:tblW w:w="79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00"/>
        <w:gridCol w:w="1471"/>
        <w:gridCol w:w="1701"/>
        <w:gridCol w:w="1559"/>
        <w:gridCol w:w="992"/>
      </w:tblGrid>
      <w:tr w:rsidR="00D04BA7" w14:paraId="682FD344" w14:textId="77777777" w:rsidTr="00435B75">
        <w:trPr>
          <w:trHeight w:val="345"/>
        </w:trPr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47D5B2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Weighted Kappa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,</w:t>
            </w: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G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roup</w:t>
            </w: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(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n)</w:t>
            </w:r>
          </w:p>
        </w:tc>
        <w:tc>
          <w:tcPr>
            <w:tcW w:w="147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/>
            <w:noWrap/>
            <w:vAlign w:val="center"/>
            <w:hideMark/>
          </w:tcPr>
          <w:p w14:paraId="7CDDCB8D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kern w:val="0"/>
                <w:szCs w:val="20"/>
              </w:rPr>
              <w:t>Total Group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br/>
              <w:t>(n=52)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/>
          </w:tcPr>
          <w:p w14:paraId="63D6E1C6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S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ingle response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br/>
              <w:t>(n=14)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/>
          </w:tcPr>
          <w:p w14:paraId="45A04504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C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o-response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br/>
              <w:t>(n=38)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/>
          </w:tcPr>
          <w:p w14:paraId="30848D5C" w14:textId="77777777" w:rsidR="00D04BA7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kern w:val="0"/>
                <w:szCs w:val="20"/>
              </w:rPr>
              <w:t>P value</w:t>
            </w:r>
          </w:p>
        </w:tc>
      </w:tr>
      <w:tr w:rsidR="00D04BA7" w14:paraId="5C8AE841" w14:textId="77777777" w:rsidTr="00435B75">
        <w:trPr>
          <w:trHeight w:val="330"/>
        </w:trPr>
        <w:tc>
          <w:tcPr>
            <w:tcW w:w="22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8D789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Q1.FIE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015199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0.4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6A44893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4781221E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.437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4006B642" w14:textId="77777777" w:rsidR="00D04BA7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.905</w:t>
            </w:r>
          </w:p>
        </w:tc>
      </w:tr>
      <w:tr w:rsidR="00D04BA7" w14:paraId="1705E94C" w14:textId="77777777" w:rsidTr="00435B75">
        <w:trPr>
          <w:trHeight w:val="330"/>
        </w:trPr>
        <w:tc>
          <w:tcPr>
            <w:tcW w:w="22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CDD21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Q</w:t>
            </w:r>
            <w:proofErr w:type="gramStart"/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2.Urine</w:t>
            </w:r>
            <w:proofErr w:type="gramEnd"/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in 2hrs.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BC1AD3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0.442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D5DD058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.507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30E8294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EB453F6" w14:textId="77777777" w:rsidR="00D04BA7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.937</w:t>
            </w:r>
          </w:p>
        </w:tc>
      </w:tr>
      <w:tr w:rsidR="00D04BA7" w14:paraId="4DDF2543" w14:textId="77777777" w:rsidTr="00435B75">
        <w:trPr>
          <w:trHeight w:val="330"/>
        </w:trPr>
        <w:tc>
          <w:tcPr>
            <w:tcW w:w="22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3D5DC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Q</w:t>
            </w:r>
            <w:proofErr w:type="gramStart"/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3.Intermittency</w:t>
            </w:r>
            <w:proofErr w:type="gramEnd"/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C03D2D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0.329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6F7C289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.621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9EEDDC7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.251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BBF1D98" w14:textId="77777777" w:rsidR="00D04BA7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.268</w:t>
            </w:r>
          </w:p>
        </w:tc>
      </w:tr>
      <w:tr w:rsidR="00D04BA7" w14:paraId="216549D4" w14:textId="77777777" w:rsidTr="00435B75">
        <w:trPr>
          <w:trHeight w:val="330"/>
        </w:trPr>
        <w:tc>
          <w:tcPr>
            <w:tcW w:w="22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55B67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Q</w:t>
            </w:r>
            <w:proofErr w:type="gramStart"/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4.Urgency</w:t>
            </w:r>
            <w:proofErr w:type="gramEnd"/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B02CA6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0.422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FADB8EB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.489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069BD655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237A2EE2" w14:textId="77777777" w:rsidR="00D04BA7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.113</w:t>
            </w:r>
          </w:p>
        </w:tc>
      </w:tr>
      <w:tr w:rsidR="00D04BA7" w14:paraId="4534AA34" w14:textId="77777777" w:rsidTr="00435B75">
        <w:trPr>
          <w:trHeight w:val="330"/>
        </w:trPr>
        <w:tc>
          <w:tcPr>
            <w:tcW w:w="22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E068F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Q</w:t>
            </w:r>
            <w:proofErr w:type="gramStart"/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5.Weak</w:t>
            </w:r>
            <w:proofErr w:type="gramEnd"/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stream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DE6CCD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0.421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F00A792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.622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0729879A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F43C049" w14:textId="77777777" w:rsidR="00D04BA7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.319</w:t>
            </w:r>
          </w:p>
        </w:tc>
      </w:tr>
      <w:tr w:rsidR="00D04BA7" w14:paraId="259E4CE0" w14:textId="77777777" w:rsidTr="00435B75">
        <w:trPr>
          <w:trHeight w:val="330"/>
        </w:trPr>
        <w:tc>
          <w:tcPr>
            <w:tcW w:w="22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26622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Q</w:t>
            </w:r>
            <w:proofErr w:type="gramStart"/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6.Strain</w:t>
            </w:r>
            <w:r w:rsidRPr="00F55D3E">
              <w:rPr>
                <w:rFonts w:ascii="맑은 고딕" w:eastAsia="맑은 고딕" w:hAnsi="맑은 고딕" w:cs="굴림"/>
                <w:kern w:val="0"/>
                <w:szCs w:val="20"/>
              </w:rPr>
              <w:t>ing</w:t>
            </w:r>
            <w:proofErr w:type="gramEnd"/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C4E6A5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0.226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0FD0F593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.487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E69D3A1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.201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CE8AF6B" w14:textId="77777777" w:rsidR="00D04BA7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.325</w:t>
            </w:r>
          </w:p>
        </w:tc>
      </w:tr>
      <w:tr w:rsidR="00D04BA7" w14:paraId="2E97BCBB" w14:textId="77777777" w:rsidTr="00435B75">
        <w:trPr>
          <w:trHeight w:val="330"/>
        </w:trPr>
        <w:tc>
          <w:tcPr>
            <w:tcW w:w="22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7FF46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Q</w:t>
            </w:r>
            <w:proofErr w:type="gramStart"/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7.Nocturia</w:t>
            </w:r>
            <w:proofErr w:type="gramEnd"/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08E85C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0.315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5C6F9A5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.719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D642242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.214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2583065C" w14:textId="77777777" w:rsidR="00D04BA7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.006</w:t>
            </w:r>
          </w:p>
        </w:tc>
      </w:tr>
      <w:tr w:rsidR="00D04BA7" w14:paraId="72491D56" w14:textId="77777777" w:rsidTr="00435B75">
        <w:trPr>
          <w:trHeight w:val="345"/>
        </w:trPr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302C73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Q</w:t>
            </w:r>
            <w:proofErr w:type="gramStart"/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8.QoL</w:t>
            </w:r>
            <w:proofErr w:type="gramEnd"/>
          </w:p>
        </w:tc>
        <w:tc>
          <w:tcPr>
            <w:tcW w:w="147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25FB6F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0.807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12BD259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.967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931984B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.684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EAC47BE" w14:textId="77777777" w:rsidR="00D04BA7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.002</w:t>
            </w:r>
          </w:p>
        </w:tc>
      </w:tr>
    </w:tbl>
    <w:p w14:paraId="79F759DC" w14:textId="77777777" w:rsidR="00D04BA7" w:rsidRDefault="00D04BA7" w:rsidP="00D04BA7"/>
    <w:p w14:paraId="213F433C" w14:textId="77777777" w:rsidR="00D04BA7" w:rsidRDefault="00D04BA7" w:rsidP="00D04BA7"/>
    <w:p w14:paraId="13032772" w14:textId="77777777" w:rsidR="00D04BA7" w:rsidRDefault="00D04BA7" w:rsidP="00D04BA7"/>
    <w:p w14:paraId="7B0D014C" w14:textId="77777777" w:rsidR="00D04BA7" w:rsidRDefault="00D04BA7" w:rsidP="00D04BA7"/>
    <w:p w14:paraId="3CF7CC5A" w14:textId="77777777" w:rsidR="00D04BA7" w:rsidRDefault="00D04BA7" w:rsidP="00D04BA7"/>
    <w:p w14:paraId="09676966" w14:textId="77777777" w:rsidR="00D04BA7" w:rsidRDefault="00D04BA7" w:rsidP="00D04BA7"/>
    <w:p w14:paraId="5F431338" w14:textId="77777777" w:rsidR="00D04BA7" w:rsidRDefault="00D04BA7" w:rsidP="00D04BA7"/>
    <w:p w14:paraId="173A478B" w14:textId="77777777" w:rsidR="00D04BA7" w:rsidRDefault="00D04BA7" w:rsidP="00D04BA7"/>
    <w:p w14:paraId="1D8123AF" w14:textId="77777777" w:rsidR="00D04BA7" w:rsidRDefault="00D04BA7" w:rsidP="00D04BA7"/>
    <w:p w14:paraId="1F15D561" w14:textId="77777777" w:rsidR="00D04BA7" w:rsidRDefault="00D04BA7" w:rsidP="00D04BA7"/>
    <w:p w14:paraId="31D74C87" w14:textId="77777777" w:rsidR="00D04BA7" w:rsidRPr="00CE2416" w:rsidRDefault="00D04BA7" w:rsidP="00D04BA7">
      <w:pPr>
        <w:jc w:val="left"/>
        <w:rPr>
          <w:i/>
          <w:iCs/>
        </w:rPr>
      </w:pPr>
      <w:r w:rsidRPr="00D177D5">
        <w:rPr>
          <w:b/>
          <w:bCs/>
        </w:rPr>
        <w:t>Supplementary Table S</w:t>
      </w:r>
      <w:r>
        <w:rPr>
          <w:b/>
          <w:bCs/>
        </w:rPr>
        <w:t>5</w:t>
      </w:r>
      <w:r w:rsidRPr="00D177D5">
        <w:rPr>
          <w:b/>
          <w:bCs/>
        </w:rPr>
        <w:t xml:space="preserve">. Weighted Kappa Agreement Between </w:t>
      </w:r>
      <w:proofErr w:type="spellStart"/>
      <w:r w:rsidRPr="00D177D5">
        <w:rPr>
          <w:b/>
          <w:bCs/>
        </w:rPr>
        <w:t>ChatGPT</w:t>
      </w:r>
      <w:proofErr w:type="spellEnd"/>
      <w:r w:rsidRPr="00D177D5">
        <w:rPr>
          <w:b/>
          <w:bCs/>
        </w:rPr>
        <w:t>-Estimated and Patient-Reported OABSS Sub-item Scores in Co-response and Single-response Groups</w:t>
      </w:r>
      <w:r w:rsidRPr="00D177D5">
        <w:rPr>
          <w:b/>
          <w:bCs/>
        </w:rPr>
        <w:br/>
      </w:r>
      <w:r w:rsidRPr="00D177D5">
        <w:rPr>
          <w:i/>
          <w:iCs/>
        </w:rPr>
        <w:t xml:space="preserve">Weighted kappa coefficients for the four OABSS items are shown for the total group and each subgroup. This table evaluates whether </w:t>
      </w:r>
      <w:proofErr w:type="spellStart"/>
      <w:r w:rsidRPr="00D177D5">
        <w:rPr>
          <w:i/>
          <w:iCs/>
        </w:rPr>
        <w:t>ChatGPT’s</w:t>
      </w:r>
      <w:proofErr w:type="spellEnd"/>
      <w:r w:rsidRPr="00D177D5">
        <w:rPr>
          <w:i/>
          <w:iCs/>
        </w:rPr>
        <w:t xml:space="preserve"> ordinal-level agreement differs between patients who completed both questionnaires versus those who completed only one. P-values indicate subgroup differences.</w:t>
      </w:r>
    </w:p>
    <w:tbl>
      <w:tblPr>
        <w:tblpPr w:leftFromText="142" w:rightFromText="142" w:vertAnchor="text" w:tblpY="1"/>
        <w:tblOverlap w:val="never"/>
        <w:tblW w:w="749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80"/>
        <w:gridCol w:w="1607"/>
        <w:gridCol w:w="1701"/>
        <w:gridCol w:w="1418"/>
        <w:gridCol w:w="992"/>
      </w:tblGrid>
      <w:tr w:rsidR="00D04BA7" w14:paraId="2BABC53A" w14:textId="77777777" w:rsidTr="00435B75">
        <w:trPr>
          <w:trHeight w:val="345"/>
        </w:trPr>
        <w:tc>
          <w:tcPr>
            <w:tcW w:w="17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B9FB741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Weighted Kappa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 xml:space="preserve">, </w:t>
            </w: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G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roup</w:t>
            </w: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(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n)</w:t>
            </w:r>
          </w:p>
        </w:tc>
        <w:tc>
          <w:tcPr>
            <w:tcW w:w="160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/>
            <w:noWrap/>
            <w:vAlign w:val="center"/>
            <w:hideMark/>
          </w:tcPr>
          <w:p w14:paraId="2945F4C8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kern w:val="0"/>
                <w:szCs w:val="20"/>
              </w:rPr>
              <w:t>Total Group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br/>
              <w:t>(n=77)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/>
          </w:tcPr>
          <w:p w14:paraId="7BCC7106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S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ingle response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br/>
              <w:t>(n=39)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/>
          </w:tcPr>
          <w:p w14:paraId="6D18E13F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C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o-response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br/>
              <w:t>(n=38)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/>
          </w:tcPr>
          <w:p w14:paraId="6E8627A5" w14:textId="77777777" w:rsidR="00D04BA7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kern w:val="0"/>
                <w:szCs w:val="20"/>
              </w:rPr>
              <w:t>P value</w:t>
            </w:r>
          </w:p>
        </w:tc>
      </w:tr>
      <w:tr w:rsidR="00D04BA7" w14:paraId="19E1F9F8" w14:textId="77777777" w:rsidTr="00435B75">
        <w:trPr>
          <w:trHeight w:val="330"/>
        </w:trPr>
        <w:tc>
          <w:tcPr>
            <w:tcW w:w="1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A0547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Q</w:t>
            </w:r>
            <w:proofErr w:type="gramStart"/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1.Urine</w:t>
            </w:r>
            <w:proofErr w:type="gramEnd"/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/d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697260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0.438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065590D7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.461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BA231EB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861C57C" w14:textId="77777777" w:rsidR="00D04BA7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.741</w:t>
            </w:r>
          </w:p>
        </w:tc>
      </w:tr>
      <w:tr w:rsidR="00D04BA7" w14:paraId="2C552937" w14:textId="77777777" w:rsidTr="00435B75">
        <w:trPr>
          <w:trHeight w:val="330"/>
        </w:trPr>
        <w:tc>
          <w:tcPr>
            <w:tcW w:w="1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F635B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Q</w:t>
            </w:r>
            <w:proofErr w:type="gramStart"/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2.Nocturia</w:t>
            </w:r>
            <w:proofErr w:type="gram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D35FBE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0.494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F0CD303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.517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A0815DF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033BE88D" w14:textId="77777777" w:rsidR="00D04BA7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.734</w:t>
            </w:r>
          </w:p>
        </w:tc>
      </w:tr>
      <w:tr w:rsidR="00D04BA7" w14:paraId="71DEE5CD" w14:textId="77777777" w:rsidTr="00435B75">
        <w:trPr>
          <w:trHeight w:val="330"/>
        </w:trPr>
        <w:tc>
          <w:tcPr>
            <w:tcW w:w="1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ADB1A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Q</w:t>
            </w:r>
            <w:proofErr w:type="gramStart"/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3.Urgency</w:t>
            </w:r>
            <w:proofErr w:type="gram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546729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0.589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8066D41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.451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99A3CE4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.701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0D1ECE59" w14:textId="77777777" w:rsidR="00D04BA7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.089</w:t>
            </w:r>
          </w:p>
        </w:tc>
      </w:tr>
      <w:tr w:rsidR="00D04BA7" w14:paraId="1EB7CE8F" w14:textId="77777777" w:rsidTr="00435B75">
        <w:trPr>
          <w:trHeight w:val="345"/>
        </w:trPr>
        <w:tc>
          <w:tcPr>
            <w:tcW w:w="17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22CF87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Q4.UUI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8030CE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F55D3E">
              <w:rPr>
                <w:rFonts w:ascii="맑은 고딕" w:eastAsia="맑은 고딕" w:hAnsi="맑은 고딕" w:cs="굴림" w:hint="eastAsia"/>
                <w:kern w:val="0"/>
                <w:szCs w:val="20"/>
              </w:rPr>
              <w:t>0.705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1DD229B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.581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B8570FE" w14:textId="77777777" w:rsidR="00D04BA7" w:rsidRPr="00F55D3E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.815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94CB490" w14:textId="77777777" w:rsidR="00D04BA7" w:rsidRDefault="00D04BA7" w:rsidP="00435B7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>.054</w:t>
            </w:r>
          </w:p>
        </w:tc>
      </w:tr>
    </w:tbl>
    <w:p w14:paraId="0C7BFA0D" w14:textId="77777777" w:rsidR="00D04BA7" w:rsidRPr="00F55D3E" w:rsidRDefault="00D04BA7" w:rsidP="00D04BA7">
      <w:pPr>
        <w:jc w:val="left"/>
      </w:pPr>
    </w:p>
    <w:p w14:paraId="0B347DBF" w14:textId="77777777" w:rsidR="00D04BA7" w:rsidRPr="00F55D3E" w:rsidRDefault="00D04BA7" w:rsidP="00D04BA7">
      <w:pPr>
        <w:jc w:val="left"/>
      </w:pPr>
    </w:p>
    <w:p w14:paraId="77C8C4A0" w14:textId="77777777" w:rsidR="00D04BA7" w:rsidRPr="00F55D3E" w:rsidRDefault="00D04BA7" w:rsidP="00D04BA7">
      <w:pPr>
        <w:jc w:val="left"/>
      </w:pPr>
    </w:p>
    <w:p w14:paraId="6C2C2FD3" w14:textId="77777777" w:rsidR="00D04BA7" w:rsidRDefault="00D04BA7" w:rsidP="00D04BA7"/>
    <w:p w14:paraId="04B69347" w14:textId="77777777" w:rsidR="00135C42" w:rsidRPr="00F55D3E" w:rsidRDefault="00135C42" w:rsidP="001454DA">
      <w:pPr>
        <w:jc w:val="left"/>
      </w:pPr>
    </w:p>
    <w:p w14:paraId="125F65A2" w14:textId="77777777" w:rsidR="00135C42" w:rsidRPr="00F55D3E" w:rsidRDefault="00135C42" w:rsidP="001454DA">
      <w:pPr>
        <w:jc w:val="left"/>
      </w:pPr>
    </w:p>
    <w:sectPr w:rsidR="00135C42" w:rsidRPr="00F55D3E" w:rsidSect="005A54DF">
      <w:pgSz w:w="11906" w:h="16838"/>
      <w:pgMar w:top="720" w:right="720" w:bottom="720" w:left="72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0C802" w14:textId="77777777" w:rsidR="00456653" w:rsidRDefault="00456653" w:rsidP="00460EFC">
      <w:pPr>
        <w:spacing w:after="0" w:line="240" w:lineRule="auto"/>
      </w:pPr>
      <w:r>
        <w:separator/>
      </w:r>
    </w:p>
  </w:endnote>
  <w:endnote w:type="continuationSeparator" w:id="0">
    <w:p w14:paraId="6C1DBC78" w14:textId="77777777" w:rsidR="00456653" w:rsidRDefault="00456653" w:rsidP="00460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99AEC" w14:textId="77777777" w:rsidR="00456653" w:rsidRDefault="00456653" w:rsidP="00460EFC">
      <w:pPr>
        <w:spacing w:after="0" w:line="240" w:lineRule="auto"/>
      </w:pPr>
      <w:r>
        <w:separator/>
      </w:r>
    </w:p>
  </w:footnote>
  <w:footnote w:type="continuationSeparator" w:id="0">
    <w:p w14:paraId="6528525C" w14:textId="77777777" w:rsidR="00456653" w:rsidRDefault="00456653" w:rsidP="00460E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DateAndTim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5fapxxwq0ar5fef5x8xvr5mfpfra0x5d2sz&quot;&gt;LLM &amp;amp; questionaire&lt;record-ids&gt;&lt;item&gt;1&lt;/item&gt;&lt;item&gt;2&lt;/item&gt;&lt;item&gt;3&lt;/item&gt;&lt;item&gt;4&lt;/item&gt;&lt;item&gt;5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/record-ids&gt;&lt;/item&gt;&lt;/Libraries&gt;"/>
  </w:docVars>
  <w:rsids>
    <w:rsidRoot w:val="00985A91"/>
    <w:rsid w:val="00005CFF"/>
    <w:rsid w:val="00007708"/>
    <w:rsid w:val="00011199"/>
    <w:rsid w:val="000129DF"/>
    <w:rsid w:val="00012B7F"/>
    <w:rsid w:val="0001382F"/>
    <w:rsid w:val="00015CCC"/>
    <w:rsid w:val="00020C82"/>
    <w:rsid w:val="00022C26"/>
    <w:rsid w:val="000260DB"/>
    <w:rsid w:val="00027310"/>
    <w:rsid w:val="000308F8"/>
    <w:rsid w:val="00036619"/>
    <w:rsid w:val="000375E2"/>
    <w:rsid w:val="000408DD"/>
    <w:rsid w:val="00042880"/>
    <w:rsid w:val="000477B6"/>
    <w:rsid w:val="00051AE4"/>
    <w:rsid w:val="00052473"/>
    <w:rsid w:val="000528CC"/>
    <w:rsid w:val="00052CAF"/>
    <w:rsid w:val="00055BB7"/>
    <w:rsid w:val="00055DDB"/>
    <w:rsid w:val="000570DD"/>
    <w:rsid w:val="00057241"/>
    <w:rsid w:val="00064A13"/>
    <w:rsid w:val="00064ADD"/>
    <w:rsid w:val="00067EA6"/>
    <w:rsid w:val="0007561C"/>
    <w:rsid w:val="00081A32"/>
    <w:rsid w:val="00082892"/>
    <w:rsid w:val="000834CD"/>
    <w:rsid w:val="00086A34"/>
    <w:rsid w:val="00095E9D"/>
    <w:rsid w:val="00097151"/>
    <w:rsid w:val="000A50EE"/>
    <w:rsid w:val="000A55E1"/>
    <w:rsid w:val="000A598F"/>
    <w:rsid w:val="000B2224"/>
    <w:rsid w:val="000B4356"/>
    <w:rsid w:val="000B512C"/>
    <w:rsid w:val="000C5F53"/>
    <w:rsid w:val="000C71F7"/>
    <w:rsid w:val="000D2297"/>
    <w:rsid w:val="000D2DDD"/>
    <w:rsid w:val="000E05B6"/>
    <w:rsid w:val="000E160A"/>
    <w:rsid w:val="000E2274"/>
    <w:rsid w:val="000F01C8"/>
    <w:rsid w:val="000F1A14"/>
    <w:rsid w:val="000F439F"/>
    <w:rsid w:val="001055F1"/>
    <w:rsid w:val="00110F5A"/>
    <w:rsid w:val="001175A0"/>
    <w:rsid w:val="00124511"/>
    <w:rsid w:val="00130FE7"/>
    <w:rsid w:val="00131DEB"/>
    <w:rsid w:val="0013269A"/>
    <w:rsid w:val="00135C42"/>
    <w:rsid w:val="001435EC"/>
    <w:rsid w:val="001454DA"/>
    <w:rsid w:val="001465DC"/>
    <w:rsid w:val="001521A5"/>
    <w:rsid w:val="00153481"/>
    <w:rsid w:val="00153837"/>
    <w:rsid w:val="00157139"/>
    <w:rsid w:val="00157AB7"/>
    <w:rsid w:val="00161E18"/>
    <w:rsid w:val="00166ED1"/>
    <w:rsid w:val="00167F16"/>
    <w:rsid w:val="00170327"/>
    <w:rsid w:val="00171BE0"/>
    <w:rsid w:val="00172142"/>
    <w:rsid w:val="00172B7E"/>
    <w:rsid w:val="001779EA"/>
    <w:rsid w:val="00185477"/>
    <w:rsid w:val="00186627"/>
    <w:rsid w:val="00193348"/>
    <w:rsid w:val="00194B41"/>
    <w:rsid w:val="001A57B0"/>
    <w:rsid w:val="001B0B76"/>
    <w:rsid w:val="001B2255"/>
    <w:rsid w:val="001B3D2D"/>
    <w:rsid w:val="001B459D"/>
    <w:rsid w:val="001C3034"/>
    <w:rsid w:val="001C63F1"/>
    <w:rsid w:val="001C6BF2"/>
    <w:rsid w:val="001D2FFD"/>
    <w:rsid w:val="001D36BA"/>
    <w:rsid w:val="001E2F50"/>
    <w:rsid w:val="001E3ABF"/>
    <w:rsid w:val="001F3BE7"/>
    <w:rsid w:val="002030D9"/>
    <w:rsid w:val="002042EA"/>
    <w:rsid w:val="00207CFE"/>
    <w:rsid w:val="00211D23"/>
    <w:rsid w:val="0022381A"/>
    <w:rsid w:val="002259F9"/>
    <w:rsid w:val="0023000B"/>
    <w:rsid w:val="002348D6"/>
    <w:rsid w:val="00234CC5"/>
    <w:rsid w:val="00241F68"/>
    <w:rsid w:val="00243AD5"/>
    <w:rsid w:val="00247D59"/>
    <w:rsid w:val="00247FC8"/>
    <w:rsid w:val="00250DD4"/>
    <w:rsid w:val="0025530E"/>
    <w:rsid w:val="00255DF6"/>
    <w:rsid w:val="0026615B"/>
    <w:rsid w:val="00266882"/>
    <w:rsid w:val="0027362E"/>
    <w:rsid w:val="002770B9"/>
    <w:rsid w:val="002772C9"/>
    <w:rsid w:val="00281D8F"/>
    <w:rsid w:val="00285DFA"/>
    <w:rsid w:val="002866A3"/>
    <w:rsid w:val="002879A3"/>
    <w:rsid w:val="00287F3E"/>
    <w:rsid w:val="00292051"/>
    <w:rsid w:val="002926BA"/>
    <w:rsid w:val="002926F7"/>
    <w:rsid w:val="00292B6E"/>
    <w:rsid w:val="002A1641"/>
    <w:rsid w:val="002A43E2"/>
    <w:rsid w:val="002B3698"/>
    <w:rsid w:val="002B6584"/>
    <w:rsid w:val="002B662E"/>
    <w:rsid w:val="002C2246"/>
    <w:rsid w:val="002D1397"/>
    <w:rsid w:val="002D42DC"/>
    <w:rsid w:val="002D4395"/>
    <w:rsid w:val="002D777A"/>
    <w:rsid w:val="002E41F1"/>
    <w:rsid w:val="002E64F8"/>
    <w:rsid w:val="002F383B"/>
    <w:rsid w:val="00304272"/>
    <w:rsid w:val="003052C8"/>
    <w:rsid w:val="003058DC"/>
    <w:rsid w:val="00305A4D"/>
    <w:rsid w:val="003074B7"/>
    <w:rsid w:val="00312A65"/>
    <w:rsid w:val="0031636C"/>
    <w:rsid w:val="00320ECB"/>
    <w:rsid w:val="00322162"/>
    <w:rsid w:val="00323534"/>
    <w:rsid w:val="00323857"/>
    <w:rsid w:val="0033355C"/>
    <w:rsid w:val="003367C2"/>
    <w:rsid w:val="00345076"/>
    <w:rsid w:val="00345618"/>
    <w:rsid w:val="00350C0A"/>
    <w:rsid w:val="00357288"/>
    <w:rsid w:val="0036156E"/>
    <w:rsid w:val="00361CB6"/>
    <w:rsid w:val="00371932"/>
    <w:rsid w:val="00377E11"/>
    <w:rsid w:val="00381929"/>
    <w:rsid w:val="00384774"/>
    <w:rsid w:val="003931D5"/>
    <w:rsid w:val="0039634B"/>
    <w:rsid w:val="003A6C99"/>
    <w:rsid w:val="003B1D6E"/>
    <w:rsid w:val="003B7CB6"/>
    <w:rsid w:val="003C00A4"/>
    <w:rsid w:val="003C0571"/>
    <w:rsid w:val="003C6D35"/>
    <w:rsid w:val="003D0011"/>
    <w:rsid w:val="003D3A2D"/>
    <w:rsid w:val="003E07CE"/>
    <w:rsid w:val="003E1A48"/>
    <w:rsid w:val="003E2B56"/>
    <w:rsid w:val="003E7445"/>
    <w:rsid w:val="00400485"/>
    <w:rsid w:val="00400F80"/>
    <w:rsid w:val="0040104D"/>
    <w:rsid w:val="00402A8F"/>
    <w:rsid w:val="00407F78"/>
    <w:rsid w:val="004104AC"/>
    <w:rsid w:val="00411D88"/>
    <w:rsid w:val="004144AD"/>
    <w:rsid w:val="00416691"/>
    <w:rsid w:val="00421F83"/>
    <w:rsid w:val="004246B5"/>
    <w:rsid w:val="00425799"/>
    <w:rsid w:val="0042756C"/>
    <w:rsid w:val="00437F37"/>
    <w:rsid w:val="00447C55"/>
    <w:rsid w:val="00456653"/>
    <w:rsid w:val="00460EFC"/>
    <w:rsid w:val="00472AAE"/>
    <w:rsid w:val="004761F1"/>
    <w:rsid w:val="00491484"/>
    <w:rsid w:val="00493824"/>
    <w:rsid w:val="004B136C"/>
    <w:rsid w:val="004B62A3"/>
    <w:rsid w:val="004B65A0"/>
    <w:rsid w:val="004B739F"/>
    <w:rsid w:val="004C401F"/>
    <w:rsid w:val="004C7BF4"/>
    <w:rsid w:val="004C7CCE"/>
    <w:rsid w:val="004D22C7"/>
    <w:rsid w:val="004E410F"/>
    <w:rsid w:val="004E607C"/>
    <w:rsid w:val="004F4674"/>
    <w:rsid w:val="004F7732"/>
    <w:rsid w:val="004F7B37"/>
    <w:rsid w:val="00506A96"/>
    <w:rsid w:val="00506EFE"/>
    <w:rsid w:val="0051096A"/>
    <w:rsid w:val="00512126"/>
    <w:rsid w:val="00512EA5"/>
    <w:rsid w:val="0052362B"/>
    <w:rsid w:val="0052717E"/>
    <w:rsid w:val="005278AF"/>
    <w:rsid w:val="00527FE5"/>
    <w:rsid w:val="00535449"/>
    <w:rsid w:val="005364B8"/>
    <w:rsid w:val="00537D4D"/>
    <w:rsid w:val="005424C2"/>
    <w:rsid w:val="00543E6B"/>
    <w:rsid w:val="005446FE"/>
    <w:rsid w:val="005460E9"/>
    <w:rsid w:val="005461B7"/>
    <w:rsid w:val="00546EFD"/>
    <w:rsid w:val="0054769C"/>
    <w:rsid w:val="00553469"/>
    <w:rsid w:val="00554D43"/>
    <w:rsid w:val="005565D9"/>
    <w:rsid w:val="00564925"/>
    <w:rsid w:val="005713C1"/>
    <w:rsid w:val="005756E5"/>
    <w:rsid w:val="00577D10"/>
    <w:rsid w:val="00581A94"/>
    <w:rsid w:val="00581E12"/>
    <w:rsid w:val="00584409"/>
    <w:rsid w:val="005849E4"/>
    <w:rsid w:val="005869B6"/>
    <w:rsid w:val="005952FC"/>
    <w:rsid w:val="005A0DC3"/>
    <w:rsid w:val="005A54DF"/>
    <w:rsid w:val="005A67BD"/>
    <w:rsid w:val="005C38F1"/>
    <w:rsid w:val="005C3FD2"/>
    <w:rsid w:val="005D6853"/>
    <w:rsid w:val="005E414D"/>
    <w:rsid w:val="005E4862"/>
    <w:rsid w:val="005E7D13"/>
    <w:rsid w:val="005F1D02"/>
    <w:rsid w:val="005F468E"/>
    <w:rsid w:val="005F7146"/>
    <w:rsid w:val="006006E2"/>
    <w:rsid w:val="00607199"/>
    <w:rsid w:val="00610981"/>
    <w:rsid w:val="00614E6B"/>
    <w:rsid w:val="0061575F"/>
    <w:rsid w:val="00616AF8"/>
    <w:rsid w:val="00620A38"/>
    <w:rsid w:val="006251B2"/>
    <w:rsid w:val="00647677"/>
    <w:rsid w:val="0066318B"/>
    <w:rsid w:val="00664120"/>
    <w:rsid w:val="00665EE0"/>
    <w:rsid w:val="00666705"/>
    <w:rsid w:val="006704DA"/>
    <w:rsid w:val="00671E7F"/>
    <w:rsid w:val="00671F9A"/>
    <w:rsid w:val="00672354"/>
    <w:rsid w:val="00674864"/>
    <w:rsid w:val="006A0677"/>
    <w:rsid w:val="006A6B3E"/>
    <w:rsid w:val="006A7EE6"/>
    <w:rsid w:val="006B2C59"/>
    <w:rsid w:val="006B4005"/>
    <w:rsid w:val="006B62E3"/>
    <w:rsid w:val="006B6FDD"/>
    <w:rsid w:val="006C39C6"/>
    <w:rsid w:val="006C51CC"/>
    <w:rsid w:val="006C619D"/>
    <w:rsid w:val="006D1B65"/>
    <w:rsid w:val="006D219D"/>
    <w:rsid w:val="006D29BC"/>
    <w:rsid w:val="006E18AD"/>
    <w:rsid w:val="006E2A54"/>
    <w:rsid w:val="006E2B5C"/>
    <w:rsid w:val="006E3521"/>
    <w:rsid w:val="006E47F7"/>
    <w:rsid w:val="006E6711"/>
    <w:rsid w:val="006F4E4C"/>
    <w:rsid w:val="006F5A5B"/>
    <w:rsid w:val="006F6FF3"/>
    <w:rsid w:val="00700251"/>
    <w:rsid w:val="00700E3F"/>
    <w:rsid w:val="00701EAA"/>
    <w:rsid w:val="00707AB6"/>
    <w:rsid w:val="00712006"/>
    <w:rsid w:val="00737F81"/>
    <w:rsid w:val="00740C71"/>
    <w:rsid w:val="00741214"/>
    <w:rsid w:val="00743F23"/>
    <w:rsid w:val="00744F09"/>
    <w:rsid w:val="007471C9"/>
    <w:rsid w:val="00751BD0"/>
    <w:rsid w:val="00752C5B"/>
    <w:rsid w:val="00754493"/>
    <w:rsid w:val="00754857"/>
    <w:rsid w:val="00760082"/>
    <w:rsid w:val="007660E5"/>
    <w:rsid w:val="00771559"/>
    <w:rsid w:val="00771C33"/>
    <w:rsid w:val="00786FA0"/>
    <w:rsid w:val="00787717"/>
    <w:rsid w:val="00790372"/>
    <w:rsid w:val="00795D02"/>
    <w:rsid w:val="007A0077"/>
    <w:rsid w:val="007A0F72"/>
    <w:rsid w:val="007A2C4E"/>
    <w:rsid w:val="007A4745"/>
    <w:rsid w:val="007B3A95"/>
    <w:rsid w:val="007B50E7"/>
    <w:rsid w:val="007B61DB"/>
    <w:rsid w:val="007B7D74"/>
    <w:rsid w:val="007C06D8"/>
    <w:rsid w:val="007C1267"/>
    <w:rsid w:val="007C194E"/>
    <w:rsid w:val="007C2C29"/>
    <w:rsid w:val="007D1D99"/>
    <w:rsid w:val="007D7F78"/>
    <w:rsid w:val="007E381D"/>
    <w:rsid w:val="007E4CC8"/>
    <w:rsid w:val="007F04B3"/>
    <w:rsid w:val="007F0E44"/>
    <w:rsid w:val="007F18DC"/>
    <w:rsid w:val="007F1AB8"/>
    <w:rsid w:val="007F4C66"/>
    <w:rsid w:val="007F5F57"/>
    <w:rsid w:val="00802CD2"/>
    <w:rsid w:val="00803A95"/>
    <w:rsid w:val="00810C6E"/>
    <w:rsid w:val="00810FE1"/>
    <w:rsid w:val="00814CF6"/>
    <w:rsid w:val="008204C4"/>
    <w:rsid w:val="00822C83"/>
    <w:rsid w:val="00823022"/>
    <w:rsid w:val="00824B5B"/>
    <w:rsid w:val="00832778"/>
    <w:rsid w:val="00832D54"/>
    <w:rsid w:val="00835E9F"/>
    <w:rsid w:val="008372EA"/>
    <w:rsid w:val="0083797E"/>
    <w:rsid w:val="00840BC8"/>
    <w:rsid w:val="00840C72"/>
    <w:rsid w:val="00841CA3"/>
    <w:rsid w:val="0084685F"/>
    <w:rsid w:val="00852EA2"/>
    <w:rsid w:val="00853982"/>
    <w:rsid w:val="0085549E"/>
    <w:rsid w:val="00861BE3"/>
    <w:rsid w:val="00861E3A"/>
    <w:rsid w:val="0086342C"/>
    <w:rsid w:val="00863568"/>
    <w:rsid w:val="00870221"/>
    <w:rsid w:val="008708CC"/>
    <w:rsid w:val="00871E78"/>
    <w:rsid w:val="00892F5B"/>
    <w:rsid w:val="00894351"/>
    <w:rsid w:val="008A441D"/>
    <w:rsid w:val="008B5822"/>
    <w:rsid w:val="008B7024"/>
    <w:rsid w:val="008D0A04"/>
    <w:rsid w:val="008D0A26"/>
    <w:rsid w:val="008D3D91"/>
    <w:rsid w:val="008D51ED"/>
    <w:rsid w:val="008E1707"/>
    <w:rsid w:val="008E6A13"/>
    <w:rsid w:val="00902B78"/>
    <w:rsid w:val="0090401D"/>
    <w:rsid w:val="009040B3"/>
    <w:rsid w:val="00906044"/>
    <w:rsid w:val="00912AC9"/>
    <w:rsid w:val="00914B26"/>
    <w:rsid w:val="00915186"/>
    <w:rsid w:val="00920A79"/>
    <w:rsid w:val="00923F98"/>
    <w:rsid w:val="0092411B"/>
    <w:rsid w:val="00924E31"/>
    <w:rsid w:val="0093374E"/>
    <w:rsid w:val="00940DB5"/>
    <w:rsid w:val="00943F7E"/>
    <w:rsid w:val="009465FA"/>
    <w:rsid w:val="009508C3"/>
    <w:rsid w:val="009542D7"/>
    <w:rsid w:val="00957644"/>
    <w:rsid w:val="00966A4D"/>
    <w:rsid w:val="00970571"/>
    <w:rsid w:val="00970BC8"/>
    <w:rsid w:val="00972426"/>
    <w:rsid w:val="0097260F"/>
    <w:rsid w:val="00975A29"/>
    <w:rsid w:val="00975E7A"/>
    <w:rsid w:val="00976443"/>
    <w:rsid w:val="00976887"/>
    <w:rsid w:val="00985A91"/>
    <w:rsid w:val="009874AE"/>
    <w:rsid w:val="00994A2A"/>
    <w:rsid w:val="0099633D"/>
    <w:rsid w:val="009974F2"/>
    <w:rsid w:val="009A1B87"/>
    <w:rsid w:val="009A6F95"/>
    <w:rsid w:val="009B11EF"/>
    <w:rsid w:val="009B3281"/>
    <w:rsid w:val="009B6251"/>
    <w:rsid w:val="009B62BF"/>
    <w:rsid w:val="009C1ACF"/>
    <w:rsid w:val="009C4434"/>
    <w:rsid w:val="009D0DC1"/>
    <w:rsid w:val="009D3EA1"/>
    <w:rsid w:val="009E46E6"/>
    <w:rsid w:val="009E6E66"/>
    <w:rsid w:val="009E769F"/>
    <w:rsid w:val="009F2DD4"/>
    <w:rsid w:val="009F37D3"/>
    <w:rsid w:val="00A116D4"/>
    <w:rsid w:val="00A1394C"/>
    <w:rsid w:val="00A14282"/>
    <w:rsid w:val="00A158DE"/>
    <w:rsid w:val="00A16926"/>
    <w:rsid w:val="00A207F2"/>
    <w:rsid w:val="00A23081"/>
    <w:rsid w:val="00A2330A"/>
    <w:rsid w:val="00A2457B"/>
    <w:rsid w:val="00A27C54"/>
    <w:rsid w:val="00A31AF5"/>
    <w:rsid w:val="00A31D6A"/>
    <w:rsid w:val="00A33B45"/>
    <w:rsid w:val="00A360E1"/>
    <w:rsid w:val="00A3635F"/>
    <w:rsid w:val="00A375C0"/>
    <w:rsid w:val="00A40594"/>
    <w:rsid w:val="00A52353"/>
    <w:rsid w:val="00A55E3B"/>
    <w:rsid w:val="00A57009"/>
    <w:rsid w:val="00A574AB"/>
    <w:rsid w:val="00A6125D"/>
    <w:rsid w:val="00A6384A"/>
    <w:rsid w:val="00A752B8"/>
    <w:rsid w:val="00A7621C"/>
    <w:rsid w:val="00A854DE"/>
    <w:rsid w:val="00A86721"/>
    <w:rsid w:val="00A876BD"/>
    <w:rsid w:val="00A924D6"/>
    <w:rsid w:val="00AA0D38"/>
    <w:rsid w:val="00AA263B"/>
    <w:rsid w:val="00AA427A"/>
    <w:rsid w:val="00AA45A7"/>
    <w:rsid w:val="00AB57BE"/>
    <w:rsid w:val="00AC0865"/>
    <w:rsid w:val="00AC1482"/>
    <w:rsid w:val="00AC5308"/>
    <w:rsid w:val="00AC7826"/>
    <w:rsid w:val="00AD0825"/>
    <w:rsid w:val="00AD1314"/>
    <w:rsid w:val="00AD2821"/>
    <w:rsid w:val="00AD5C1C"/>
    <w:rsid w:val="00AD7E29"/>
    <w:rsid w:val="00AE2EB8"/>
    <w:rsid w:val="00AE473A"/>
    <w:rsid w:val="00AF050F"/>
    <w:rsid w:val="00B01E28"/>
    <w:rsid w:val="00B01F71"/>
    <w:rsid w:val="00B04FCA"/>
    <w:rsid w:val="00B171D3"/>
    <w:rsid w:val="00B17C3A"/>
    <w:rsid w:val="00B24722"/>
    <w:rsid w:val="00B3201C"/>
    <w:rsid w:val="00B33690"/>
    <w:rsid w:val="00B36EA2"/>
    <w:rsid w:val="00B37320"/>
    <w:rsid w:val="00B40C2D"/>
    <w:rsid w:val="00B46674"/>
    <w:rsid w:val="00B46BCD"/>
    <w:rsid w:val="00B47F3C"/>
    <w:rsid w:val="00B505FF"/>
    <w:rsid w:val="00B576D8"/>
    <w:rsid w:val="00B602C9"/>
    <w:rsid w:val="00B719EA"/>
    <w:rsid w:val="00B77AD7"/>
    <w:rsid w:val="00B87D7D"/>
    <w:rsid w:val="00B94521"/>
    <w:rsid w:val="00B96321"/>
    <w:rsid w:val="00BA0CF0"/>
    <w:rsid w:val="00BA4556"/>
    <w:rsid w:val="00BA6590"/>
    <w:rsid w:val="00BA683A"/>
    <w:rsid w:val="00BB3996"/>
    <w:rsid w:val="00BB3EC5"/>
    <w:rsid w:val="00BC034B"/>
    <w:rsid w:val="00BD1202"/>
    <w:rsid w:val="00BD5F1F"/>
    <w:rsid w:val="00BD66C0"/>
    <w:rsid w:val="00BE53FC"/>
    <w:rsid w:val="00BE555E"/>
    <w:rsid w:val="00C01F63"/>
    <w:rsid w:val="00C033CA"/>
    <w:rsid w:val="00C10408"/>
    <w:rsid w:val="00C134CD"/>
    <w:rsid w:val="00C13CB1"/>
    <w:rsid w:val="00C20819"/>
    <w:rsid w:val="00C23E8D"/>
    <w:rsid w:val="00C26661"/>
    <w:rsid w:val="00C30080"/>
    <w:rsid w:val="00C310C4"/>
    <w:rsid w:val="00C35944"/>
    <w:rsid w:val="00C41A56"/>
    <w:rsid w:val="00C477B9"/>
    <w:rsid w:val="00C50F98"/>
    <w:rsid w:val="00C51CD5"/>
    <w:rsid w:val="00C5349F"/>
    <w:rsid w:val="00C561D6"/>
    <w:rsid w:val="00C648B2"/>
    <w:rsid w:val="00C74640"/>
    <w:rsid w:val="00C8072C"/>
    <w:rsid w:val="00C83187"/>
    <w:rsid w:val="00C92735"/>
    <w:rsid w:val="00C95D99"/>
    <w:rsid w:val="00C96A25"/>
    <w:rsid w:val="00CA0B46"/>
    <w:rsid w:val="00CA683D"/>
    <w:rsid w:val="00CB698B"/>
    <w:rsid w:val="00CC5F1F"/>
    <w:rsid w:val="00CC6F6F"/>
    <w:rsid w:val="00CC7DCD"/>
    <w:rsid w:val="00CE0685"/>
    <w:rsid w:val="00CE2224"/>
    <w:rsid w:val="00CF381D"/>
    <w:rsid w:val="00CF3EF2"/>
    <w:rsid w:val="00CF7B47"/>
    <w:rsid w:val="00D00097"/>
    <w:rsid w:val="00D00910"/>
    <w:rsid w:val="00D04BA7"/>
    <w:rsid w:val="00D07761"/>
    <w:rsid w:val="00D07CD0"/>
    <w:rsid w:val="00D14E2C"/>
    <w:rsid w:val="00D20D3C"/>
    <w:rsid w:val="00D240EE"/>
    <w:rsid w:val="00D24CF6"/>
    <w:rsid w:val="00D30AA4"/>
    <w:rsid w:val="00D330B6"/>
    <w:rsid w:val="00D34C62"/>
    <w:rsid w:val="00D35501"/>
    <w:rsid w:val="00D41C11"/>
    <w:rsid w:val="00D43BB9"/>
    <w:rsid w:val="00D51093"/>
    <w:rsid w:val="00D61B4F"/>
    <w:rsid w:val="00D66961"/>
    <w:rsid w:val="00D70FFD"/>
    <w:rsid w:val="00D7561B"/>
    <w:rsid w:val="00D82979"/>
    <w:rsid w:val="00D84F17"/>
    <w:rsid w:val="00D87909"/>
    <w:rsid w:val="00D87DB9"/>
    <w:rsid w:val="00D91A1C"/>
    <w:rsid w:val="00D96564"/>
    <w:rsid w:val="00DA4565"/>
    <w:rsid w:val="00DA47D6"/>
    <w:rsid w:val="00DB65D9"/>
    <w:rsid w:val="00DB7119"/>
    <w:rsid w:val="00DB71DC"/>
    <w:rsid w:val="00DC2AE1"/>
    <w:rsid w:val="00DC2D45"/>
    <w:rsid w:val="00DC3EC6"/>
    <w:rsid w:val="00DC5846"/>
    <w:rsid w:val="00DC615C"/>
    <w:rsid w:val="00DC794E"/>
    <w:rsid w:val="00DE07A5"/>
    <w:rsid w:val="00DE6CDE"/>
    <w:rsid w:val="00DE6E68"/>
    <w:rsid w:val="00E021F2"/>
    <w:rsid w:val="00E024F2"/>
    <w:rsid w:val="00E04567"/>
    <w:rsid w:val="00E047CB"/>
    <w:rsid w:val="00E04C48"/>
    <w:rsid w:val="00E10D56"/>
    <w:rsid w:val="00E10F74"/>
    <w:rsid w:val="00E111E4"/>
    <w:rsid w:val="00E11920"/>
    <w:rsid w:val="00E13230"/>
    <w:rsid w:val="00E1498B"/>
    <w:rsid w:val="00E32677"/>
    <w:rsid w:val="00E33055"/>
    <w:rsid w:val="00E358EC"/>
    <w:rsid w:val="00E37159"/>
    <w:rsid w:val="00E42603"/>
    <w:rsid w:val="00E42E0D"/>
    <w:rsid w:val="00E43F54"/>
    <w:rsid w:val="00E45B79"/>
    <w:rsid w:val="00E45CE2"/>
    <w:rsid w:val="00E51042"/>
    <w:rsid w:val="00E516E4"/>
    <w:rsid w:val="00E53BC2"/>
    <w:rsid w:val="00E54CF2"/>
    <w:rsid w:val="00E6009E"/>
    <w:rsid w:val="00E613D2"/>
    <w:rsid w:val="00E6215E"/>
    <w:rsid w:val="00E64FF1"/>
    <w:rsid w:val="00E85553"/>
    <w:rsid w:val="00E964A1"/>
    <w:rsid w:val="00EA03B4"/>
    <w:rsid w:val="00EA0478"/>
    <w:rsid w:val="00EA3CEF"/>
    <w:rsid w:val="00EA55FD"/>
    <w:rsid w:val="00EA79DB"/>
    <w:rsid w:val="00EB1C8F"/>
    <w:rsid w:val="00EC0EE1"/>
    <w:rsid w:val="00EC2C6A"/>
    <w:rsid w:val="00ED0755"/>
    <w:rsid w:val="00ED767C"/>
    <w:rsid w:val="00EE08A2"/>
    <w:rsid w:val="00EE2D54"/>
    <w:rsid w:val="00EE48DD"/>
    <w:rsid w:val="00EF0514"/>
    <w:rsid w:val="00EF13D9"/>
    <w:rsid w:val="00EF34D4"/>
    <w:rsid w:val="00EF351C"/>
    <w:rsid w:val="00EF3EB9"/>
    <w:rsid w:val="00F025FD"/>
    <w:rsid w:val="00F044E1"/>
    <w:rsid w:val="00F045D8"/>
    <w:rsid w:val="00F04E75"/>
    <w:rsid w:val="00F052E6"/>
    <w:rsid w:val="00F13452"/>
    <w:rsid w:val="00F152F6"/>
    <w:rsid w:val="00F204B1"/>
    <w:rsid w:val="00F22626"/>
    <w:rsid w:val="00F22747"/>
    <w:rsid w:val="00F23041"/>
    <w:rsid w:val="00F3123B"/>
    <w:rsid w:val="00F41E39"/>
    <w:rsid w:val="00F4222F"/>
    <w:rsid w:val="00F422F1"/>
    <w:rsid w:val="00F50F03"/>
    <w:rsid w:val="00F5412B"/>
    <w:rsid w:val="00F54212"/>
    <w:rsid w:val="00F55D3E"/>
    <w:rsid w:val="00F6105A"/>
    <w:rsid w:val="00F65B38"/>
    <w:rsid w:val="00F66490"/>
    <w:rsid w:val="00F7030F"/>
    <w:rsid w:val="00F730AA"/>
    <w:rsid w:val="00F75ABB"/>
    <w:rsid w:val="00F75AED"/>
    <w:rsid w:val="00F82ECC"/>
    <w:rsid w:val="00F85330"/>
    <w:rsid w:val="00F8593B"/>
    <w:rsid w:val="00F869E1"/>
    <w:rsid w:val="00FA282D"/>
    <w:rsid w:val="00FA3863"/>
    <w:rsid w:val="00FA50BA"/>
    <w:rsid w:val="00FB0739"/>
    <w:rsid w:val="00FC6AF9"/>
    <w:rsid w:val="00FC79B6"/>
    <w:rsid w:val="00FD2D67"/>
    <w:rsid w:val="00FD4E02"/>
    <w:rsid w:val="00FD5831"/>
    <w:rsid w:val="00FE0E06"/>
    <w:rsid w:val="00FE489C"/>
    <w:rsid w:val="00FE4FBC"/>
    <w:rsid w:val="00FF1A89"/>
    <w:rsid w:val="00FF3D6F"/>
    <w:rsid w:val="00FF60BE"/>
    <w:rsid w:val="00FF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3965C47"/>
  <w15:chartTrackingRefBased/>
  <w15:docId w15:val="{7219B56E-6D6C-4853-B81F-96C1D199D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477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Char"/>
    <w:rsid w:val="007C1267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7C1267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7C1267"/>
    <w:pPr>
      <w:spacing w:line="240" w:lineRule="auto"/>
      <w:jc w:val="left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7C1267"/>
    <w:rPr>
      <w:rFonts w:ascii="맑은 고딕" w:eastAsia="맑은 고딕" w:hAnsi="맑은 고딕"/>
      <w:noProof/>
    </w:rPr>
  </w:style>
  <w:style w:type="character" w:styleId="a3">
    <w:name w:val="Strong"/>
    <w:basedOn w:val="a0"/>
    <w:uiPriority w:val="22"/>
    <w:qFormat/>
    <w:rsid w:val="00E1498B"/>
    <w:rPr>
      <w:b/>
      <w:bCs/>
    </w:rPr>
  </w:style>
  <w:style w:type="character" w:styleId="a4">
    <w:name w:val="Emphasis"/>
    <w:basedOn w:val="a0"/>
    <w:uiPriority w:val="20"/>
    <w:qFormat/>
    <w:rsid w:val="00400F80"/>
    <w:rPr>
      <w:i/>
      <w:iCs/>
    </w:rPr>
  </w:style>
  <w:style w:type="character" w:customStyle="1" w:styleId="ms-1">
    <w:name w:val="ms-1"/>
    <w:basedOn w:val="a0"/>
    <w:rsid w:val="004144AD"/>
  </w:style>
  <w:style w:type="character" w:customStyle="1" w:styleId="max-w-full">
    <w:name w:val="max-w-full"/>
    <w:basedOn w:val="a0"/>
    <w:rsid w:val="004144AD"/>
  </w:style>
  <w:style w:type="paragraph" w:styleId="a5">
    <w:name w:val="Normal (Web)"/>
    <w:basedOn w:val="a"/>
    <w:uiPriority w:val="99"/>
    <w:unhideWhenUsed/>
    <w:rsid w:val="001454D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6">
    <w:name w:val="line number"/>
    <w:basedOn w:val="a0"/>
    <w:uiPriority w:val="99"/>
    <w:semiHidden/>
    <w:unhideWhenUsed/>
    <w:rsid w:val="005A54DF"/>
  </w:style>
  <w:style w:type="paragraph" w:styleId="a7">
    <w:name w:val="header"/>
    <w:basedOn w:val="a"/>
    <w:link w:val="Char"/>
    <w:uiPriority w:val="99"/>
    <w:unhideWhenUsed/>
    <w:rsid w:val="00740C7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740C71"/>
  </w:style>
  <w:style w:type="paragraph" w:styleId="a8">
    <w:name w:val="footer"/>
    <w:basedOn w:val="a"/>
    <w:link w:val="Char0"/>
    <w:uiPriority w:val="99"/>
    <w:unhideWhenUsed/>
    <w:rsid w:val="00740C7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740C71"/>
  </w:style>
  <w:style w:type="character" w:styleId="a9">
    <w:name w:val="annotation reference"/>
    <w:basedOn w:val="a0"/>
    <w:uiPriority w:val="99"/>
    <w:rsid w:val="000F3DF7"/>
    <w:rPr>
      <w:sz w:val="16"/>
      <w:szCs w:val="16"/>
    </w:rPr>
  </w:style>
  <w:style w:type="paragraph" w:styleId="aa">
    <w:name w:val="annotation text"/>
    <w:basedOn w:val="a"/>
    <w:link w:val="Char1"/>
    <w:uiPriority w:val="99"/>
    <w:unhideWhenUsed/>
    <w:pPr>
      <w:spacing w:line="240" w:lineRule="auto"/>
    </w:pPr>
    <w:rPr>
      <w:szCs w:val="20"/>
    </w:rPr>
  </w:style>
  <w:style w:type="character" w:customStyle="1" w:styleId="Char1">
    <w:name w:val="메모 텍스트 Char"/>
    <w:basedOn w:val="a0"/>
    <w:link w:val="aa"/>
    <w:uiPriority w:val="99"/>
    <w:rPr>
      <w:szCs w:val="20"/>
    </w:rPr>
  </w:style>
  <w:style w:type="paragraph" w:styleId="ab">
    <w:name w:val="Balloon Text"/>
    <w:basedOn w:val="a"/>
    <w:link w:val="Char2"/>
    <w:uiPriority w:val="99"/>
    <w:semiHidden/>
    <w:unhideWhenUsed/>
    <w:rsid w:val="00AC08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풍선 도움말 텍스트 Char"/>
    <w:basedOn w:val="a0"/>
    <w:link w:val="ab"/>
    <w:uiPriority w:val="99"/>
    <w:semiHidden/>
    <w:rsid w:val="00AC0865"/>
    <w:rPr>
      <w:rFonts w:ascii="Segoe UI" w:hAnsi="Segoe UI" w:cs="Segoe UI"/>
      <w:sz w:val="18"/>
      <w:szCs w:val="18"/>
    </w:rPr>
  </w:style>
  <w:style w:type="paragraph" w:styleId="ac">
    <w:name w:val="annotation subject"/>
    <w:basedOn w:val="aa"/>
    <w:next w:val="aa"/>
    <w:link w:val="Char3"/>
    <w:uiPriority w:val="99"/>
    <w:semiHidden/>
    <w:unhideWhenUsed/>
    <w:rsid w:val="005869B6"/>
    <w:rPr>
      <w:b/>
      <w:bCs/>
    </w:rPr>
  </w:style>
  <w:style w:type="character" w:customStyle="1" w:styleId="Char3">
    <w:name w:val="메모 주제 Char"/>
    <w:basedOn w:val="Char1"/>
    <w:link w:val="ac"/>
    <w:uiPriority w:val="99"/>
    <w:semiHidden/>
    <w:rsid w:val="005869B6"/>
    <w:rPr>
      <w:b/>
      <w:bCs/>
      <w:szCs w:val="20"/>
    </w:rPr>
  </w:style>
  <w:style w:type="paragraph" w:styleId="ad">
    <w:name w:val="Revision"/>
    <w:hidden/>
    <w:uiPriority w:val="99"/>
    <w:semiHidden/>
    <w:rsid w:val="005869B6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86E99-567A-4FBB-BB0D-10AEB2360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BRMH</dc:creator>
  <cp:lastModifiedBy>hoyoung bae</cp:lastModifiedBy>
  <cp:revision>6</cp:revision>
  <dcterms:created xsi:type="dcterms:W3CDTF">2025-08-05T02:38:00Z</dcterms:created>
  <dcterms:modified xsi:type="dcterms:W3CDTF">2025-11-20T14:36:00Z</dcterms:modified>
</cp:coreProperties>
</file>