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4F4" w:rsidRDefault="001E44F4" w:rsidP="001E44F4">
      <w:pPr>
        <w:autoSpaceDE w:val="0"/>
        <w:autoSpaceDN w:val="0"/>
        <w:adjustRightInd w:val="0"/>
        <w:spacing w:line="480" w:lineRule="auto"/>
        <w:jc w:val="left"/>
        <w:rPr>
          <w:b/>
          <w:bCs/>
          <w:kern w:val="0"/>
          <w:sz w:val="24"/>
        </w:rPr>
      </w:pPr>
      <w:r w:rsidRPr="002004A8">
        <w:rPr>
          <w:b/>
          <w:bCs/>
          <w:kern w:val="0"/>
          <w:sz w:val="24"/>
        </w:rPr>
        <w:t>Optimization of Fermentation Process</w:t>
      </w:r>
    </w:p>
    <w:p w:rsidR="00AA7B64" w:rsidRDefault="00B9554D" w:rsidP="00AA7B64">
      <w:pPr>
        <w:autoSpaceDE w:val="0"/>
        <w:autoSpaceDN w:val="0"/>
        <w:adjustRightInd w:val="0"/>
        <w:spacing w:line="480" w:lineRule="auto"/>
        <w:rPr>
          <w:rFonts w:eastAsia="AdvGulliv-R"/>
          <w:color w:val="000000"/>
          <w:kern w:val="0"/>
          <w:sz w:val="24"/>
        </w:rPr>
      </w:pPr>
      <w:r w:rsidRPr="00B9554D">
        <w:rPr>
          <w:rFonts w:eastAsiaTheme="minorEastAsia"/>
          <w:kern w:val="0"/>
          <w:sz w:val="24"/>
        </w:rPr>
        <w:t xml:space="preserve">Optimization of fermentation medium was </w:t>
      </w:r>
      <w:r w:rsidR="006710E8">
        <w:rPr>
          <w:rFonts w:eastAsiaTheme="minorEastAsia" w:hint="eastAsia"/>
          <w:kern w:val="0"/>
          <w:sz w:val="24"/>
        </w:rPr>
        <w:t>carried out</w:t>
      </w:r>
      <w:r w:rsidRPr="00B9554D">
        <w:rPr>
          <w:rFonts w:eastAsiaTheme="minorEastAsia"/>
          <w:kern w:val="0"/>
          <w:sz w:val="24"/>
        </w:rPr>
        <w:t xml:space="preserve"> in</w:t>
      </w:r>
      <w:r>
        <w:rPr>
          <w:rFonts w:eastAsiaTheme="minorEastAsia" w:hint="eastAsia"/>
          <w:kern w:val="0"/>
          <w:sz w:val="24"/>
        </w:rPr>
        <w:t xml:space="preserve"> </w:t>
      </w:r>
      <w:r w:rsidRPr="00B9554D">
        <w:rPr>
          <w:rFonts w:eastAsiaTheme="minorEastAsia"/>
          <w:kern w:val="0"/>
          <w:sz w:val="24"/>
        </w:rPr>
        <w:t>shake-flask experiments</w:t>
      </w:r>
      <w:r>
        <w:rPr>
          <w:rFonts w:eastAsiaTheme="minorEastAsia"/>
          <w:kern w:val="0"/>
          <w:sz w:val="24"/>
        </w:rPr>
        <w:t xml:space="preserve"> in triplicate series of 50 ml of fermentation</w:t>
      </w:r>
      <w:r>
        <w:rPr>
          <w:rFonts w:eastAsiaTheme="minorEastAsia" w:hint="eastAsia"/>
          <w:kern w:val="0"/>
          <w:sz w:val="24"/>
        </w:rPr>
        <w:t xml:space="preserve"> </w:t>
      </w:r>
      <w:r w:rsidRPr="00B9554D">
        <w:rPr>
          <w:rFonts w:eastAsiaTheme="minorEastAsia"/>
          <w:kern w:val="0"/>
          <w:sz w:val="24"/>
        </w:rPr>
        <w:t xml:space="preserve">medium incubated with the strain </w:t>
      </w:r>
      <w:r w:rsidR="00490DFB">
        <w:rPr>
          <w:rFonts w:eastAsiaTheme="minorEastAsia" w:hint="eastAsia"/>
          <w:kern w:val="0"/>
          <w:sz w:val="24"/>
        </w:rPr>
        <w:t>YJM</w:t>
      </w:r>
      <w:r w:rsidR="00016433">
        <w:rPr>
          <w:rFonts w:eastAsiaTheme="minorEastAsia" w:hint="eastAsia"/>
          <w:kern w:val="0"/>
          <w:sz w:val="24"/>
        </w:rPr>
        <w:t>33</w:t>
      </w:r>
      <w:r w:rsidRPr="00B9554D">
        <w:rPr>
          <w:rFonts w:eastAsiaTheme="minorEastAsia"/>
          <w:kern w:val="0"/>
          <w:sz w:val="24"/>
        </w:rPr>
        <w:t xml:space="preserve">. Cm (34 </w:t>
      </w:r>
      <w:proofErr w:type="spellStart"/>
      <w:r w:rsidRPr="00B9554D">
        <w:rPr>
          <w:rFonts w:eastAsia="AdvTT86d47313+03"/>
          <w:kern w:val="0"/>
          <w:sz w:val="24"/>
        </w:rPr>
        <w:t>μ</w:t>
      </w:r>
      <w:r w:rsidRPr="00B9554D">
        <w:rPr>
          <w:rFonts w:eastAsiaTheme="minorEastAsia"/>
          <w:kern w:val="0"/>
          <w:sz w:val="24"/>
        </w:rPr>
        <w:t>g</w:t>
      </w:r>
      <w:proofErr w:type="spellEnd"/>
      <w:r w:rsidRPr="00B9554D">
        <w:rPr>
          <w:rFonts w:eastAsiaTheme="minorEastAsia"/>
          <w:kern w:val="0"/>
          <w:sz w:val="24"/>
        </w:rPr>
        <w:t xml:space="preserve">/mL) </w:t>
      </w:r>
      <w:r w:rsidR="00C04B00">
        <w:rPr>
          <w:rFonts w:eastAsiaTheme="minorEastAsia" w:hint="eastAsia"/>
          <w:kern w:val="0"/>
          <w:sz w:val="24"/>
        </w:rPr>
        <w:t xml:space="preserve">and </w:t>
      </w:r>
      <w:proofErr w:type="spellStart"/>
      <w:r w:rsidR="00C04B00">
        <w:rPr>
          <w:rFonts w:eastAsiaTheme="minorEastAsia" w:hint="eastAsia"/>
          <w:kern w:val="0"/>
          <w:sz w:val="24"/>
        </w:rPr>
        <w:t>Kan</w:t>
      </w:r>
      <w:proofErr w:type="spellEnd"/>
      <w:r w:rsidR="00C04B00">
        <w:rPr>
          <w:rFonts w:eastAsiaTheme="minorEastAsia" w:hint="eastAsia"/>
          <w:kern w:val="0"/>
          <w:sz w:val="24"/>
        </w:rPr>
        <w:t xml:space="preserve"> (</w:t>
      </w:r>
      <w:r w:rsidR="002471E1">
        <w:rPr>
          <w:rFonts w:eastAsiaTheme="minorEastAsia" w:hint="eastAsia"/>
          <w:kern w:val="0"/>
          <w:sz w:val="24"/>
        </w:rPr>
        <w:t xml:space="preserve">50 </w:t>
      </w:r>
      <w:proofErr w:type="spellStart"/>
      <w:r w:rsidR="002471E1" w:rsidRPr="00B9554D">
        <w:rPr>
          <w:rFonts w:eastAsia="AdvTT86d47313+03"/>
          <w:kern w:val="0"/>
          <w:sz w:val="24"/>
        </w:rPr>
        <w:t>μ</w:t>
      </w:r>
      <w:r w:rsidR="002471E1" w:rsidRPr="00B9554D">
        <w:rPr>
          <w:rFonts w:eastAsiaTheme="minorEastAsia"/>
          <w:kern w:val="0"/>
          <w:sz w:val="24"/>
        </w:rPr>
        <w:t>g</w:t>
      </w:r>
      <w:proofErr w:type="spellEnd"/>
      <w:r w:rsidR="002471E1" w:rsidRPr="00B9554D">
        <w:rPr>
          <w:rFonts w:eastAsiaTheme="minorEastAsia"/>
          <w:kern w:val="0"/>
          <w:sz w:val="24"/>
        </w:rPr>
        <w:t>/mL</w:t>
      </w:r>
      <w:r w:rsidR="002471E1">
        <w:rPr>
          <w:rFonts w:eastAsiaTheme="minorEastAsia" w:hint="eastAsia"/>
          <w:kern w:val="0"/>
          <w:sz w:val="24"/>
        </w:rPr>
        <w:t>)</w:t>
      </w:r>
      <w:r w:rsidR="002471E1" w:rsidRPr="00B9554D">
        <w:rPr>
          <w:rFonts w:eastAsiaTheme="minorEastAsia"/>
          <w:kern w:val="0"/>
          <w:sz w:val="24"/>
        </w:rPr>
        <w:t xml:space="preserve"> </w:t>
      </w:r>
      <w:r w:rsidRPr="00B9554D">
        <w:rPr>
          <w:rFonts w:eastAsiaTheme="minorEastAsia"/>
          <w:kern w:val="0"/>
          <w:sz w:val="24"/>
        </w:rPr>
        <w:t>we</w:t>
      </w:r>
      <w:r>
        <w:rPr>
          <w:rFonts w:eastAsiaTheme="minorEastAsia"/>
          <w:kern w:val="0"/>
          <w:sz w:val="24"/>
        </w:rPr>
        <w:t>re added when it was necessary.</w:t>
      </w:r>
      <w:r>
        <w:rPr>
          <w:rFonts w:eastAsiaTheme="minorEastAsia" w:hint="eastAsia"/>
          <w:kern w:val="0"/>
          <w:sz w:val="24"/>
        </w:rPr>
        <w:t xml:space="preserve"> </w:t>
      </w:r>
      <w:r w:rsidRPr="00B9554D">
        <w:rPr>
          <w:rFonts w:eastAsiaTheme="minorEastAsia"/>
          <w:i/>
          <w:kern w:val="0"/>
          <w:sz w:val="24"/>
        </w:rPr>
        <w:t>E. coli</w:t>
      </w:r>
      <w:r w:rsidRPr="00B9554D">
        <w:rPr>
          <w:rFonts w:eastAsiaTheme="minorEastAsia"/>
          <w:kern w:val="0"/>
          <w:sz w:val="24"/>
        </w:rPr>
        <w:t xml:space="preserve"> strains were cu</w:t>
      </w:r>
      <w:r>
        <w:rPr>
          <w:rFonts w:eastAsiaTheme="minorEastAsia"/>
          <w:kern w:val="0"/>
          <w:sz w:val="24"/>
        </w:rPr>
        <w:t>ltured in the broth for initial</w:t>
      </w:r>
      <w:r>
        <w:rPr>
          <w:rFonts w:eastAsiaTheme="minorEastAsia" w:hint="eastAsia"/>
          <w:kern w:val="0"/>
          <w:sz w:val="24"/>
        </w:rPr>
        <w:t xml:space="preserve"> </w:t>
      </w:r>
      <w:r w:rsidRPr="00B9554D">
        <w:rPr>
          <w:rFonts w:eastAsiaTheme="minorEastAsia"/>
          <w:kern w:val="0"/>
          <w:sz w:val="24"/>
        </w:rPr>
        <w:t>production of</w:t>
      </w:r>
      <w:r>
        <w:rPr>
          <w:rFonts w:eastAsiaTheme="minorEastAsia" w:hint="eastAsia"/>
          <w:kern w:val="0"/>
          <w:sz w:val="24"/>
        </w:rPr>
        <w:t xml:space="preserve"> </w:t>
      </w:r>
      <w:r w:rsidR="003217B8">
        <w:rPr>
          <w:rFonts w:hint="eastAsia"/>
          <w:sz w:val="24"/>
        </w:rPr>
        <w:t>isoprene</w:t>
      </w:r>
      <w:r>
        <w:rPr>
          <w:rFonts w:eastAsiaTheme="minorEastAsia"/>
          <w:kern w:val="0"/>
          <w:sz w:val="24"/>
        </w:rPr>
        <w:t xml:space="preserve"> and incubated in a gyratory</w:t>
      </w:r>
      <w:r>
        <w:rPr>
          <w:rFonts w:eastAsiaTheme="minorEastAsia" w:hint="eastAsia"/>
          <w:kern w:val="0"/>
          <w:sz w:val="24"/>
        </w:rPr>
        <w:t xml:space="preserve"> </w:t>
      </w:r>
      <w:r w:rsidRPr="00B9554D">
        <w:rPr>
          <w:rFonts w:eastAsiaTheme="minorEastAsia"/>
          <w:kern w:val="0"/>
          <w:sz w:val="24"/>
        </w:rPr>
        <w:t xml:space="preserve">shaker incubator at </w:t>
      </w:r>
      <w:r w:rsidRPr="00E4403A">
        <w:rPr>
          <w:rFonts w:eastAsiaTheme="minorEastAsia"/>
          <w:kern w:val="0"/>
          <w:sz w:val="24"/>
        </w:rPr>
        <w:t>37°C</w:t>
      </w:r>
      <w:r w:rsidRPr="00B9554D">
        <w:rPr>
          <w:rFonts w:eastAsiaTheme="minorEastAsia"/>
          <w:kern w:val="0"/>
          <w:sz w:val="24"/>
        </w:rPr>
        <w:t xml:space="preserve"> and 180 rpm. When the OD</w:t>
      </w:r>
      <w:r w:rsidRPr="00FA059A">
        <w:rPr>
          <w:rFonts w:eastAsiaTheme="minorEastAsia"/>
          <w:kern w:val="0"/>
          <w:sz w:val="24"/>
          <w:vertAlign w:val="subscript"/>
        </w:rPr>
        <w:t>600</w:t>
      </w:r>
      <w:r w:rsidRPr="00FA059A">
        <w:rPr>
          <w:rFonts w:eastAsiaTheme="minorEastAsia" w:hint="eastAsia"/>
          <w:kern w:val="0"/>
          <w:sz w:val="24"/>
          <w:vertAlign w:val="subscript"/>
        </w:rPr>
        <w:t xml:space="preserve"> </w:t>
      </w:r>
      <w:r>
        <w:rPr>
          <w:rFonts w:eastAsiaTheme="minorEastAsia"/>
          <w:kern w:val="0"/>
          <w:sz w:val="24"/>
        </w:rPr>
        <w:t>reached 0.6-0.9</w:t>
      </w:r>
      <w:r w:rsidRPr="00B9554D">
        <w:rPr>
          <w:rFonts w:eastAsiaTheme="minorEastAsia"/>
          <w:kern w:val="0"/>
          <w:sz w:val="24"/>
        </w:rPr>
        <w:t>, IPTG was</w:t>
      </w:r>
      <w:r>
        <w:rPr>
          <w:rFonts w:eastAsiaTheme="minorEastAsia"/>
          <w:kern w:val="0"/>
          <w:sz w:val="24"/>
        </w:rPr>
        <w:t xml:space="preserve"> added to a final concentration</w:t>
      </w:r>
      <w:r>
        <w:rPr>
          <w:rFonts w:eastAsiaTheme="minorEastAsia" w:hint="eastAsia"/>
          <w:kern w:val="0"/>
          <w:sz w:val="24"/>
        </w:rPr>
        <w:t xml:space="preserve"> </w:t>
      </w:r>
      <w:r w:rsidRPr="00B9554D">
        <w:rPr>
          <w:rFonts w:eastAsiaTheme="minorEastAsia"/>
          <w:kern w:val="0"/>
          <w:sz w:val="24"/>
        </w:rPr>
        <w:t xml:space="preserve">of 0.25 </w:t>
      </w:r>
      <w:proofErr w:type="spellStart"/>
      <w:r w:rsidRPr="00B9554D">
        <w:rPr>
          <w:rFonts w:eastAsiaTheme="minorEastAsia"/>
          <w:kern w:val="0"/>
          <w:sz w:val="24"/>
        </w:rPr>
        <w:t>mM</w:t>
      </w:r>
      <w:proofErr w:type="spellEnd"/>
      <w:r w:rsidRPr="00B9554D">
        <w:rPr>
          <w:rFonts w:eastAsiaTheme="minorEastAsia"/>
          <w:kern w:val="0"/>
          <w:sz w:val="24"/>
        </w:rPr>
        <w:t>, and th</w:t>
      </w:r>
      <w:r>
        <w:rPr>
          <w:rFonts w:eastAsiaTheme="minorEastAsia"/>
          <w:kern w:val="0"/>
          <w:sz w:val="24"/>
        </w:rPr>
        <w:t>e culture was further incubated</w:t>
      </w:r>
      <w:r>
        <w:rPr>
          <w:rFonts w:eastAsiaTheme="minorEastAsia" w:hint="eastAsia"/>
          <w:kern w:val="0"/>
          <w:sz w:val="24"/>
        </w:rPr>
        <w:t xml:space="preserve"> </w:t>
      </w:r>
      <w:r w:rsidRPr="00B9554D">
        <w:rPr>
          <w:rFonts w:eastAsiaTheme="minorEastAsia"/>
          <w:kern w:val="0"/>
          <w:sz w:val="24"/>
        </w:rPr>
        <w:t xml:space="preserve">at </w:t>
      </w:r>
      <w:r w:rsidRPr="00E4403A">
        <w:rPr>
          <w:rFonts w:eastAsiaTheme="minorEastAsia"/>
          <w:kern w:val="0"/>
          <w:sz w:val="24"/>
        </w:rPr>
        <w:t>30°C</w:t>
      </w:r>
      <w:r w:rsidRPr="00B9554D">
        <w:rPr>
          <w:rFonts w:eastAsiaTheme="minorEastAsia"/>
          <w:kern w:val="0"/>
          <w:sz w:val="24"/>
        </w:rPr>
        <w:t xml:space="preserve"> for 24 h</w:t>
      </w:r>
      <w:r>
        <w:rPr>
          <w:rFonts w:eastAsiaTheme="minorEastAsia"/>
          <w:kern w:val="0"/>
          <w:sz w:val="24"/>
        </w:rPr>
        <w:t xml:space="preserve">. </w:t>
      </w:r>
      <w:r w:rsidR="00AA7B64" w:rsidRPr="00950927">
        <w:rPr>
          <w:rFonts w:eastAsia="AdvGulliv-R"/>
          <w:color w:val="000000"/>
          <w:kern w:val="0"/>
          <w:sz w:val="24"/>
        </w:rPr>
        <w:t xml:space="preserve">The </w:t>
      </w:r>
      <w:r w:rsidR="007D24AB">
        <w:rPr>
          <w:rFonts w:eastAsia="EURB10" w:hint="eastAsia"/>
          <w:bCs/>
          <w:kern w:val="0"/>
          <w:sz w:val="24"/>
        </w:rPr>
        <w:t xml:space="preserve">isoprene </w:t>
      </w:r>
      <w:r w:rsidR="00AA7B64" w:rsidRPr="00A15D0A">
        <w:rPr>
          <w:rFonts w:eastAsia="AdvGulliv-R"/>
          <w:color w:val="000000"/>
          <w:kern w:val="0"/>
          <w:sz w:val="24"/>
        </w:rPr>
        <w:t>extraction and analysis were performed as described</w:t>
      </w:r>
      <w:r w:rsidR="00AA7B64" w:rsidRPr="00A15D0A">
        <w:rPr>
          <w:rFonts w:eastAsia="AdvGulliv-R" w:hint="eastAsia"/>
          <w:color w:val="000000"/>
          <w:kern w:val="0"/>
          <w:sz w:val="24"/>
        </w:rPr>
        <w:t xml:space="preserve"> </w:t>
      </w:r>
      <w:r w:rsidR="00AA7B64" w:rsidRPr="00A15D0A">
        <w:rPr>
          <w:rFonts w:eastAsia="AdvGulliv-R"/>
          <w:color w:val="000000"/>
          <w:kern w:val="0"/>
          <w:sz w:val="24"/>
        </w:rPr>
        <w:t>previou</w:t>
      </w:r>
      <w:r w:rsidR="00AA7B64" w:rsidRPr="004664B7">
        <w:rPr>
          <w:rFonts w:eastAsia="AdvGulliv-R"/>
          <w:color w:val="000000"/>
          <w:kern w:val="0"/>
          <w:sz w:val="24"/>
        </w:rPr>
        <w:t>sly</w:t>
      </w:r>
      <w:r w:rsidR="00AA7B64" w:rsidRPr="004664B7">
        <w:rPr>
          <w:rFonts w:eastAsia="AdvGulliv-R" w:hint="eastAsia"/>
          <w:color w:val="000000"/>
          <w:kern w:val="0"/>
          <w:sz w:val="24"/>
        </w:rPr>
        <w:t>.</w:t>
      </w:r>
      <w:r w:rsidR="00AA7B64">
        <w:rPr>
          <w:rFonts w:eastAsia="AdvGulliv-R" w:hint="eastAsia"/>
          <w:color w:val="000000"/>
          <w:kern w:val="0"/>
          <w:sz w:val="24"/>
        </w:rPr>
        <w:t xml:space="preserve"> </w:t>
      </w:r>
    </w:p>
    <w:p w:rsidR="00950670" w:rsidRDefault="00891BE7" w:rsidP="00AA7B64">
      <w:pPr>
        <w:autoSpaceDE w:val="0"/>
        <w:autoSpaceDN w:val="0"/>
        <w:adjustRightInd w:val="0"/>
        <w:spacing w:line="480" w:lineRule="auto"/>
        <w:rPr>
          <w:rStyle w:val="labellist1"/>
          <w:b/>
          <w:sz w:val="24"/>
        </w:rPr>
      </w:pPr>
      <w:r w:rsidRPr="0063208E">
        <w:rPr>
          <w:b/>
          <w:kern w:val="0"/>
          <w:sz w:val="24"/>
        </w:rPr>
        <w:t xml:space="preserve">Effect of Organic </w:t>
      </w:r>
      <w:hyperlink r:id="rId7" w:history="1">
        <w:r w:rsidRPr="0063208E">
          <w:rPr>
            <w:rStyle w:val="labellist1"/>
            <w:b/>
            <w:sz w:val="24"/>
          </w:rPr>
          <w:t>Nitrogen Source</w:t>
        </w:r>
      </w:hyperlink>
    </w:p>
    <w:p w:rsidR="00950670" w:rsidRPr="00950670" w:rsidRDefault="00891BE7" w:rsidP="00503BFF">
      <w:pPr>
        <w:autoSpaceDE w:val="0"/>
        <w:autoSpaceDN w:val="0"/>
        <w:adjustRightInd w:val="0"/>
        <w:spacing w:line="480" w:lineRule="auto"/>
        <w:rPr>
          <w:kern w:val="0"/>
          <w:sz w:val="24"/>
        </w:rPr>
      </w:pPr>
      <w:r w:rsidRPr="0063208E">
        <w:rPr>
          <w:kern w:val="0"/>
          <w:sz w:val="24"/>
        </w:rPr>
        <w:t>The shake-flask cultures w</w:t>
      </w:r>
      <w:r w:rsidRPr="00950670">
        <w:rPr>
          <w:kern w:val="0"/>
          <w:sz w:val="24"/>
        </w:rPr>
        <w:t xml:space="preserve">ere incubated </w:t>
      </w:r>
      <w:r w:rsidR="00950670" w:rsidRPr="00950670">
        <w:rPr>
          <w:rFonts w:ascii="AdvTT86d47313" w:eastAsiaTheme="minorEastAsia" w:hAnsi="AdvTT86d47313" w:cs="AdvTT86d47313"/>
          <w:kern w:val="0"/>
          <w:sz w:val="24"/>
        </w:rPr>
        <w:t>in initial</w:t>
      </w:r>
      <w:r w:rsidR="00950670" w:rsidRPr="00950670">
        <w:rPr>
          <w:rFonts w:ascii="AdvTT86d47313" w:eastAsiaTheme="minorEastAsia" w:hAnsi="AdvTT86d47313" w:cs="AdvTT86d47313" w:hint="eastAsia"/>
          <w:kern w:val="0"/>
          <w:sz w:val="24"/>
        </w:rPr>
        <w:t xml:space="preserve"> </w:t>
      </w:r>
      <w:r w:rsidR="00950670" w:rsidRPr="00950670">
        <w:rPr>
          <w:rFonts w:ascii="AdvTT86d47313" w:eastAsiaTheme="minorEastAsia" w:hAnsi="AdvTT86d47313" w:cs="AdvTT86d47313"/>
          <w:kern w:val="0"/>
          <w:sz w:val="24"/>
        </w:rPr>
        <w:t>medium with</w:t>
      </w:r>
      <w:r w:rsidR="00950670" w:rsidRPr="00950670">
        <w:rPr>
          <w:rFonts w:ascii="AdvTT86d47313" w:eastAsiaTheme="minorEastAsia" w:hAnsi="AdvTT86d47313" w:cs="AdvTT86d47313" w:hint="eastAsia"/>
          <w:kern w:val="0"/>
          <w:sz w:val="24"/>
        </w:rPr>
        <w:t xml:space="preserve"> </w:t>
      </w:r>
      <w:r w:rsidRPr="00950670">
        <w:rPr>
          <w:kern w:val="0"/>
          <w:sz w:val="24"/>
        </w:rPr>
        <w:t xml:space="preserve">different organic </w:t>
      </w:r>
      <w:hyperlink r:id="rId8" w:history="1">
        <w:r w:rsidRPr="00950670">
          <w:rPr>
            <w:rStyle w:val="labellist1"/>
            <w:sz w:val="24"/>
          </w:rPr>
          <w:t>nitrogen source</w:t>
        </w:r>
      </w:hyperlink>
      <w:r w:rsidRPr="00950670">
        <w:rPr>
          <w:sz w:val="24"/>
        </w:rPr>
        <w:t>s</w:t>
      </w:r>
      <w:r w:rsidRPr="00950670">
        <w:rPr>
          <w:kern w:val="0"/>
          <w:sz w:val="24"/>
        </w:rPr>
        <w:t xml:space="preserve"> </w:t>
      </w:r>
      <w:r w:rsidR="00950670" w:rsidRPr="00950670">
        <w:rPr>
          <w:rFonts w:eastAsiaTheme="minorEastAsia"/>
          <w:kern w:val="0"/>
          <w:sz w:val="24"/>
        </w:rPr>
        <w:t>(</w:t>
      </w:r>
      <w:r w:rsidR="007D24AB">
        <w:rPr>
          <w:rFonts w:eastAsiaTheme="minorEastAsia" w:hint="eastAsia"/>
          <w:kern w:val="0"/>
          <w:sz w:val="24"/>
        </w:rPr>
        <w:t>5</w:t>
      </w:r>
      <w:r w:rsidR="00950670" w:rsidRPr="00950670">
        <w:rPr>
          <w:rFonts w:eastAsiaTheme="minorEastAsia"/>
          <w:kern w:val="0"/>
          <w:sz w:val="24"/>
        </w:rPr>
        <w:t xml:space="preserve"> g/L)</w:t>
      </w:r>
      <w:r w:rsidR="00950670">
        <w:rPr>
          <w:rFonts w:hint="eastAsia"/>
          <w:kern w:val="0"/>
          <w:sz w:val="24"/>
        </w:rPr>
        <w:t xml:space="preserve">: </w:t>
      </w:r>
      <w:r w:rsidR="00950670" w:rsidRPr="00950670">
        <w:rPr>
          <w:rFonts w:eastAsiaTheme="minorEastAsia"/>
          <w:kern w:val="0"/>
          <w:sz w:val="24"/>
        </w:rPr>
        <w:t>beef extract (</w:t>
      </w:r>
      <w:proofErr w:type="spellStart"/>
      <w:r w:rsidR="00950670" w:rsidRPr="00950670">
        <w:rPr>
          <w:rFonts w:eastAsiaTheme="minorEastAsia"/>
          <w:kern w:val="0"/>
          <w:sz w:val="24"/>
        </w:rPr>
        <w:t>solarbio</w:t>
      </w:r>
      <w:proofErr w:type="spellEnd"/>
      <w:r w:rsidR="00950670" w:rsidRPr="00950670">
        <w:rPr>
          <w:rFonts w:eastAsiaTheme="minorEastAsia"/>
          <w:kern w:val="0"/>
          <w:sz w:val="24"/>
        </w:rPr>
        <w:t>)</w:t>
      </w:r>
      <w:proofErr w:type="gramStart"/>
      <w:r w:rsidR="00950670" w:rsidRPr="00950670">
        <w:rPr>
          <w:rFonts w:eastAsiaTheme="minorEastAsia"/>
          <w:kern w:val="0"/>
          <w:sz w:val="24"/>
        </w:rPr>
        <w:t>,</w:t>
      </w:r>
      <w:proofErr w:type="gramEnd"/>
      <w:r w:rsidR="00950670" w:rsidRPr="00950670">
        <w:rPr>
          <w:rFonts w:eastAsiaTheme="minorEastAsia"/>
          <w:kern w:val="0"/>
          <w:sz w:val="24"/>
        </w:rPr>
        <w:t xml:space="preserve"> beef powder (</w:t>
      </w:r>
      <w:proofErr w:type="spellStart"/>
      <w:r w:rsidR="00950670" w:rsidRPr="00950670">
        <w:rPr>
          <w:rFonts w:eastAsiaTheme="minorEastAsia"/>
          <w:kern w:val="0"/>
          <w:sz w:val="24"/>
        </w:rPr>
        <w:t>MDBio</w:t>
      </w:r>
      <w:proofErr w:type="spellEnd"/>
      <w:r w:rsidR="00950670" w:rsidRPr="00950670">
        <w:rPr>
          <w:rFonts w:eastAsiaTheme="minorEastAsia"/>
          <w:kern w:val="0"/>
          <w:sz w:val="24"/>
        </w:rPr>
        <w:t xml:space="preserve">, </w:t>
      </w:r>
      <w:proofErr w:type="spellStart"/>
      <w:r w:rsidR="00950670" w:rsidRPr="00950670">
        <w:rPr>
          <w:rFonts w:eastAsiaTheme="minorEastAsia"/>
          <w:kern w:val="0"/>
          <w:sz w:val="24"/>
        </w:rPr>
        <w:t>Inc</w:t>
      </w:r>
      <w:proofErr w:type="spellEnd"/>
      <w:r w:rsidR="00950670" w:rsidRPr="00950670">
        <w:rPr>
          <w:rFonts w:eastAsiaTheme="minorEastAsia"/>
          <w:kern w:val="0"/>
          <w:sz w:val="24"/>
        </w:rPr>
        <w:t xml:space="preserve">), </w:t>
      </w:r>
      <w:proofErr w:type="spellStart"/>
      <w:r w:rsidR="00950670" w:rsidRPr="00950670">
        <w:rPr>
          <w:rFonts w:eastAsiaTheme="minorEastAsia"/>
          <w:kern w:val="0"/>
          <w:sz w:val="24"/>
        </w:rPr>
        <w:t>tryptone</w:t>
      </w:r>
      <w:proofErr w:type="spellEnd"/>
    </w:p>
    <w:p w:rsidR="00950670" w:rsidRPr="00503BFF" w:rsidRDefault="00950670" w:rsidP="00503BFF">
      <w:pPr>
        <w:autoSpaceDE w:val="0"/>
        <w:autoSpaceDN w:val="0"/>
        <w:adjustRightInd w:val="0"/>
        <w:spacing w:line="480" w:lineRule="auto"/>
        <w:rPr>
          <w:rFonts w:eastAsiaTheme="minorEastAsia"/>
          <w:kern w:val="0"/>
          <w:sz w:val="24"/>
        </w:rPr>
      </w:pPr>
      <w:r w:rsidRPr="00950670">
        <w:rPr>
          <w:rFonts w:eastAsiaTheme="minorEastAsia"/>
          <w:kern w:val="0"/>
          <w:sz w:val="24"/>
        </w:rPr>
        <w:t xml:space="preserve">(Beijing </w:t>
      </w:r>
      <w:proofErr w:type="spellStart"/>
      <w:r w:rsidRPr="00950670">
        <w:rPr>
          <w:rFonts w:eastAsiaTheme="minorEastAsia"/>
          <w:kern w:val="0"/>
          <w:sz w:val="24"/>
        </w:rPr>
        <w:t>AoBoXing</w:t>
      </w:r>
      <w:proofErr w:type="spellEnd"/>
      <w:r w:rsidRPr="00950670">
        <w:rPr>
          <w:rFonts w:eastAsiaTheme="minorEastAsia"/>
          <w:kern w:val="0"/>
          <w:sz w:val="24"/>
        </w:rPr>
        <w:t xml:space="preserve"> Bio-</w:t>
      </w:r>
      <w:r w:rsidR="00503BFF">
        <w:rPr>
          <w:rFonts w:eastAsiaTheme="minorEastAsia"/>
          <w:kern w:val="0"/>
          <w:sz w:val="24"/>
        </w:rPr>
        <w:t>Tech Co., Ltd) or yeast extract</w:t>
      </w:r>
      <w:r w:rsidR="007D24AB">
        <w:rPr>
          <w:rFonts w:eastAsiaTheme="minorEastAsia" w:hint="eastAsia"/>
          <w:kern w:val="0"/>
          <w:sz w:val="24"/>
        </w:rPr>
        <w:t xml:space="preserve"> powder</w:t>
      </w:r>
      <w:r w:rsidR="00503BFF">
        <w:rPr>
          <w:rFonts w:eastAsiaTheme="minorEastAsia" w:hint="eastAsia"/>
          <w:kern w:val="0"/>
          <w:sz w:val="24"/>
        </w:rPr>
        <w:t xml:space="preserve"> </w:t>
      </w:r>
      <w:r w:rsidRPr="00950670">
        <w:rPr>
          <w:rFonts w:eastAsiaTheme="minorEastAsia"/>
          <w:kern w:val="0"/>
          <w:sz w:val="24"/>
        </w:rPr>
        <w:t xml:space="preserve">(Beijing </w:t>
      </w:r>
      <w:proofErr w:type="spellStart"/>
      <w:r w:rsidR="00503BFF">
        <w:rPr>
          <w:rFonts w:eastAsiaTheme="minorEastAsia"/>
          <w:kern w:val="0"/>
          <w:sz w:val="24"/>
        </w:rPr>
        <w:t>AoBoXing</w:t>
      </w:r>
      <w:proofErr w:type="spellEnd"/>
      <w:r w:rsidR="00503BFF">
        <w:rPr>
          <w:rFonts w:eastAsiaTheme="minorEastAsia"/>
          <w:kern w:val="0"/>
          <w:sz w:val="24"/>
        </w:rPr>
        <w:t xml:space="preserve"> Bio-Tech Co., Ltd)) at</w:t>
      </w:r>
      <w:r w:rsidR="00503BFF">
        <w:rPr>
          <w:rFonts w:eastAsiaTheme="minorEastAsia" w:hint="eastAsia"/>
          <w:kern w:val="0"/>
          <w:sz w:val="24"/>
        </w:rPr>
        <w:t xml:space="preserve"> </w:t>
      </w:r>
      <w:r w:rsidRPr="00950670">
        <w:rPr>
          <w:rFonts w:eastAsiaTheme="minorEastAsia"/>
          <w:kern w:val="0"/>
          <w:sz w:val="24"/>
        </w:rPr>
        <w:t>the above-mentioned cultu</w:t>
      </w:r>
      <w:r w:rsidR="00503BFF">
        <w:rPr>
          <w:rFonts w:eastAsiaTheme="minorEastAsia"/>
          <w:kern w:val="0"/>
          <w:sz w:val="24"/>
        </w:rPr>
        <w:t>re conditio</w:t>
      </w:r>
      <w:r w:rsidR="00503BFF" w:rsidRPr="00503BFF">
        <w:rPr>
          <w:rFonts w:eastAsiaTheme="minorEastAsia"/>
          <w:kern w:val="0"/>
          <w:sz w:val="24"/>
        </w:rPr>
        <w:t>ns, and the</w:t>
      </w:r>
      <w:r w:rsidR="00503BFF" w:rsidRPr="00503BFF">
        <w:rPr>
          <w:rFonts w:eastAsiaTheme="minorEastAsia" w:hint="eastAsia"/>
          <w:kern w:val="0"/>
          <w:sz w:val="24"/>
        </w:rPr>
        <w:t xml:space="preserve"> </w:t>
      </w:r>
      <w:r w:rsidR="001C6D16">
        <w:rPr>
          <w:rFonts w:hint="eastAsia"/>
          <w:sz w:val="24"/>
        </w:rPr>
        <w:t xml:space="preserve">isoprene </w:t>
      </w:r>
      <w:r w:rsidR="00503BFF">
        <w:rPr>
          <w:rFonts w:eastAsiaTheme="minorEastAsia"/>
          <w:kern w:val="0"/>
          <w:sz w:val="24"/>
        </w:rPr>
        <w:t>products</w:t>
      </w:r>
      <w:r w:rsidR="00503BFF">
        <w:rPr>
          <w:rFonts w:eastAsiaTheme="minorEastAsia" w:hint="eastAsia"/>
          <w:kern w:val="0"/>
          <w:sz w:val="24"/>
        </w:rPr>
        <w:t xml:space="preserve"> </w:t>
      </w:r>
      <w:r w:rsidRPr="00950670">
        <w:rPr>
          <w:rFonts w:eastAsiaTheme="minorEastAsia"/>
          <w:kern w:val="0"/>
          <w:sz w:val="24"/>
        </w:rPr>
        <w:t>were detected.</w:t>
      </w:r>
    </w:p>
    <w:p w:rsidR="005019B0" w:rsidRDefault="001E44F4" w:rsidP="001E44F4">
      <w:pPr>
        <w:autoSpaceDE w:val="0"/>
        <w:autoSpaceDN w:val="0"/>
        <w:adjustRightInd w:val="0"/>
        <w:spacing w:line="480" w:lineRule="auto"/>
        <w:rPr>
          <w:b/>
          <w:bCs/>
          <w:kern w:val="0"/>
          <w:sz w:val="24"/>
        </w:rPr>
      </w:pPr>
      <w:r w:rsidRPr="0063208E">
        <w:rPr>
          <w:b/>
          <w:bCs/>
          <w:kern w:val="0"/>
          <w:sz w:val="24"/>
        </w:rPr>
        <w:t>E</w:t>
      </w:r>
      <w:r w:rsidR="005019B0">
        <w:rPr>
          <w:b/>
          <w:bCs/>
          <w:kern w:val="0"/>
          <w:sz w:val="24"/>
        </w:rPr>
        <w:t>ffect of Induction Temperature</w:t>
      </w:r>
    </w:p>
    <w:p w:rsidR="001E44F4" w:rsidRPr="0063208E" w:rsidRDefault="001E44F4" w:rsidP="001E44F4">
      <w:pPr>
        <w:autoSpaceDE w:val="0"/>
        <w:autoSpaceDN w:val="0"/>
        <w:adjustRightInd w:val="0"/>
        <w:spacing w:line="480" w:lineRule="auto"/>
        <w:rPr>
          <w:kern w:val="0"/>
          <w:sz w:val="24"/>
        </w:rPr>
      </w:pPr>
      <w:r w:rsidRPr="0063208E">
        <w:rPr>
          <w:sz w:val="24"/>
        </w:rPr>
        <w:t xml:space="preserve">The </w:t>
      </w:r>
      <w:r w:rsidRPr="0063208E">
        <w:rPr>
          <w:i/>
          <w:iCs/>
          <w:sz w:val="24"/>
        </w:rPr>
        <w:t xml:space="preserve">E. coli </w:t>
      </w:r>
      <w:r w:rsidRPr="0063208E">
        <w:rPr>
          <w:sz w:val="24"/>
        </w:rPr>
        <w:t xml:space="preserve">strain was inoculated in 50 ml of </w:t>
      </w:r>
      <w:r w:rsidR="00CF659D" w:rsidRPr="00CF659D">
        <w:rPr>
          <w:rFonts w:eastAsiaTheme="minorEastAsia"/>
          <w:kern w:val="0"/>
          <w:sz w:val="24"/>
        </w:rPr>
        <w:t>optimized</w:t>
      </w:r>
      <w:r w:rsidR="00CF659D" w:rsidRPr="00CF659D">
        <w:rPr>
          <w:sz w:val="24"/>
        </w:rPr>
        <w:t xml:space="preserve"> </w:t>
      </w:r>
      <w:r w:rsidRPr="0063208E">
        <w:rPr>
          <w:sz w:val="24"/>
        </w:rPr>
        <w:t xml:space="preserve">fermentation medium and cultured at </w:t>
      </w:r>
      <w:r w:rsidRPr="008F7B2F">
        <w:rPr>
          <w:sz w:val="24"/>
        </w:rPr>
        <w:t>37°C</w:t>
      </w:r>
      <w:r w:rsidRPr="0063208E">
        <w:rPr>
          <w:sz w:val="24"/>
        </w:rPr>
        <w:t xml:space="preserve"> with shaking at 180 rpm. When the OD</w:t>
      </w:r>
      <w:r w:rsidRPr="0063208E">
        <w:rPr>
          <w:sz w:val="24"/>
          <w:vertAlign w:val="subscript"/>
        </w:rPr>
        <w:t>600</w:t>
      </w:r>
      <w:r w:rsidRPr="0063208E">
        <w:rPr>
          <w:sz w:val="24"/>
        </w:rPr>
        <w:t xml:space="preserve"> of the bacterial culture reached 0.6-0.9, </w:t>
      </w:r>
      <w:r w:rsidRPr="0063208E">
        <w:rPr>
          <w:kern w:val="0"/>
          <w:sz w:val="24"/>
        </w:rPr>
        <w:t xml:space="preserve">the shake-flask cultures were incubated at different induction temperatures </w:t>
      </w:r>
      <w:r w:rsidRPr="008F7B2F">
        <w:rPr>
          <w:kern w:val="0"/>
          <w:sz w:val="24"/>
        </w:rPr>
        <w:t xml:space="preserve">(25°C, </w:t>
      </w:r>
      <w:r w:rsidR="001C6D16">
        <w:rPr>
          <w:rFonts w:hint="eastAsia"/>
          <w:kern w:val="0"/>
          <w:sz w:val="24"/>
        </w:rPr>
        <w:t>28</w:t>
      </w:r>
      <w:r w:rsidRPr="008F7B2F">
        <w:rPr>
          <w:kern w:val="0"/>
          <w:sz w:val="24"/>
        </w:rPr>
        <w:t xml:space="preserve">°C, </w:t>
      </w:r>
      <w:r w:rsidR="001C6D16">
        <w:rPr>
          <w:rFonts w:hint="eastAsia"/>
          <w:kern w:val="0"/>
          <w:sz w:val="24"/>
        </w:rPr>
        <w:t>31</w:t>
      </w:r>
      <w:r w:rsidR="001C6D16" w:rsidRPr="008F7B2F">
        <w:rPr>
          <w:kern w:val="0"/>
          <w:sz w:val="24"/>
        </w:rPr>
        <w:t>°C</w:t>
      </w:r>
      <w:r w:rsidR="001C6D16">
        <w:rPr>
          <w:rFonts w:hint="eastAsia"/>
          <w:kern w:val="0"/>
          <w:sz w:val="24"/>
        </w:rPr>
        <w:t xml:space="preserve">, </w:t>
      </w:r>
      <w:r w:rsidRPr="008F7B2F">
        <w:rPr>
          <w:kern w:val="0"/>
          <w:sz w:val="24"/>
        </w:rPr>
        <w:t>34°C or 37°C</w:t>
      </w:r>
      <w:r w:rsidRPr="008F7B2F">
        <w:rPr>
          <w:rFonts w:ascii="宋体" w:hAnsi="宋体"/>
          <w:kern w:val="0"/>
          <w:sz w:val="24"/>
        </w:rPr>
        <w:t>)</w:t>
      </w:r>
      <w:r w:rsidRPr="0063208E">
        <w:rPr>
          <w:kern w:val="0"/>
          <w:sz w:val="24"/>
        </w:rPr>
        <w:t xml:space="preserve"> for 2</w:t>
      </w:r>
      <w:r w:rsidR="006161FA">
        <w:rPr>
          <w:rFonts w:hint="eastAsia"/>
          <w:kern w:val="0"/>
          <w:sz w:val="24"/>
        </w:rPr>
        <w:t>4</w:t>
      </w:r>
      <w:r w:rsidRPr="0063208E">
        <w:rPr>
          <w:kern w:val="0"/>
          <w:sz w:val="24"/>
        </w:rPr>
        <w:t xml:space="preserve"> h in </w:t>
      </w:r>
      <w:r w:rsidR="006161FA">
        <w:rPr>
          <w:rFonts w:hint="eastAsia"/>
          <w:kern w:val="0"/>
          <w:sz w:val="24"/>
        </w:rPr>
        <w:t>0.25</w:t>
      </w:r>
      <w:r w:rsidRPr="0063208E">
        <w:rPr>
          <w:kern w:val="0"/>
          <w:sz w:val="24"/>
        </w:rPr>
        <w:t xml:space="preserve"> </w:t>
      </w:r>
      <w:proofErr w:type="spellStart"/>
      <w:r w:rsidRPr="0063208E">
        <w:rPr>
          <w:kern w:val="0"/>
          <w:sz w:val="24"/>
        </w:rPr>
        <w:t>mM</w:t>
      </w:r>
      <w:proofErr w:type="spellEnd"/>
      <w:r w:rsidRPr="0063208E">
        <w:rPr>
          <w:kern w:val="0"/>
          <w:sz w:val="24"/>
        </w:rPr>
        <w:t xml:space="preserve"> IPTG, and the</w:t>
      </w:r>
      <w:r w:rsidR="006161FA">
        <w:rPr>
          <w:rFonts w:hint="eastAsia"/>
          <w:kern w:val="0"/>
          <w:sz w:val="24"/>
        </w:rPr>
        <w:t xml:space="preserve"> </w:t>
      </w:r>
      <w:r w:rsidR="001C6D16">
        <w:rPr>
          <w:rFonts w:hint="eastAsia"/>
          <w:sz w:val="24"/>
        </w:rPr>
        <w:t>isoprene</w:t>
      </w:r>
      <w:r w:rsidRPr="0063208E">
        <w:rPr>
          <w:kern w:val="0"/>
          <w:sz w:val="24"/>
        </w:rPr>
        <w:t xml:space="preserve"> products were assayed.</w:t>
      </w:r>
    </w:p>
    <w:p w:rsidR="00182472" w:rsidRDefault="00182472" w:rsidP="001E44F4">
      <w:pPr>
        <w:spacing w:line="480" w:lineRule="auto"/>
        <w:rPr>
          <w:b/>
          <w:bCs/>
          <w:kern w:val="0"/>
          <w:sz w:val="24"/>
        </w:rPr>
      </w:pPr>
    </w:p>
    <w:p w:rsidR="005019B0" w:rsidRDefault="005019B0" w:rsidP="001E44F4">
      <w:pPr>
        <w:spacing w:line="480" w:lineRule="auto"/>
        <w:rPr>
          <w:b/>
          <w:bCs/>
          <w:kern w:val="0"/>
          <w:sz w:val="24"/>
        </w:rPr>
      </w:pPr>
      <w:r>
        <w:rPr>
          <w:b/>
          <w:bCs/>
          <w:kern w:val="0"/>
          <w:sz w:val="24"/>
        </w:rPr>
        <w:lastRenderedPageBreak/>
        <w:t>Effect of IPTG Concentration</w:t>
      </w:r>
    </w:p>
    <w:p w:rsidR="001E44F4" w:rsidRPr="0063208E" w:rsidRDefault="001E44F4" w:rsidP="001E44F4">
      <w:pPr>
        <w:spacing w:line="480" w:lineRule="auto"/>
        <w:rPr>
          <w:kern w:val="0"/>
          <w:sz w:val="24"/>
        </w:rPr>
      </w:pPr>
      <w:r w:rsidRPr="0063208E">
        <w:rPr>
          <w:kern w:val="0"/>
          <w:sz w:val="24"/>
        </w:rPr>
        <w:t>The shake-flask culture was incubated in different inducer (IPTG) concentrations (0.</w:t>
      </w:r>
      <w:r w:rsidR="00BB5807">
        <w:rPr>
          <w:rFonts w:hint="eastAsia"/>
          <w:kern w:val="0"/>
          <w:sz w:val="24"/>
        </w:rPr>
        <w:t>05</w:t>
      </w:r>
      <w:r w:rsidRPr="0063208E">
        <w:rPr>
          <w:kern w:val="0"/>
          <w:sz w:val="24"/>
        </w:rPr>
        <w:t xml:space="preserve"> </w:t>
      </w:r>
      <w:proofErr w:type="spellStart"/>
      <w:r w:rsidRPr="0063208E">
        <w:rPr>
          <w:kern w:val="0"/>
          <w:sz w:val="24"/>
        </w:rPr>
        <w:t>mM</w:t>
      </w:r>
      <w:proofErr w:type="spellEnd"/>
      <w:r w:rsidRPr="0063208E">
        <w:rPr>
          <w:kern w:val="0"/>
          <w:sz w:val="24"/>
        </w:rPr>
        <w:t>, 0.</w:t>
      </w:r>
      <w:r w:rsidR="00BB5807">
        <w:rPr>
          <w:rFonts w:hint="eastAsia"/>
          <w:kern w:val="0"/>
          <w:sz w:val="24"/>
        </w:rPr>
        <w:t>1</w:t>
      </w:r>
      <w:r w:rsidRPr="0063208E">
        <w:rPr>
          <w:kern w:val="0"/>
          <w:sz w:val="24"/>
        </w:rPr>
        <w:t xml:space="preserve"> </w:t>
      </w:r>
      <w:proofErr w:type="spellStart"/>
      <w:r w:rsidRPr="0063208E">
        <w:rPr>
          <w:kern w:val="0"/>
          <w:sz w:val="24"/>
        </w:rPr>
        <w:t>mM</w:t>
      </w:r>
      <w:proofErr w:type="spellEnd"/>
      <w:r w:rsidRPr="001C6D16">
        <w:rPr>
          <w:kern w:val="0"/>
          <w:sz w:val="24"/>
        </w:rPr>
        <w:t xml:space="preserve">, </w:t>
      </w:r>
      <w:r w:rsidR="00BB5807" w:rsidRPr="001C6D16">
        <w:rPr>
          <w:rFonts w:hint="eastAsia"/>
          <w:kern w:val="0"/>
          <w:sz w:val="24"/>
        </w:rPr>
        <w:t>0.25</w:t>
      </w:r>
      <w:r w:rsidR="00EB470E" w:rsidRPr="001C6D16">
        <w:rPr>
          <w:rFonts w:hint="eastAsia"/>
          <w:kern w:val="0"/>
          <w:sz w:val="24"/>
        </w:rPr>
        <w:t xml:space="preserve"> </w:t>
      </w:r>
      <w:proofErr w:type="spellStart"/>
      <w:r w:rsidR="00BB5807" w:rsidRPr="001C6D16">
        <w:rPr>
          <w:rFonts w:hint="eastAsia"/>
          <w:kern w:val="0"/>
          <w:sz w:val="24"/>
        </w:rPr>
        <w:t>mM</w:t>
      </w:r>
      <w:proofErr w:type="spellEnd"/>
      <w:r w:rsidR="00BB5807" w:rsidRPr="001C6D16">
        <w:rPr>
          <w:rFonts w:hint="eastAsia"/>
          <w:kern w:val="0"/>
          <w:sz w:val="24"/>
        </w:rPr>
        <w:t>,</w:t>
      </w:r>
      <w:r w:rsidR="00BB5807">
        <w:rPr>
          <w:rFonts w:hint="eastAsia"/>
          <w:kern w:val="0"/>
          <w:sz w:val="24"/>
        </w:rPr>
        <w:t xml:space="preserve"> </w:t>
      </w:r>
      <w:r w:rsidRPr="0063208E">
        <w:rPr>
          <w:kern w:val="0"/>
          <w:sz w:val="24"/>
        </w:rPr>
        <w:t xml:space="preserve">0.5 </w:t>
      </w:r>
      <w:proofErr w:type="spellStart"/>
      <w:r w:rsidRPr="0063208E">
        <w:rPr>
          <w:kern w:val="0"/>
          <w:sz w:val="24"/>
        </w:rPr>
        <w:t>mM</w:t>
      </w:r>
      <w:proofErr w:type="spellEnd"/>
      <w:r w:rsidRPr="0063208E">
        <w:rPr>
          <w:kern w:val="0"/>
          <w:sz w:val="24"/>
        </w:rPr>
        <w:t xml:space="preserve"> or 1 </w:t>
      </w:r>
      <w:proofErr w:type="spellStart"/>
      <w:r w:rsidRPr="0063208E">
        <w:rPr>
          <w:kern w:val="0"/>
          <w:sz w:val="24"/>
        </w:rPr>
        <w:t>mM</w:t>
      </w:r>
      <w:proofErr w:type="spellEnd"/>
      <w:r w:rsidRPr="0063208E">
        <w:rPr>
          <w:kern w:val="0"/>
          <w:sz w:val="24"/>
        </w:rPr>
        <w:t xml:space="preserve">) at the above-optimized temperature for </w:t>
      </w:r>
      <w:r w:rsidR="00BF466D" w:rsidRPr="001C6D16">
        <w:rPr>
          <w:rFonts w:hint="eastAsia"/>
          <w:kern w:val="0"/>
          <w:sz w:val="24"/>
        </w:rPr>
        <w:t>24</w:t>
      </w:r>
      <w:r w:rsidR="00EB470E" w:rsidRPr="001C6D16">
        <w:rPr>
          <w:rFonts w:hint="eastAsia"/>
          <w:kern w:val="0"/>
          <w:sz w:val="24"/>
        </w:rPr>
        <w:t xml:space="preserve"> </w:t>
      </w:r>
      <w:r w:rsidRPr="001C6D16">
        <w:rPr>
          <w:kern w:val="0"/>
          <w:sz w:val="24"/>
        </w:rPr>
        <w:t>h</w:t>
      </w:r>
      <w:r w:rsidRPr="0063208E">
        <w:rPr>
          <w:kern w:val="0"/>
          <w:sz w:val="24"/>
        </w:rPr>
        <w:t>, and the</w:t>
      </w:r>
      <w:r w:rsidR="00BF466D">
        <w:rPr>
          <w:rFonts w:hint="eastAsia"/>
          <w:kern w:val="0"/>
          <w:sz w:val="24"/>
        </w:rPr>
        <w:t xml:space="preserve"> </w:t>
      </w:r>
      <w:r w:rsidR="001C6D16">
        <w:rPr>
          <w:rFonts w:hint="eastAsia"/>
          <w:sz w:val="24"/>
        </w:rPr>
        <w:t>isoprene</w:t>
      </w:r>
      <w:r w:rsidRPr="0063208E">
        <w:rPr>
          <w:kern w:val="0"/>
          <w:sz w:val="24"/>
        </w:rPr>
        <w:t xml:space="preserve"> products were measured.</w:t>
      </w:r>
    </w:p>
    <w:p w:rsidR="0078436E" w:rsidRDefault="0078436E" w:rsidP="0078436E">
      <w:pPr>
        <w:jc w:val="center"/>
      </w:pPr>
    </w:p>
    <w:p w:rsidR="00AF5934" w:rsidRDefault="00AF5934" w:rsidP="0078436E">
      <w:pPr>
        <w:jc w:val="center"/>
      </w:pPr>
    </w:p>
    <w:p w:rsidR="0078436E" w:rsidRPr="002447B5" w:rsidRDefault="0078436E" w:rsidP="002447B5">
      <w:pPr>
        <w:rPr>
          <w:szCs w:val="21"/>
        </w:rPr>
      </w:pPr>
      <w:proofErr w:type="gramStart"/>
      <w:r w:rsidRPr="002447B5">
        <w:rPr>
          <w:szCs w:val="21"/>
        </w:rPr>
        <w:t>Fig.</w:t>
      </w:r>
      <w:proofErr w:type="gramEnd"/>
      <w:r w:rsidRPr="002447B5">
        <w:rPr>
          <w:szCs w:val="21"/>
        </w:rPr>
        <w:t xml:space="preserve"> S</w:t>
      </w:r>
      <w:r w:rsidR="006E35B4">
        <w:rPr>
          <w:rFonts w:hint="eastAsia"/>
          <w:szCs w:val="21"/>
        </w:rPr>
        <w:t>1</w:t>
      </w:r>
      <w:r w:rsidRPr="002447B5">
        <w:rPr>
          <w:szCs w:val="21"/>
        </w:rPr>
        <w:t>:</w:t>
      </w:r>
      <w:r w:rsidR="002447B5" w:rsidRPr="002447B5">
        <w:rPr>
          <w:szCs w:val="21"/>
        </w:rPr>
        <w:t xml:space="preserve"> </w:t>
      </w:r>
      <w:r w:rsidR="002447B5" w:rsidRPr="000A1A71">
        <w:rPr>
          <w:rFonts w:eastAsiaTheme="minorEastAsia"/>
          <w:b/>
          <w:kern w:val="0"/>
          <w:szCs w:val="21"/>
        </w:rPr>
        <w:t xml:space="preserve">Effects of fermentation source and culture conditions on </w:t>
      </w:r>
      <w:r w:rsidR="002447B5" w:rsidRPr="000A1A71">
        <w:rPr>
          <w:rFonts w:eastAsiaTheme="minorEastAsia" w:hint="eastAsia"/>
          <w:b/>
          <w:kern w:val="0"/>
          <w:szCs w:val="21"/>
        </w:rPr>
        <w:t>isoprene</w:t>
      </w:r>
      <w:r w:rsidR="002447B5" w:rsidRPr="000A1A71">
        <w:rPr>
          <w:rFonts w:eastAsiaTheme="minorEastAsia"/>
          <w:b/>
          <w:kern w:val="0"/>
          <w:szCs w:val="21"/>
        </w:rPr>
        <w:t xml:space="preserve"> production by </w:t>
      </w:r>
      <w:r w:rsidR="002447B5" w:rsidRPr="000A1A71">
        <w:rPr>
          <w:rFonts w:eastAsiaTheme="minorEastAsia" w:hint="eastAsia"/>
          <w:b/>
          <w:kern w:val="0"/>
          <w:szCs w:val="21"/>
        </w:rPr>
        <w:t>YJM33</w:t>
      </w:r>
      <w:r w:rsidR="002447B5" w:rsidRPr="002447B5">
        <w:rPr>
          <w:rFonts w:eastAsiaTheme="minorEastAsia"/>
          <w:kern w:val="0"/>
          <w:szCs w:val="21"/>
        </w:rPr>
        <w:t xml:space="preserve">. A: Effect of nitrogen sources on </w:t>
      </w:r>
      <w:r w:rsidR="002447B5">
        <w:rPr>
          <w:rFonts w:eastAsiaTheme="minorEastAsia" w:hint="eastAsia"/>
          <w:kern w:val="0"/>
          <w:szCs w:val="21"/>
        </w:rPr>
        <w:t>isoprene</w:t>
      </w:r>
      <w:r w:rsidR="002447B5">
        <w:rPr>
          <w:rFonts w:hint="eastAsia"/>
          <w:szCs w:val="21"/>
        </w:rPr>
        <w:t xml:space="preserve"> </w:t>
      </w:r>
      <w:r w:rsidR="002447B5" w:rsidRPr="002447B5">
        <w:rPr>
          <w:rFonts w:eastAsiaTheme="minorEastAsia"/>
          <w:kern w:val="0"/>
          <w:szCs w:val="21"/>
        </w:rPr>
        <w:t xml:space="preserve">production; B: Effect of temperatures on </w:t>
      </w:r>
      <w:r w:rsidR="002447B5">
        <w:rPr>
          <w:rFonts w:eastAsiaTheme="minorEastAsia" w:hint="eastAsia"/>
          <w:kern w:val="0"/>
          <w:szCs w:val="21"/>
        </w:rPr>
        <w:t>isoprene</w:t>
      </w:r>
      <w:r w:rsidR="002447B5" w:rsidRPr="002447B5">
        <w:rPr>
          <w:rFonts w:eastAsiaTheme="minorEastAsia"/>
          <w:kern w:val="0"/>
          <w:szCs w:val="21"/>
        </w:rPr>
        <w:t xml:space="preserve"> production; </w:t>
      </w:r>
      <w:r w:rsidR="002447B5">
        <w:rPr>
          <w:rFonts w:eastAsiaTheme="minorEastAsia" w:hint="eastAsia"/>
          <w:kern w:val="0"/>
          <w:szCs w:val="21"/>
        </w:rPr>
        <w:t>C</w:t>
      </w:r>
      <w:r w:rsidR="002447B5" w:rsidRPr="002447B5">
        <w:rPr>
          <w:rFonts w:eastAsiaTheme="minorEastAsia"/>
          <w:kern w:val="0"/>
          <w:szCs w:val="21"/>
        </w:rPr>
        <w:t>: Effect of the concentration of</w:t>
      </w:r>
      <w:r w:rsidR="002447B5">
        <w:rPr>
          <w:rFonts w:hint="eastAsia"/>
          <w:szCs w:val="21"/>
        </w:rPr>
        <w:t xml:space="preserve"> </w:t>
      </w:r>
      <w:r w:rsidR="002447B5" w:rsidRPr="002447B5">
        <w:rPr>
          <w:rFonts w:eastAsiaTheme="minorEastAsia"/>
          <w:kern w:val="0"/>
          <w:szCs w:val="21"/>
        </w:rPr>
        <w:t xml:space="preserve">inducer on </w:t>
      </w:r>
      <w:r w:rsidR="002447B5">
        <w:rPr>
          <w:rFonts w:eastAsiaTheme="minorEastAsia" w:hint="eastAsia"/>
          <w:kern w:val="0"/>
          <w:szCs w:val="21"/>
        </w:rPr>
        <w:t>isoprene</w:t>
      </w:r>
      <w:r w:rsidR="002447B5" w:rsidRPr="002447B5">
        <w:rPr>
          <w:rFonts w:eastAsiaTheme="minorEastAsia"/>
          <w:kern w:val="0"/>
          <w:szCs w:val="21"/>
        </w:rPr>
        <w:t xml:space="preserve"> production. When OD</w:t>
      </w:r>
      <w:r w:rsidR="002447B5" w:rsidRPr="002447B5">
        <w:rPr>
          <w:rFonts w:eastAsiaTheme="minorEastAsia"/>
          <w:kern w:val="0"/>
          <w:szCs w:val="21"/>
          <w:vertAlign w:val="subscript"/>
        </w:rPr>
        <w:t>600</w:t>
      </w:r>
      <w:r w:rsidR="002447B5" w:rsidRPr="002447B5">
        <w:rPr>
          <w:rFonts w:eastAsiaTheme="minorEastAsia"/>
          <w:kern w:val="0"/>
          <w:szCs w:val="21"/>
        </w:rPr>
        <w:t xml:space="preserve"> reached 0.6-0.9, cultures were induced for 24 h using IPTG in shake-flasks. All the experiments were</w:t>
      </w:r>
      <w:r w:rsidR="002447B5">
        <w:rPr>
          <w:rFonts w:hint="eastAsia"/>
          <w:szCs w:val="21"/>
        </w:rPr>
        <w:t xml:space="preserve"> </w:t>
      </w:r>
      <w:r w:rsidR="002447B5" w:rsidRPr="002447B5">
        <w:rPr>
          <w:rFonts w:eastAsiaTheme="minorEastAsia"/>
          <w:kern w:val="0"/>
          <w:szCs w:val="21"/>
        </w:rPr>
        <w:t>performed in triplicates. Optimized conditions: Nitrogen sources, beef power; Temperature, 31°C; IPTC concentration, 0.</w:t>
      </w:r>
      <w:r w:rsidR="002447B5">
        <w:rPr>
          <w:rFonts w:eastAsiaTheme="minorEastAsia" w:hint="eastAsia"/>
          <w:kern w:val="0"/>
          <w:szCs w:val="21"/>
        </w:rPr>
        <w:t>25</w:t>
      </w:r>
      <w:r w:rsidR="002447B5" w:rsidRPr="002447B5">
        <w:rPr>
          <w:rFonts w:eastAsiaTheme="minorEastAsia"/>
          <w:kern w:val="0"/>
          <w:szCs w:val="21"/>
        </w:rPr>
        <w:t xml:space="preserve"> </w:t>
      </w:r>
      <w:proofErr w:type="spellStart"/>
      <w:r w:rsidR="002447B5" w:rsidRPr="002447B5">
        <w:rPr>
          <w:rFonts w:eastAsiaTheme="minorEastAsia"/>
          <w:kern w:val="0"/>
          <w:szCs w:val="21"/>
        </w:rPr>
        <w:t>mM.</w:t>
      </w:r>
      <w:proofErr w:type="spellEnd"/>
    </w:p>
    <w:p w:rsidR="0078436E" w:rsidRDefault="0078436E" w:rsidP="0078436E">
      <w:pPr>
        <w:jc w:val="left"/>
      </w:pPr>
      <w:r>
        <w:rPr>
          <w:noProof/>
        </w:rPr>
        <w:drawing>
          <wp:inline distT="0" distB="0" distL="0" distR="0">
            <wp:extent cx="5274310" cy="406019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mtal fig 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6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5B4" w:rsidRDefault="006E35B4" w:rsidP="0078436E">
      <w:pPr>
        <w:jc w:val="left"/>
      </w:pPr>
    </w:p>
    <w:p w:rsidR="006E35B4" w:rsidRDefault="006E35B4" w:rsidP="0078436E">
      <w:pPr>
        <w:jc w:val="left"/>
      </w:pPr>
    </w:p>
    <w:p w:rsidR="006E35B4" w:rsidRDefault="006E35B4" w:rsidP="0078436E">
      <w:pPr>
        <w:jc w:val="left"/>
      </w:pPr>
    </w:p>
    <w:p w:rsidR="006E35B4" w:rsidRDefault="006E35B4" w:rsidP="0078436E">
      <w:pPr>
        <w:jc w:val="left"/>
      </w:pPr>
    </w:p>
    <w:p w:rsidR="006E35B4" w:rsidRDefault="006E35B4" w:rsidP="0078436E">
      <w:pPr>
        <w:jc w:val="left"/>
      </w:pPr>
    </w:p>
    <w:p w:rsidR="006E35B4" w:rsidRDefault="006E35B4" w:rsidP="0078436E">
      <w:pPr>
        <w:jc w:val="left"/>
      </w:pPr>
    </w:p>
    <w:p w:rsidR="006E35B4" w:rsidRDefault="006E35B4" w:rsidP="0078436E">
      <w:pPr>
        <w:jc w:val="left"/>
      </w:pPr>
    </w:p>
    <w:p w:rsidR="006E35B4" w:rsidRDefault="006E35B4" w:rsidP="006E35B4">
      <w:pPr>
        <w:rPr>
          <w:rFonts w:eastAsiaTheme="minorEastAsia"/>
          <w:kern w:val="0"/>
          <w:szCs w:val="21"/>
        </w:rPr>
      </w:pPr>
      <w:proofErr w:type="gramStart"/>
      <w:r>
        <w:rPr>
          <w:rFonts w:hint="eastAsia"/>
        </w:rPr>
        <w:lastRenderedPageBreak/>
        <w:t>Fig.</w:t>
      </w:r>
      <w:proofErr w:type="gramEnd"/>
      <w:r>
        <w:rPr>
          <w:rFonts w:hint="eastAsia"/>
        </w:rPr>
        <w:t xml:space="preserve"> S2:</w:t>
      </w:r>
      <w:r w:rsidRPr="005C2740">
        <w:rPr>
          <w:rFonts w:ascii="AdvTT99c4c969" w:eastAsiaTheme="minorEastAsia" w:hAnsi="AdvTT99c4c969" w:cs="AdvTT99c4c969"/>
          <w:kern w:val="0"/>
          <w:sz w:val="16"/>
          <w:szCs w:val="16"/>
        </w:rPr>
        <w:t xml:space="preserve"> </w:t>
      </w:r>
      <w:r w:rsidRPr="000A1A71">
        <w:rPr>
          <w:rFonts w:eastAsiaTheme="minorEastAsia"/>
          <w:b/>
          <w:kern w:val="0"/>
          <w:szCs w:val="21"/>
        </w:rPr>
        <w:t xml:space="preserve">GC-MS analysis of </w:t>
      </w:r>
      <w:bookmarkStart w:id="0" w:name="OLE_LINK9"/>
      <w:bookmarkStart w:id="1" w:name="OLE_LINK10"/>
      <w:r w:rsidRPr="000A1A71">
        <w:rPr>
          <w:rFonts w:eastAsiaTheme="minorEastAsia"/>
          <w:b/>
          <w:kern w:val="0"/>
          <w:szCs w:val="21"/>
        </w:rPr>
        <w:t>3-methyl-3-buten-1-ol</w:t>
      </w:r>
      <w:bookmarkEnd w:id="0"/>
      <w:bookmarkEnd w:id="1"/>
      <w:r w:rsidRPr="000A1A71">
        <w:rPr>
          <w:rFonts w:eastAsiaTheme="minorEastAsia"/>
          <w:b/>
          <w:kern w:val="0"/>
          <w:szCs w:val="21"/>
        </w:rPr>
        <w:t xml:space="preserve"> standard</w:t>
      </w:r>
      <w:r w:rsidRPr="000A1A71">
        <w:rPr>
          <w:rFonts w:eastAsiaTheme="minorEastAsia" w:hint="eastAsia"/>
          <w:kern w:val="0"/>
          <w:szCs w:val="21"/>
        </w:rPr>
        <w:t>.</w:t>
      </w:r>
    </w:p>
    <w:p w:rsidR="001E624A" w:rsidRPr="004F74DF" w:rsidRDefault="00D82DCF" w:rsidP="001E624A">
      <w:pPr>
        <w:rPr>
          <w:szCs w:val="21"/>
        </w:rPr>
      </w:pPr>
      <w:r w:rsidRPr="00444F1A">
        <w:rPr>
          <w:rFonts w:hint="eastAsia"/>
          <w:szCs w:val="21"/>
        </w:rPr>
        <w:t>A</w:t>
      </w:r>
      <w:r w:rsidR="001E624A" w:rsidRPr="00444F1A">
        <w:rPr>
          <w:szCs w:val="21"/>
        </w:rPr>
        <w:t xml:space="preserve">: </w:t>
      </w:r>
      <w:r w:rsidR="00CF2935" w:rsidRPr="00444F1A">
        <w:rPr>
          <w:rFonts w:hint="eastAsia"/>
          <w:szCs w:val="21"/>
        </w:rPr>
        <w:t>G</w:t>
      </w:r>
      <w:r w:rsidR="004F74DF" w:rsidRPr="00444F1A">
        <w:rPr>
          <w:szCs w:val="21"/>
        </w:rPr>
        <w:t>as chromatography profile of a</w:t>
      </w:r>
      <w:r w:rsidR="001E624A" w:rsidRPr="00444F1A">
        <w:rPr>
          <w:szCs w:val="21"/>
        </w:rPr>
        <w:t xml:space="preserve"> </w:t>
      </w:r>
      <w:r w:rsidRPr="00444F1A">
        <w:rPr>
          <w:rFonts w:eastAsiaTheme="minorEastAsia"/>
          <w:kern w:val="0"/>
          <w:szCs w:val="21"/>
        </w:rPr>
        <w:t>3-methyl-3-buten-1-ol</w:t>
      </w:r>
      <w:r w:rsidR="001E624A" w:rsidRPr="00444F1A">
        <w:rPr>
          <w:szCs w:val="21"/>
        </w:rPr>
        <w:t xml:space="preserve"> standard; </w:t>
      </w:r>
      <w:r w:rsidRPr="00444F1A">
        <w:rPr>
          <w:rFonts w:hint="eastAsia"/>
          <w:szCs w:val="21"/>
        </w:rPr>
        <w:t>B</w:t>
      </w:r>
      <w:r w:rsidR="001E624A" w:rsidRPr="00444F1A">
        <w:rPr>
          <w:szCs w:val="21"/>
        </w:rPr>
        <w:t xml:space="preserve">: </w:t>
      </w:r>
      <w:r w:rsidR="00CF2935" w:rsidRPr="00444F1A">
        <w:rPr>
          <w:rFonts w:hint="eastAsia"/>
          <w:szCs w:val="21"/>
        </w:rPr>
        <w:t>T</w:t>
      </w:r>
      <w:r w:rsidR="00B05F00" w:rsidRPr="00444F1A">
        <w:rPr>
          <w:szCs w:val="21"/>
        </w:rPr>
        <w:t>otal ion mass spectral</w:t>
      </w:r>
      <w:r w:rsidR="001E624A" w:rsidRPr="00444F1A">
        <w:rPr>
          <w:szCs w:val="21"/>
        </w:rPr>
        <w:t xml:space="preserve"> </w:t>
      </w:r>
      <w:r w:rsidR="004F74DF" w:rsidRPr="00444F1A">
        <w:rPr>
          <w:szCs w:val="21"/>
        </w:rPr>
        <w:t>profile of a</w:t>
      </w:r>
      <w:r w:rsidR="00B05F00" w:rsidRPr="00444F1A">
        <w:rPr>
          <w:szCs w:val="21"/>
        </w:rPr>
        <w:t xml:space="preserve"> </w:t>
      </w:r>
      <w:r w:rsidR="00B05F00" w:rsidRPr="00444F1A">
        <w:rPr>
          <w:rFonts w:eastAsiaTheme="minorEastAsia"/>
          <w:kern w:val="0"/>
          <w:szCs w:val="21"/>
        </w:rPr>
        <w:t>3-methyl-3-buten-1-ol</w:t>
      </w:r>
      <w:r w:rsidR="00B05F00" w:rsidRPr="00444F1A">
        <w:rPr>
          <w:szCs w:val="21"/>
        </w:rPr>
        <w:t xml:space="preserve"> standard</w:t>
      </w:r>
      <w:r w:rsidR="001E624A" w:rsidRPr="00444F1A">
        <w:rPr>
          <w:szCs w:val="21"/>
        </w:rPr>
        <w:t>. The</w:t>
      </w:r>
      <w:r w:rsidR="004F74DF" w:rsidRPr="00444F1A">
        <w:rPr>
          <w:rFonts w:hint="eastAsia"/>
          <w:szCs w:val="21"/>
        </w:rPr>
        <w:t xml:space="preserve"> </w:t>
      </w:r>
      <w:r w:rsidR="0043004B" w:rsidRPr="00444F1A">
        <w:rPr>
          <w:rFonts w:eastAsiaTheme="minorEastAsia"/>
          <w:kern w:val="0"/>
          <w:szCs w:val="21"/>
        </w:rPr>
        <w:t>3-methyl-3-buten-1-ol</w:t>
      </w:r>
      <w:r w:rsidR="001E624A" w:rsidRPr="00444F1A">
        <w:rPr>
          <w:szCs w:val="21"/>
        </w:rPr>
        <w:t xml:space="preserve"> specific peak was indicated by arrow.</w:t>
      </w:r>
    </w:p>
    <w:p w:rsidR="00DD1ACD" w:rsidRDefault="008D19CD" w:rsidP="008D19CD">
      <w:pPr>
        <w:jc w:val="center"/>
      </w:pPr>
      <w:r>
        <w:rPr>
          <w:noProof/>
        </w:rPr>
        <w:drawing>
          <wp:inline distT="0" distB="0" distL="0" distR="0">
            <wp:extent cx="3855111" cy="3384942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041" cy="338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5B4" w:rsidRDefault="006E35B4" w:rsidP="006E35B4">
      <w:pPr>
        <w:jc w:val="center"/>
      </w:pPr>
    </w:p>
    <w:p w:rsidR="006E35B4" w:rsidRDefault="006E35B4" w:rsidP="006E35B4">
      <w:pPr>
        <w:rPr>
          <w:rFonts w:eastAsiaTheme="minorEastAsia"/>
          <w:kern w:val="0"/>
          <w:szCs w:val="21"/>
        </w:rPr>
      </w:pPr>
      <w:proofErr w:type="gramStart"/>
      <w:r>
        <w:rPr>
          <w:rFonts w:hint="eastAsia"/>
        </w:rPr>
        <w:t>Fig.</w:t>
      </w:r>
      <w:proofErr w:type="gramEnd"/>
      <w:r>
        <w:rPr>
          <w:rFonts w:hint="eastAsia"/>
        </w:rPr>
        <w:t xml:space="preserve"> S3:</w:t>
      </w:r>
      <w:r w:rsidRPr="000A1A71">
        <w:rPr>
          <w:rFonts w:eastAsiaTheme="minorEastAsia"/>
          <w:b/>
          <w:kern w:val="0"/>
          <w:szCs w:val="21"/>
        </w:rPr>
        <w:t xml:space="preserve"> GC-MS analysis of </w:t>
      </w:r>
      <w:r>
        <w:rPr>
          <w:rFonts w:eastAsiaTheme="minorEastAsia" w:hint="eastAsia"/>
          <w:b/>
          <w:kern w:val="0"/>
          <w:szCs w:val="21"/>
        </w:rPr>
        <w:t>isoprene standard</w:t>
      </w:r>
      <w:r w:rsidRPr="000A1A71">
        <w:rPr>
          <w:rFonts w:eastAsiaTheme="minorEastAsia" w:hint="eastAsia"/>
          <w:kern w:val="0"/>
          <w:szCs w:val="21"/>
        </w:rPr>
        <w:t>.</w:t>
      </w:r>
    </w:p>
    <w:p w:rsidR="004F74DF" w:rsidRPr="004F74DF" w:rsidRDefault="004F74DF" w:rsidP="004F74DF">
      <w:pPr>
        <w:rPr>
          <w:szCs w:val="21"/>
        </w:rPr>
      </w:pPr>
      <w:r w:rsidRPr="00444F1A">
        <w:rPr>
          <w:rFonts w:hint="eastAsia"/>
          <w:szCs w:val="21"/>
        </w:rPr>
        <w:t>A</w:t>
      </w:r>
      <w:r w:rsidRPr="00444F1A">
        <w:rPr>
          <w:szCs w:val="21"/>
        </w:rPr>
        <w:t xml:space="preserve">: </w:t>
      </w:r>
      <w:r w:rsidR="006825BB" w:rsidRPr="00444F1A">
        <w:rPr>
          <w:rFonts w:hint="eastAsia"/>
          <w:szCs w:val="21"/>
        </w:rPr>
        <w:t>G</w:t>
      </w:r>
      <w:r w:rsidRPr="00444F1A">
        <w:rPr>
          <w:szCs w:val="21"/>
        </w:rPr>
        <w:t xml:space="preserve">as chromatography profile of </w:t>
      </w:r>
      <w:r w:rsidRPr="00444F1A">
        <w:rPr>
          <w:rFonts w:hint="eastAsia"/>
          <w:szCs w:val="21"/>
        </w:rPr>
        <w:t>an isoprene</w:t>
      </w:r>
      <w:r w:rsidRPr="00444F1A">
        <w:rPr>
          <w:szCs w:val="21"/>
        </w:rPr>
        <w:t xml:space="preserve"> standard; </w:t>
      </w:r>
      <w:r w:rsidRPr="00444F1A">
        <w:rPr>
          <w:rFonts w:hint="eastAsia"/>
          <w:szCs w:val="21"/>
        </w:rPr>
        <w:t>B</w:t>
      </w:r>
      <w:r w:rsidRPr="00444F1A">
        <w:rPr>
          <w:szCs w:val="21"/>
        </w:rPr>
        <w:t xml:space="preserve">: </w:t>
      </w:r>
      <w:r w:rsidR="006825BB" w:rsidRPr="00444F1A">
        <w:rPr>
          <w:rFonts w:hint="eastAsia"/>
          <w:szCs w:val="21"/>
        </w:rPr>
        <w:t>T</w:t>
      </w:r>
      <w:r w:rsidRPr="00444F1A">
        <w:rPr>
          <w:szCs w:val="21"/>
        </w:rPr>
        <w:t xml:space="preserve">otal ion mass spectral profile of </w:t>
      </w:r>
      <w:r w:rsidRPr="00444F1A">
        <w:rPr>
          <w:rFonts w:hint="eastAsia"/>
          <w:szCs w:val="21"/>
        </w:rPr>
        <w:t>an isoprene</w:t>
      </w:r>
      <w:r w:rsidRPr="00444F1A">
        <w:rPr>
          <w:szCs w:val="21"/>
        </w:rPr>
        <w:t xml:space="preserve"> standard. The</w:t>
      </w:r>
      <w:r w:rsidRPr="00444F1A">
        <w:rPr>
          <w:rFonts w:hint="eastAsia"/>
          <w:szCs w:val="21"/>
        </w:rPr>
        <w:t xml:space="preserve"> isoprene</w:t>
      </w:r>
      <w:r w:rsidRPr="00444F1A">
        <w:rPr>
          <w:szCs w:val="21"/>
        </w:rPr>
        <w:t xml:space="preserve"> specific peak was indicated by arrow.</w:t>
      </w:r>
    </w:p>
    <w:p w:rsidR="004F74DF" w:rsidRPr="004F74DF" w:rsidRDefault="0008475F" w:rsidP="0008475F">
      <w:pPr>
        <w:jc w:val="center"/>
      </w:pPr>
      <w:bookmarkStart w:id="2" w:name="_GoBack"/>
      <w:r>
        <w:rPr>
          <w:noProof/>
        </w:rPr>
        <w:drawing>
          <wp:inline distT="0" distB="0" distL="0" distR="0">
            <wp:extent cx="4045305" cy="325777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3-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5879" cy="325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:rsidR="006E35B4" w:rsidRDefault="006E35B4" w:rsidP="006E35B4">
      <w:pPr>
        <w:jc w:val="center"/>
      </w:pPr>
    </w:p>
    <w:sectPr w:rsidR="006E3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563" w:rsidRDefault="00056563" w:rsidP="001E44F4">
      <w:r>
        <w:separator/>
      </w:r>
    </w:p>
  </w:endnote>
  <w:endnote w:type="continuationSeparator" w:id="0">
    <w:p w:rsidR="00056563" w:rsidRDefault="00056563" w:rsidP="001E4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Gulliv-R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dvTT86d47313+03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URB10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dvTT86d473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TT99c4c969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563" w:rsidRDefault="00056563" w:rsidP="001E44F4">
      <w:r>
        <w:separator/>
      </w:r>
    </w:p>
  </w:footnote>
  <w:footnote w:type="continuationSeparator" w:id="0">
    <w:p w:rsidR="00056563" w:rsidRDefault="00056563" w:rsidP="001E4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9CE"/>
    <w:rsid w:val="00016433"/>
    <w:rsid w:val="00044174"/>
    <w:rsid w:val="00056563"/>
    <w:rsid w:val="0008475F"/>
    <w:rsid w:val="000A1A71"/>
    <w:rsid w:val="000D48C3"/>
    <w:rsid w:val="00151BF9"/>
    <w:rsid w:val="00182472"/>
    <w:rsid w:val="001C6D16"/>
    <w:rsid w:val="001E44F4"/>
    <w:rsid w:val="001E624A"/>
    <w:rsid w:val="002004A8"/>
    <w:rsid w:val="00244594"/>
    <w:rsid w:val="002447B5"/>
    <w:rsid w:val="002471E1"/>
    <w:rsid w:val="00262D50"/>
    <w:rsid w:val="003217B8"/>
    <w:rsid w:val="003A0C89"/>
    <w:rsid w:val="003F2EAC"/>
    <w:rsid w:val="0043004B"/>
    <w:rsid w:val="00444F1A"/>
    <w:rsid w:val="004664B7"/>
    <w:rsid w:val="004816BF"/>
    <w:rsid w:val="00490DFB"/>
    <w:rsid w:val="004B3DC9"/>
    <w:rsid w:val="004F74DF"/>
    <w:rsid w:val="005019B0"/>
    <w:rsid w:val="00503BFF"/>
    <w:rsid w:val="005B6750"/>
    <w:rsid w:val="005C2740"/>
    <w:rsid w:val="006161FA"/>
    <w:rsid w:val="006710E8"/>
    <w:rsid w:val="006825BB"/>
    <w:rsid w:val="006D05BA"/>
    <w:rsid w:val="006E35B4"/>
    <w:rsid w:val="006E5B23"/>
    <w:rsid w:val="00734619"/>
    <w:rsid w:val="0078436E"/>
    <w:rsid w:val="007D24AB"/>
    <w:rsid w:val="00846F2A"/>
    <w:rsid w:val="008609CE"/>
    <w:rsid w:val="00864852"/>
    <w:rsid w:val="00886C88"/>
    <w:rsid w:val="00891BE7"/>
    <w:rsid w:val="008D19CD"/>
    <w:rsid w:val="008F7B2F"/>
    <w:rsid w:val="00946918"/>
    <w:rsid w:val="00950670"/>
    <w:rsid w:val="009D704C"/>
    <w:rsid w:val="00A07C2B"/>
    <w:rsid w:val="00AA7B64"/>
    <w:rsid w:val="00AF5934"/>
    <w:rsid w:val="00B05F00"/>
    <w:rsid w:val="00B44124"/>
    <w:rsid w:val="00B9554D"/>
    <w:rsid w:val="00BB5807"/>
    <w:rsid w:val="00BF466D"/>
    <w:rsid w:val="00C04909"/>
    <w:rsid w:val="00C04B00"/>
    <w:rsid w:val="00C47056"/>
    <w:rsid w:val="00C80005"/>
    <w:rsid w:val="00C9668B"/>
    <w:rsid w:val="00CF11A3"/>
    <w:rsid w:val="00CF2935"/>
    <w:rsid w:val="00CF659D"/>
    <w:rsid w:val="00D42D22"/>
    <w:rsid w:val="00D4539C"/>
    <w:rsid w:val="00D57148"/>
    <w:rsid w:val="00D82DCF"/>
    <w:rsid w:val="00DB74A7"/>
    <w:rsid w:val="00DD1ACD"/>
    <w:rsid w:val="00E4403A"/>
    <w:rsid w:val="00E56CC6"/>
    <w:rsid w:val="00E72311"/>
    <w:rsid w:val="00EB470E"/>
    <w:rsid w:val="00F3281E"/>
    <w:rsid w:val="00FA059A"/>
    <w:rsid w:val="00FE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4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44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44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44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44F4"/>
    <w:rPr>
      <w:sz w:val="18"/>
      <w:szCs w:val="18"/>
    </w:rPr>
  </w:style>
  <w:style w:type="character" w:customStyle="1" w:styleId="labellist1">
    <w:name w:val="label_list1"/>
    <w:rsid w:val="001E44F4"/>
  </w:style>
  <w:style w:type="paragraph" w:styleId="a5">
    <w:name w:val="Balloon Text"/>
    <w:basedOn w:val="a"/>
    <w:link w:val="Char1"/>
    <w:uiPriority w:val="99"/>
    <w:semiHidden/>
    <w:unhideWhenUsed/>
    <w:rsid w:val="0078436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8436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4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44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44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44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44F4"/>
    <w:rPr>
      <w:sz w:val="18"/>
      <w:szCs w:val="18"/>
    </w:rPr>
  </w:style>
  <w:style w:type="character" w:customStyle="1" w:styleId="labellist1">
    <w:name w:val="label_list1"/>
    <w:rsid w:val="001E44F4"/>
  </w:style>
  <w:style w:type="paragraph" w:styleId="a5">
    <w:name w:val="Balloon Text"/>
    <w:basedOn w:val="a"/>
    <w:link w:val="Char1"/>
    <w:uiPriority w:val="99"/>
    <w:semiHidden/>
    <w:unhideWhenUsed/>
    <w:rsid w:val="0078436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8436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iba.com/nitrogen_sourc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ciba.com/nitrogen_source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yangjm</dc:creator>
  <cp:lastModifiedBy>yangjm</cp:lastModifiedBy>
  <cp:revision>3</cp:revision>
  <dcterms:created xsi:type="dcterms:W3CDTF">2015-11-03T13:40:00Z</dcterms:created>
  <dcterms:modified xsi:type="dcterms:W3CDTF">2015-12-17T15:06:00Z</dcterms:modified>
</cp:coreProperties>
</file>