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04" w:rsidRPr="00183679" w:rsidRDefault="00B14604" w:rsidP="00B1460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file </w:t>
      </w:r>
      <w:r w:rsidRPr="002F07A4">
        <w:rPr>
          <w:rFonts w:ascii="Times New Roman" w:eastAsia="Times New Roman" w:hAnsi="Times New Roman" w:cs="Times New Roman" w:hint="eastAsia"/>
          <w:b/>
          <w:color w:val="000000"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Pr="00AC61CD">
        <w:rPr>
          <w:rFonts w:ascii="Times New Roman" w:eastAsia="Times New Roman" w:hAnsi="Times New Roman" w:cs="Times New Roman"/>
          <w:b/>
          <w:color w:val="000000"/>
        </w:rPr>
        <w:t xml:space="preserve">Table </w:t>
      </w:r>
      <w:proofErr w:type="spellStart"/>
      <w:r w:rsidRPr="00AC61CD">
        <w:rPr>
          <w:rFonts w:ascii="Times New Roman" w:eastAsia="Times New Roman" w:hAnsi="Times New Roman" w:cs="Times New Roman"/>
          <w:b/>
          <w:color w:val="000000"/>
        </w:rPr>
        <w:t>S</w:t>
      </w:r>
      <w:r w:rsidRPr="002A36DB">
        <w:rPr>
          <w:rFonts w:ascii="Times New Roman" w:eastAsia="Times New Roman" w:hAnsi="Times New Roman" w:cs="Times New Roman" w:hint="eastAsia"/>
          <w:b/>
          <w:color w:val="000000"/>
        </w:rPr>
        <w:t>1</w:t>
      </w:r>
      <w:proofErr w:type="spellEnd"/>
      <w:r w:rsidRPr="005C2C9A">
        <w:rPr>
          <w:rFonts w:ascii="Times New Roman" w:eastAsia="Times New Roman" w:hAnsi="Times New Roman" w:cs="Times New Roman"/>
          <w:b/>
          <w:color w:val="000000"/>
        </w:rPr>
        <w:t>.</w:t>
      </w:r>
      <w:r w:rsidRPr="00183679">
        <w:rPr>
          <w:rFonts w:ascii="Times New Roman" w:eastAsia="Times New Roman" w:hAnsi="Times New Roman" w:cs="Times New Roman"/>
          <w:color w:val="000000"/>
        </w:rPr>
        <w:t xml:space="preserve"> Compositional analysis of </w:t>
      </w:r>
      <w:r>
        <w:rPr>
          <w:rFonts w:ascii="Times New Roman" w:eastAsia="Times New Roman" w:hAnsi="Times New Roman" w:cs="Times New Roman"/>
          <w:color w:val="000000"/>
        </w:rPr>
        <w:t>senesced tissues</w:t>
      </w:r>
      <w:r w:rsidRPr="0018367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of </w:t>
      </w:r>
      <w:r w:rsidRPr="00183679">
        <w:rPr>
          <w:rFonts w:ascii="Times New Roman" w:eastAsia="Times New Roman" w:hAnsi="Times New Roman" w:cs="Times New Roman"/>
          <w:color w:val="000000"/>
        </w:rPr>
        <w:t xml:space="preserve">the wild-type and </w:t>
      </w:r>
      <w:proofErr w:type="spellStart"/>
      <w:r w:rsidRPr="00183679">
        <w:rPr>
          <w:rFonts w:ascii="Times New Roman" w:eastAsia="Times New Roman" w:hAnsi="Times New Roman" w:cs="Times New Roman"/>
          <w:i/>
          <w:color w:val="000000"/>
        </w:rPr>
        <w:t>OsAT10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overexpression</w:t>
      </w:r>
      <w:r w:rsidRPr="00183679">
        <w:rPr>
          <w:rFonts w:ascii="Times New Roman" w:eastAsia="Times New Roman" w:hAnsi="Times New Roman" w:cs="Times New Roman"/>
          <w:color w:val="000000"/>
        </w:rPr>
        <w:t xml:space="preserve"> switchgrass lines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tbl>
      <w:tblPr>
        <w:tblpPr w:leftFromText="180" w:rightFromText="180" w:vertAnchor="page" w:horzAnchor="margin" w:tblpY="2880"/>
        <w:tblOverlap w:val="never"/>
        <w:tblW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70"/>
        <w:gridCol w:w="183"/>
        <w:gridCol w:w="1134"/>
        <w:gridCol w:w="1134"/>
      </w:tblGrid>
      <w:tr w:rsidR="00B14604" w:rsidRPr="00183679" w:rsidTr="00120F64">
        <w:trPr>
          <w:trHeight w:val="170"/>
        </w:trPr>
        <w:tc>
          <w:tcPr>
            <w:tcW w:w="1165" w:type="dxa"/>
            <w:vMerge w:val="restart"/>
            <w:tcBorders>
              <w:left w:val="single" w:sz="4" w:space="0" w:color="FFFFFF"/>
              <w:right w:val="single" w:sz="4" w:space="0" w:color="FFFFFF"/>
            </w:tcBorders>
          </w:tcPr>
          <w:p w:rsidR="00B14604" w:rsidRPr="00183679" w:rsidRDefault="00B14604" w:rsidP="00120F6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szCs w:val="24"/>
              </w:rPr>
            </w:pPr>
            <w:r w:rsidRPr="00183679">
              <w:rPr>
                <w:szCs w:val="24"/>
              </w:rPr>
              <w:t>Plant line</w:t>
            </w:r>
          </w:p>
        </w:tc>
        <w:tc>
          <w:tcPr>
            <w:tcW w:w="3621" w:type="dxa"/>
            <w:gridSpan w:val="4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679">
              <w:rPr>
                <w:rFonts w:ascii="Times New Roman" w:hAnsi="Times New Roman" w:cs="Times New Roman"/>
                <w:color w:val="000000"/>
              </w:rPr>
              <w:t>Composition of biomass (%)</w:t>
            </w:r>
          </w:p>
        </w:tc>
      </w:tr>
      <w:tr w:rsidR="00B14604" w:rsidRPr="00183679" w:rsidTr="00120F64">
        <w:trPr>
          <w:trHeight w:val="170"/>
        </w:trPr>
        <w:tc>
          <w:tcPr>
            <w:tcW w:w="1165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B14604" w:rsidRPr="00183679" w:rsidRDefault="00B14604" w:rsidP="00120F64">
            <w:pPr>
              <w:pStyle w:val="Style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679">
              <w:rPr>
                <w:rFonts w:ascii="Times New Roman" w:hAnsi="Times New Roman" w:cs="Times New Roman"/>
                <w:color w:val="000000"/>
              </w:rPr>
              <w:t>Gluc</w:t>
            </w:r>
            <w:r>
              <w:rPr>
                <w:rFonts w:ascii="Times New Roman" w:hAnsi="Times New Roman" w:cs="Times New Roman"/>
                <w:color w:val="000000"/>
              </w:rPr>
              <w:t>ose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679">
              <w:rPr>
                <w:rFonts w:ascii="Times New Roman" w:hAnsi="Times New Roman" w:cs="Times New Roman"/>
                <w:color w:val="000000"/>
              </w:rPr>
              <w:t>Xyl</w:t>
            </w:r>
            <w:r>
              <w:rPr>
                <w:rFonts w:ascii="Times New Roman" w:hAnsi="Times New Roman" w:cs="Times New Roman"/>
                <w:color w:val="000000"/>
              </w:rPr>
              <w:t>ose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679">
              <w:rPr>
                <w:rFonts w:ascii="Times New Roman" w:hAnsi="Times New Roman" w:cs="Times New Roman"/>
                <w:color w:val="000000"/>
              </w:rPr>
              <w:t>Lignin</w:t>
            </w:r>
          </w:p>
        </w:tc>
      </w:tr>
      <w:tr w:rsidR="00B14604" w:rsidRPr="00183679" w:rsidTr="00120F64">
        <w:trPr>
          <w:trHeight w:val="138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33.4±3.0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18.7±1.1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16.1±0.6</w:t>
            </w:r>
          </w:p>
        </w:tc>
      </w:tr>
      <w:tr w:rsidR="00B14604" w:rsidRPr="00183679" w:rsidTr="00120F64">
        <w:trPr>
          <w:trHeight w:val="62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3679">
              <w:rPr>
                <w:rFonts w:ascii="Times New Roman" w:hAnsi="Times New Roman" w:cs="Times New Roman"/>
                <w:color w:val="000000"/>
              </w:rPr>
              <w:t>FT2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34.2±2.5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20.1±1.3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16.1±0.8</w:t>
            </w:r>
          </w:p>
        </w:tc>
      </w:tr>
      <w:tr w:rsidR="00B14604" w:rsidRPr="00183679" w:rsidTr="00120F64">
        <w:tc>
          <w:tcPr>
            <w:tcW w:w="116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3679">
              <w:rPr>
                <w:rFonts w:ascii="Times New Roman" w:hAnsi="Times New Roman" w:cs="Times New Roman"/>
                <w:color w:val="000000"/>
              </w:rPr>
              <w:t>FT8</w:t>
            </w:r>
            <w:proofErr w:type="spellEnd"/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35.5±1.3</w:t>
            </w:r>
          </w:p>
        </w:tc>
        <w:tc>
          <w:tcPr>
            <w:tcW w:w="1317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19.9±1.2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B14604" w:rsidRPr="00183679" w:rsidRDefault="00B14604" w:rsidP="00120F6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679">
              <w:rPr>
                <w:rFonts w:ascii="Times New Roman" w:eastAsia="Times New Roman" w:hAnsi="Times New Roman" w:cs="Times New Roman"/>
                <w:color w:val="000000"/>
              </w:rPr>
              <w:t>15.6±0.4</w:t>
            </w:r>
          </w:p>
        </w:tc>
      </w:tr>
    </w:tbl>
    <w:p w:rsidR="00B14604" w:rsidRPr="00183679" w:rsidRDefault="00B14604" w:rsidP="00B14604">
      <w:pPr>
        <w:spacing w:line="480" w:lineRule="auto"/>
        <w:rPr>
          <w:rFonts w:ascii="Times New Roman" w:hAnsi="Times New Roman" w:cs="Times New Roman"/>
        </w:rPr>
      </w:pPr>
    </w:p>
    <w:p w:rsidR="00B14604" w:rsidRPr="00183679" w:rsidRDefault="00B14604" w:rsidP="00B14604">
      <w:pPr>
        <w:spacing w:line="480" w:lineRule="auto"/>
        <w:rPr>
          <w:rFonts w:ascii="Times New Roman" w:hAnsi="Times New Roman" w:cs="Times New Roman"/>
        </w:rPr>
      </w:pPr>
    </w:p>
    <w:p w:rsidR="00B14604" w:rsidRDefault="00B14604" w:rsidP="00B14604">
      <w:pPr>
        <w:tabs>
          <w:tab w:val="left" w:pos="1050"/>
        </w:tabs>
        <w:rPr>
          <w:rFonts w:ascii="Times New Roman" w:hAnsi="Times New Roman" w:cs="Times New Roman"/>
          <w:vertAlign w:val="superscript"/>
        </w:rPr>
      </w:pPr>
    </w:p>
    <w:p w:rsidR="00B14604" w:rsidRDefault="00B14604" w:rsidP="00B14604">
      <w:pPr>
        <w:tabs>
          <w:tab w:val="left" w:pos="1050"/>
        </w:tabs>
        <w:rPr>
          <w:rFonts w:ascii="Times New Roman" w:hAnsi="Times New Roman" w:cs="Times New Roman"/>
          <w:vertAlign w:val="superscript"/>
        </w:rPr>
      </w:pPr>
    </w:p>
    <w:p w:rsidR="00B14604" w:rsidRDefault="00B14604" w:rsidP="00B14604">
      <w:pPr>
        <w:tabs>
          <w:tab w:val="left" w:pos="1050"/>
        </w:tabs>
        <w:rPr>
          <w:rFonts w:ascii="Times New Roman" w:hAnsi="Times New Roman" w:cs="Times New Roman"/>
          <w:vertAlign w:val="superscript"/>
        </w:rPr>
      </w:pPr>
    </w:p>
    <w:p w:rsidR="00B14604" w:rsidRDefault="00B14604" w:rsidP="00B14604">
      <w:pPr>
        <w:tabs>
          <w:tab w:val="left" w:pos="1050"/>
        </w:tabs>
        <w:rPr>
          <w:rFonts w:ascii="Times New Roman" w:hAnsi="Times New Roman" w:cs="Times New Roman"/>
          <w:vertAlign w:val="superscript"/>
        </w:rPr>
      </w:pPr>
    </w:p>
    <w:p w:rsidR="00B14604" w:rsidRDefault="00B14604" w:rsidP="00B14604">
      <w:pPr>
        <w:tabs>
          <w:tab w:val="left" w:pos="1050"/>
        </w:tabs>
        <w:rPr>
          <w:rFonts w:ascii="Times New Roman" w:hAnsi="Times New Roman" w:cs="Times New Roman"/>
          <w:vertAlign w:val="superscript"/>
        </w:rPr>
      </w:pPr>
    </w:p>
    <w:p w:rsidR="00B14604" w:rsidRDefault="00B14604" w:rsidP="00B14604">
      <w:pPr>
        <w:tabs>
          <w:tab w:val="left" w:pos="1050"/>
        </w:tabs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287359">
        <w:rPr>
          <w:rFonts w:ascii="Times New Roman" w:hAnsi="Times New Roman" w:cs="Times New Roman"/>
        </w:rPr>
        <w:t xml:space="preserve">Composition was determined with the </w:t>
      </w:r>
      <w:proofErr w:type="spellStart"/>
      <w:r w:rsidRPr="00287359">
        <w:rPr>
          <w:rFonts w:ascii="Times New Roman" w:hAnsi="Times New Roman" w:cs="Times New Roman"/>
        </w:rPr>
        <w:t>NREL</w:t>
      </w:r>
      <w:proofErr w:type="spellEnd"/>
      <w:r w:rsidRPr="00287359">
        <w:rPr>
          <w:rFonts w:ascii="Times New Roman" w:hAnsi="Times New Roman" w:cs="Times New Roman"/>
        </w:rPr>
        <w:t xml:space="preserve"> protocol.</w:t>
      </w:r>
      <w:r>
        <w:rPr>
          <w:rFonts w:ascii="Times New Roman" w:hAnsi="Times New Roman" w:cs="Times New Roman"/>
        </w:rPr>
        <w:t xml:space="preserve"> WT</w:t>
      </w:r>
      <w:r w:rsidRPr="003639E9">
        <w:rPr>
          <w:rFonts w:ascii="Times New Roman" w:hAnsi="Times New Roman" w:cs="Times New Roman"/>
        </w:rPr>
        <w:t xml:space="preserve"> is the </w:t>
      </w:r>
      <w:r>
        <w:rPr>
          <w:rFonts w:ascii="Times New Roman" w:hAnsi="Times New Roman" w:cs="Times New Roman"/>
        </w:rPr>
        <w:t>wild-type</w:t>
      </w:r>
      <w:r w:rsidRPr="003639E9">
        <w:rPr>
          <w:rFonts w:ascii="Times New Roman" w:hAnsi="Times New Roman" w:cs="Times New Roman"/>
        </w:rPr>
        <w:t xml:space="preserve"> line. </w:t>
      </w:r>
      <w:proofErr w:type="spellStart"/>
      <w:r w:rsidRPr="003639E9">
        <w:rPr>
          <w:rFonts w:ascii="Times New Roman" w:hAnsi="Times New Roman" w:cs="Times New Roman"/>
        </w:rPr>
        <w:t>FT2</w:t>
      </w:r>
      <w:proofErr w:type="spellEnd"/>
      <w:r w:rsidRPr="003639E9">
        <w:rPr>
          <w:rFonts w:ascii="Times New Roman" w:hAnsi="Times New Roman" w:cs="Times New Roman"/>
        </w:rPr>
        <w:t xml:space="preserve"> and </w:t>
      </w:r>
      <w:proofErr w:type="spellStart"/>
      <w:r w:rsidRPr="003639E9">
        <w:rPr>
          <w:rFonts w:ascii="Times New Roman" w:hAnsi="Times New Roman" w:cs="Times New Roman"/>
        </w:rPr>
        <w:t>FT8</w:t>
      </w:r>
      <w:proofErr w:type="spellEnd"/>
      <w:r w:rsidRPr="003639E9">
        <w:rPr>
          <w:rFonts w:ascii="Times New Roman" w:hAnsi="Times New Roman" w:cs="Times New Roman"/>
        </w:rPr>
        <w:t xml:space="preserve"> are two independently switchgrass </w:t>
      </w:r>
      <w:proofErr w:type="spellStart"/>
      <w:r w:rsidRPr="003639E9">
        <w:rPr>
          <w:rFonts w:ascii="Times New Roman" w:hAnsi="Times New Roman" w:cs="Times New Roman"/>
        </w:rPr>
        <w:t>transformant</w:t>
      </w:r>
      <w:proofErr w:type="spellEnd"/>
      <w:r>
        <w:rPr>
          <w:rFonts w:ascii="Times New Roman" w:hAnsi="Times New Roman" w:cs="Times New Roman"/>
        </w:rPr>
        <w:t xml:space="preserve"> line</w:t>
      </w:r>
      <w:r w:rsidRPr="003639E9">
        <w:rPr>
          <w:rFonts w:ascii="Times New Roman" w:hAnsi="Times New Roman" w:cs="Times New Roman"/>
        </w:rPr>
        <w:t xml:space="preserve">s overexpressing </w:t>
      </w:r>
      <w:proofErr w:type="spellStart"/>
      <w:r w:rsidRPr="003639E9">
        <w:rPr>
          <w:rFonts w:ascii="Times New Roman" w:hAnsi="Times New Roman" w:cs="Times New Roman"/>
          <w:i/>
          <w:iCs/>
        </w:rPr>
        <w:t>OsAT10</w:t>
      </w:r>
      <w:proofErr w:type="spellEnd"/>
      <w:r w:rsidRPr="003639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</w:t>
      </w:r>
      <w:r w:rsidRPr="00183679">
        <w:rPr>
          <w:rFonts w:ascii="Times New Roman" w:hAnsi="Times New Roman" w:cs="Times New Roman"/>
        </w:rPr>
        <w:t>hree biological replicates</w:t>
      </w:r>
      <w:r>
        <w:rPr>
          <w:rFonts w:ascii="Times New Roman" w:hAnsi="Times New Roman" w:cs="Times New Roman"/>
        </w:rPr>
        <w:t xml:space="preserve"> of lines WT and </w:t>
      </w:r>
      <w:proofErr w:type="spellStart"/>
      <w:r>
        <w:rPr>
          <w:rFonts w:ascii="Times New Roman" w:hAnsi="Times New Roman" w:cs="Times New Roman"/>
        </w:rPr>
        <w:t>FT8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respectively,</w:t>
      </w:r>
      <w:proofErr w:type="gramEnd"/>
      <w:r>
        <w:rPr>
          <w:rFonts w:ascii="Times New Roman" w:hAnsi="Times New Roman" w:cs="Times New Roman"/>
        </w:rPr>
        <w:t xml:space="preserve"> and four </w:t>
      </w:r>
      <w:proofErr w:type="spellStart"/>
      <w:r>
        <w:rPr>
          <w:rFonts w:ascii="Times New Roman" w:hAnsi="Times New Roman" w:cs="Times New Roman"/>
        </w:rPr>
        <w:t>FT2</w:t>
      </w:r>
      <w:proofErr w:type="spellEnd"/>
      <w:r>
        <w:rPr>
          <w:rFonts w:ascii="Times New Roman" w:hAnsi="Times New Roman" w:cs="Times New Roman"/>
        </w:rPr>
        <w:t xml:space="preserve"> replicates</w:t>
      </w:r>
      <w:r w:rsidRPr="00183679">
        <w:rPr>
          <w:rFonts w:ascii="Times New Roman" w:hAnsi="Times New Roman" w:cs="Times New Roman"/>
        </w:rPr>
        <w:t xml:space="preserve"> were used </w:t>
      </w:r>
      <w:r>
        <w:rPr>
          <w:rFonts w:ascii="Times New Roman" w:hAnsi="Times New Roman" w:cs="Times New Roman"/>
        </w:rPr>
        <w:t>in the assay</w:t>
      </w:r>
      <w:r w:rsidRPr="001836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No significant differences were observed.  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04"/>
    <w:rsid w:val="003E0DE0"/>
    <w:rsid w:val="005136CC"/>
    <w:rsid w:val="00652C91"/>
    <w:rsid w:val="009A78C3"/>
    <w:rsid w:val="00B14604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paragraph" w:customStyle="1" w:styleId="Style1">
    <w:name w:val="Style1"/>
    <w:basedOn w:val="Normal"/>
    <w:link w:val="Style1Char"/>
    <w:qFormat/>
    <w:rsid w:val="00B14604"/>
    <w:pPr>
      <w:widowControl/>
      <w:jc w:val="left"/>
    </w:pPr>
    <w:rPr>
      <w:rFonts w:ascii="Times New Roman" w:eastAsia="SimSun" w:hAnsi="Times New Roman" w:cs="Times New Roman"/>
      <w:kern w:val="0"/>
      <w:szCs w:val="22"/>
      <w:lang w:eastAsia="zh-CN"/>
    </w:rPr>
  </w:style>
  <w:style w:type="character" w:customStyle="1" w:styleId="Style1Char">
    <w:name w:val="Style1 Char"/>
    <w:link w:val="Style1"/>
    <w:rsid w:val="00B14604"/>
    <w:rPr>
      <w:rFonts w:ascii="Times New Roman" w:eastAsia="SimSun" w:hAnsi="Times New Roman" w:cs="Times New Roman"/>
      <w:kern w:val="0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paragraph" w:customStyle="1" w:styleId="Style1">
    <w:name w:val="Style1"/>
    <w:basedOn w:val="Normal"/>
    <w:link w:val="Style1Char"/>
    <w:qFormat/>
    <w:rsid w:val="00B14604"/>
    <w:pPr>
      <w:widowControl/>
      <w:jc w:val="left"/>
    </w:pPr>
    <w:rPr>
      <w:rFonts w:ascii="Times New Roman" w:eastAsia="SimSun" w:hAnsi="Times New Roman" w:cs="Times New Roman"/>
      <w:kern w:val="0"/>
      <w:szCs w:val="22"/>
      <w:lang w:eastAsia="zh-CN"/>
    </w:rPr>
  </w:style>
  <w:style w:type="character" w:customStyle="1" w:styleId="Style1Char">
    <w:name w:val="Style1 Char"/>
    <w:link w:val="Style1"/>
    <w:rsid w:val="00B14604"/>
    <w:rPr>
      <w:rFonts w:ascii="Times New Roman" w:eastAsia="SimSun" w:hAnsi="Times New Roman" w:cs="Times New Roman"/>
      <w:kern w:val="0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23</Lines>
  <Paragraphs>13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2018-08-29T04:56:00Z</dcterms:created>
  <dcterms:modified xsi:type="dcterms:W3CDTF">2018-08-29T04:56:00Z</dcterms:modified>
</cp:coreProperties>
</file>