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D" w:rsidRDefault="0047719D" w:rsidP="0047719D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Additional file </w:t>
      </w:r>
      <w:r w:rsidRPr="002F07A4">
        <w:rPr>
          <w:rFonts w:ascii="Times New Roman" w:eastAsia="Times New Roman" w:hAnsi="Times New Roman" w:cs="Times New Roman" w:hint="eastAsia"/>
          <w:b/>
          <w:color w:val="000000"/>
        </w:rPr>
        <w:t>6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Pr="00AC61CD">
        <w:rPr>
          <w:rFonts w:ascii="Times New Roman" w:eastAsia="Times New Roman" w:hAnsi="Times New Roman" w:cs="Times New Roman"/>
          <w:b/>
          <w:color w:val="000000"/>
        </w:rPr>
        <w:t xml:space="preserve">Table </w:t>
      </w:r>
      <w:proofErr w:type="spellStart"/>
      <w:r w:rsidRPr="00AC61CD">
        <w:rPr>
          <w:rFonts w:ascii="Times New Roman" w:eastAsia="Times New Roman" w:hAnsi="Times New Roman" w:cs="Times New Roman"/>
          <w:b/>
          <w:color w:val="000000"/>
        </w:rPr>
        <w:t>S</w:t>
      </w:r>
      <w:r w:rsidRPr="002A36DB">
        <w:rPr>
          <w:rFonts w:ascii="Times New Roman" w:eastAsia="Times New Roman" w:hAnsi="Times New Roman" w:cs="Times New Roman" w:hint="eastAsia"/>
          <w:b/>
          <w:color w:val="000000"/>
        </w:rPr>
        <w:t>2</w:t>
      </w:r>
      <w:proofErr w:type="spellEnd"/>
      <w:r w:rsidRPr="00AC61CD">
        <w:rPr>
          <w:rFonts w:ascii="Times New Roman" w:eastAsia="Times New Roman" w:hAnsi="Times New Roman" w:cs="Times New Roman"/>
          <w:b/>
          <w:color w:val="000000"/>
        </w:rPr>
        <w:t>.</w:t>
      </w:r>
      <w:r w:rsidRPr="00183679">
        <w:rPr>
          <w:rFonts w:ascii="Times New Roman" w:eastAsia="Times New Roman" w:hAnsi="Times New Roman" w:cs="Times New Roman"/>
          <w:color w:val="000000"/>
        </w:rPr>
        <w:t xml:space="preserve"> C</w:t>
      </w:r>
      <w:r>
        <w:rPr>
          <w:rFonts w:ascii="Times New Roman" w:eastAsia="Times New Roman" w:hAnsi="Times New Roman" w:cs="Times New Roman"/>
          <w:color w:val="000000"/>
        </w:rPr>
        <w:t>ell wall monosaccharide composition of senesced switchgrass tissues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nmol</w:t>
      </w:r>
      <w:proofErr w:type="spellEnd"/>
      <w:r>
        <w:rPr>
          <w:rFonts w:ascii="Times New Roman" w:eastAsia="Times New Roman" w:hAnsi="Times New Roman" w:cs="Times New Roman"/>
          <w:color w:val="000000"/>
        </w:rPr>
        <w:t>/mg AIR)</w:t>
      </w:r>
    </w:p>
    <w:tbl>
      <w:tblPr>
        <w:tblStyle w:val="TableGrid"/>
        <w:tblpPr w:leftFromText="180" w:rightFromText="180" w:vertAnchor="text" w:horzAnchor="margin" w:tblpY="9"/>
        <w:tblW w:w="7985" w:type="dxa"/>
        <w:tblLook w:val="04A0" w:firstRow="1" w:lastRow="0" w:firstColumn="1" w:lastColumn="0" w:noHBand="0" w:noVBand="1"/>
      </w:tblPr>
      <w:tblGrid>
        <w:gridCol w:w="617"/>
        <w:gridCol w:w="1068"/>
        <w:gridCol w:w="1308"/>
        <w:gridCol w:w="1188"/>
        <w:gridCol w:w="1308"/>
        <w:gridCol w:w="1428"/>
        <w:gridCol w:w="1068"/>
      </w:tblGrid>
      <w:tr w:rsidR="0047719D" w:rsidTr="00120F64">
        <w:tc>
          <w:tcPr>
            <w:tcW w:w="6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Rha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Glc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Xyl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</w:t>
            </w:r>
            <w:proofErr w:type="spellEnd"/>
          </w:p>
        </w:tc>
      </w:tr>
      <w:tr w:rsidR="0047719D" w:rsidTr="00120F64">
        <w:tc>
          <w:tcPr>
            <w:tcW w:w="6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12±2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234±20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63±11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137±31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1015±13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31±5</w:t>
            </w:r>
          </w:p>
        </w:tc>
      </w:tr>
      <w:tr w:rsidR="0047719D" w:rsidTr="00120F64">
        <w:tc>
          <w:tcPr>
            <w:tcW w:w="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FT2</w:t>
            </w:r>
            <w:proofErr w:type="spellEnd"/>
          </w:p>
        </w:tc>
        <w:tc>
          <w:tcPr>
            <w:tcW w:w="1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10±2</w:t>
            </w:r>
          </w:p>
        </w:tc>
        <w:tc>
          <w:tcPr>
            <w:tcW w:w="13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237±39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57±11</w:t>
            </w:r>
          </w:p>
        </w:tc>
        <w:tc>
          <w:tcPr>
            <w:tcW w:w="13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104±13</w:t>
            </w:r>
          </w:p>
        </w:tc>
        <w:tc>
          <w:tcPr>
            <w:tcW w:w="1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1021±83</w:t>
            </w:r>
          </w:p>
        </w:tc>
        <w:tc>
          <w:tcPr>
            <w:tcW w:w="1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31±8</w:t>
            </w:r>
          </w:p>
        </w:tc>
      </w:tr>
      <w:tr w:rsidR="0047719D" w:rsidTr="00120F64">
        <w:tc>
          <w:tcPr>
            <w:tcW w:w="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FT8</w:t>
            </w:r>
            <w:proofErr w:type="spellEnd"/>
          </w:p>
        </w:tc>
        <w:tc>
          <w:tcPr>
            <w:tcW w:w="1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10±1</w:t>
            </w:r>
          </w:p>
        </w:tc>
        <w:tc>
          <w:tcPr>
            <w:tcW w:w="13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235±28</w:t>
            </w:r>
          </w:p>
        </w:tc>
        <w:tc>
          <w:tcPr>
            <w:tcW w:w="11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58±9</w:t>
            </w:r>
          </w:p>
        </w:tc>
        <w:tc>
          <w:tcPr>
            <w:tcW w:w="13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126±26</w:t>
            </w:r>
          </w:p>
        </w:tc>
        <w:tc>
          <w:tcPr>
            <w:tcW w:w="1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1068±54</w:t>
            </w:r>
          </w:p>
        </w:tc>
        <w:tc>
          <w:tcPr>
            <w:tcW w:w="1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47719D" w:rsidRDefault="0047719D" w:rsidP="00120F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31±7</w:t>
            </w:r>
          </w:p>
        </w:tc>
      </w:tr>
    </w:tbl>
    <w:p w:rsidR="0047719D" w:rsidRDefault="0047719D" w:rsidP="0047719D">
      <w:pPr>
        <w:spacing w:line="480" w:lineRule="auto"/>
        <w:rPr>
          <w:rFonts w:ascii="Times New Roman" w:hAnsi="Times New Roman" w:cs="Times New Roman"/>
        </w:rPr>
      </w:pPr>
    </w:p>
    <w:p w:rsidR="0047719D" w:rsidRDefault="0047719D" w:rsidP="0047719D">
      <w:pPr>
        <w:spacing w:line="480" w:lineRule="auto"/>
        <w:rPr>
          <w:rFonts w:ascii="Times New Roman" w:hAnsi="Times New Roman" w:cs="Times New Roman"/>
        </w:rPr>
      </w:pPr>
    </w:p>
    <w:p w:rsidR="0047719D" w:rsidRDefault="0047719D" w:rsidP="0047719D">
      <w:pPr>
        <w:spacing w:line="480" w:lineRule="auto"/>
        <w:rPr>
          <w:rFonts w:ascii="Times New Roman" w:hAnsi="Times New Roman" w:cs="Times New Roman"/>
        </w:rPr>
      </w:pPr>
    </w:p>
    <w:p w:rsidR="0047719D" w:rsidRDefault="0047719D" w:rsidP="0047719D">
      <w:pPr>
        <w:spacing w:line="480" w:lineRule="auto"/>
        <w:rPr>
          <w:rFonts w:ascii="Times New Roman" w:hAnsi="Times New Roman" w:cs="Times New Roman"/>
        </w:rPr>
      </w:pPr>
    </w:p>
    <w:p w:rsidR="0047719D" w:rsidRPr="00D171CE" w:rsidRDefault="0047719D" w:rsidP="0047719D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AIR,</w:t>
      </w:r>
      <w:r>
        <w:rPr>
          <w:rFonts w:ascii="Times New Roman" w:hAnsi="Times New Roman" w:cs="Times New Roman"/>
        </w:rPr>
        <w:t xml:space="preserve"> </w:t>
      </w:r>
      <w:r w:rsidRPr="00E50A7A">
        <w:rPr>
          <w:rFonts w:ascii="Times New Roman" w:hAnsi="Times New Roman" w:cs="Times New Roman"/>
        </w:rPr>
        <w:t>alcohol insoluble residue</w:t>
      </w:r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Rha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rhamnose</w:t>
      </w:r>
      <w:proofErr w:type="spellEnd"/>
      <w:r>
        <w:rPr>
          <w:rFonts w:ascii="Times New Roman" w:hAnsi="Times New Roman" w:cs="Times New Roman"/>
        </w:rPr>
        <w:t xml:space="preserve">; Ara, arabinose; Gal, galactose; </w:t>
      </w:r>
      <w:proofErr w:type="spellStart"/>
      <w:r>
        <w:rPr>
          <w:rFonts w:ascii="Times New Roman" w:hAnsi="Times New Roman" w:cs="Times New Roman"/>
        </w:rPr>
        <w:t>Glc</w:t>
      </w:r>
      <w:proofErr w:type="spellEnd"/>
      <w:r>
        <w:rPr>
          <w:rFonts w:ascii="Times New Roman" w:hAnsi="Times New Roman" w:cs="Times New Roman"/>
        </w:rPr>
        <w:t xml:space="preserve">, glucose; </w:t>
      </w:r>
      <w:proofErr w:type="spellStart"/>
      <w:r>
        <w:rPr>
          <w:rFonts w:ascii="Times New Roman" w:hAnsi="Times New Roman" w:cs="Times New Roman"/>
        </w:rPr>
        <w:t>Xyl</w:t>
      </w:r>
      <w:proofErr w:type="spellEnd"/>
      <w:r>
        <w:rPr>
          <w:rFonts w:ascii="Times New Roman" w:hAnsi="Times New Roman" w:cs="Times New Roman"/>
        </w:rPr>
        <w:t xml:space="preserve">, xylose; </w:t>
      </w:r>
      <w:proofErr w:type="spellStart"/>
      <w:r>
        <w:rPr>
          <w:rFonts w:ascii="Times New Roman" w:hAnsi="Times New Roman" w:cs="Times New Roman"/>
        </w:rPr>
        <w:t>GlaA</w:t>
      </w:r>
      <w:proofErr w:type="spellEnd"/>
      <w:r>
        <w:rPr>
          <w:rFonts w:ascii="Times New Roman" w:hAnsi="Times New Roman" w:cs="Times New Roman"/>
        </w:rPr>
        <w:t>,</w:t>
      </w:r>
      <w:r w:rsidRPr="003F1A9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galacturonic</w:t>
      </w:r>
      <w:proofErr w:type="spellEnd"/>
      <w:r>
        <w:rPr>
          <w:rFonts w:ascii="Times New Roman" w:hAnsi="Times New Roman" w:cs="Times New Roman"/>
        </w:rPr>
        <w:t xml:space="preserve"> acid.</w:t>
      </w:r>
      <w:proofErr w:type="gramEnd"/>
      <w:r w:rsidRPr="003F1A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data of </w:t>
      </w:r>
      <w:proofErr w:type="spellStart"/>
      <w:r>
        <w:rPr>
          <w:rFonts w:ascii="Times New Roman" w:hAnsi="Times New Roman" w:cs="Times New Roman"/>
        </w:rPr>
        <w:t>fucose</w:t>
      </w:r>
      <w:proofErr w:type="spellEnd"/>
      <w:r>
        <w:rPr>
          <w:rFonts w:ascii="Times New Roman" w:hAnsi="Times New Roman" w:cs="Times New Roman"/>
        </w:rPr>
        <w:t xml:space="preserve"> and glucuronic acid are not shown here because their concentrations are too low to be detected accurately. WT indicates</w:t>
      </w:r>
      <w:r w:rsidRPr="0060402D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wild-type</w:t>
      </w:r>
      <w:r w:rsidRPr="0060402D">
        <w:rPr>
          <w:rFonts w:ascii="Times New Roman" w:hAnsi="Times New Roman" w:cs="Times New Roman"/>
        </w:rPr>
        <w:t xml:space="preserve"> line. </w:t>
      </w:r>
      <w:proofErr w:type="spellStart"/>
      <w:r w:rsidRPr="0060402D">
        <w:rPr>
          <w:rFonts w:ascii="Times New Roman" w:hAnsi="Times New Roman" w:cs="Times New Roman"/>
        </w:rPr>
        <w:t>FT2</w:t>
      </w:r>
      <w:proofErr w:type="spellEnd"/>
      <w:r w:rsidRPr="0060402D">
        <w:rPr>
          <w:rFonts w:ascii="Times New Roman" w:hAnsi="Times New Roman" w:cs="Times New Roman"/>
        </w:rPr>
        <w:t xml:space="preserve"> and </w:t>
      </w:r>
      <w:proofErr w:type="spellStart"/>
      <w:r w:rsidRPr="0060402D">
        <w:rPr>
          <w:rFonts w:ascii="Times New Roman" w:hAnsi="Times New Roman" w:cs="Times New Roman"/>
        </w:rPr>
        <w:t>FT8</w:t>
      </w:r>
      <w:proofErr w:type="spellEnd"/>
      <w:r w:rsidRPr="0060402D">
        <w:rPr>
          <w:rFonts w:ascii="Times New Roman" w:hAnsi="Times New Roman" w:cs="Times New Roman"/>
        </w:rPr>
        <w:t xml:space="preserve"> are two independently transformed lines overexpressing </w:t>
      </w:r>
      <w:proofErr w:type="spellStart"/>
      <w:r w:rsidRPr="0060402D">
        <w:rPr>
          <w:rFonts w:ascii="Times New Roman" w:hAnsi="Times New Roman" w:cs="Times New Roman"/>
          <w:i/>
          <w:iCs/>
        </w:rPr>
        <w:t>OsAT10</w:t>
      </w:r>
      <w:proofErr w:type="spellEnd"/>
      <w:r>
        <w:rPr>
          <w:rFonts w:ascii="Times New Roman" w:hAnsi="Times New Roman" w:cs="Times New Roman"/>
        </w:rPr>
        <w:t>.</w:t>
      </w:r>
      <w:r w:rsidRPr="001836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183679">
        <w:rPr>
          <w:rFonts w:ascii="Times New Roman" w:hAnsi="Times New Roman" w:cs="Times New Roman"/>
        </w:rPr>
        <w:t xml:space="preserve">hree biological replicates were used </w:t>
      </w:r>
      <w:r>
        <w:rPr>
          <w:rFonts w:ascii="Times New Roman" w:hAnsi="Times New Roman" w:cs="Times New Roman"/>
        </w:rPr>
        <w:t>for</w:t>
      </w:r>
      <w:r w:rsidRPr="00183679">
        <w:rPr>
          <w:rFonts w:ascii="Times New Roman" w:hAnsi="Times New Roman" w:cs="Times New Roman"/>
        </w:rPr>
        <w:t xml:space="preserve"> each line. </w:t>
      </w:r>
      <w:r>
        <w:rPr>
          <w:rFonts w:ascii="Times New Roman" w:hAnsi="Times New Roman" w:cs="Times New Roman"/>
        </w:rPr>
        <w:t xml:space="preserve">Numbers are mean </w:t>
      </w:r>
      <w:r w:rsidRPr="00A657CA">
        <w:rPr>
          <w:rFonts w:ascii="Times New Roman" w:eastAsia="Times New Roman" w:hAnsi="Times New Roman" w:cs="Times New Roman"/>
        </w:rPr>
        <w:t>±</w:t>
      </w:r>
      <w:r>
        <w:rPr>
          <w:rFonts w:ascii="Times New Roman" w:eastAsia="Times New Roman" w:hAnsi="Times New Roman" w:cs="Times New Roman"/>
        </w:rPr>
        <w:t xml:space="preserve"> standard deviation, and n</w:t>
      </w:r>
      <w:r>
        <w:rPr>
          <w:rFonts w:ascii="Times New Roman" w:hAnsi="Times New Roman" w:cs="Times New Roman"/>
        </w:rPr>
        <w:t xml:space="preserve">o significant differences were detected. </w:t>
      </w:r>
    </w:p>
    <w:p w:rsidR="005136CC" w:rsidRDefault="005136CC" w:rsidP="00EE0E39">
      <w:pPr>
        <w:ind w:firstLine="480"/>
      </w:pPr>
    </w:p>
    <w:sectPr w:rsidR="005136CC" w:rsidSect="0047719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3658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7203E" w:rsidRPr="00A50F30" w:rsidRDefault="0047719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0F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0F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50F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50F3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7203E" w:rsidRDefault="0047719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D"/>
    <w:rsid w:val="003E0DE0"/>
    <w:rsid w:val="0047719D"/>
    <w:rsid w:val="005136CC"/>
    <w:rsid w:val="00652C91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table" w:styleId="TableGrid">
    <w:name w:val="Table Grid"/>
    <w:basedOn w:val="TableNormal"/>
    <w:uiPriority w:val="39"/>
    <w:rsid w:val="0047719D"/>
    <w:rPr>
      <w:kern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7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table" w:styleId="TableGrid">
    <w:name w:val="Table Grid"/>
    <w:basedOn w:val="TableNormal"/>
    <w:uiPriority w:val="39"/>
    <w:rsid w:val="0047719D"/>
    <w:rPr>
      <w:kern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28</Lines>
  <Paragraphs>17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2018-08-29T04:57:00Z</dcterms:created>
  <dcterms:modified xsi:type="dcterms:W3CDTF">2018-08-29T04:57:00Z</dcterms:modified>
</cp:coreProperties>
</file>