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98493" w14:textId="5A68D47E" w:rsidR="00A1092D" w:rsidRPr="00A1092D" w:rsidRDefault="00A1092D" w:rsidP="00A1092D">
      <w:pPr>
        <w:widowControl/>
        <w:spacing w:line="300" w:lineRule="auto"/>
        <w:jc w:val="center"/>
        <w:rPr>
          <w:rFonts w:ascii="Times New Roman" w:eastAsia="宋体" w:hAnsi="Times New Roman" w:cs="Times New Roman"/>
          <w:szCs w:val="21"/>
        </w:rPr>
      </w:pPr>
      <w:r w:rsidRPr="00A1092D">
        <w:rPr>
          <w:rFonts w:ascii="Times New Roman" w:eastAsia="宋体" w:hAnsi="Times New Roman" w:cs="Times New Roman" w:hint="eastAsia"/>
          <w:b/>
          <w:bCs/>
          <w:szCs w:val="21"/>
        </w:rPr>
        <w:t xml:space="preserve">Supplementary </w:t>
      </w:r>
      <w:r w:rsidRPr="00A1092D">
        <w:rPr>
          <w:rFonts w:ascii="Times New Roman" w:eastAsia="宋体" w:hAnsi="Times New Roman" w:cs="Times New Roman"/>
          <w:b/>
          <w:bCs/>
          <w:szCs w:val="21"/>
        </w:rPr>
        <w:t xml:space="preserve">Table 1 </w:t>
      </w:r>
      <w:r w:rsidRPr="00A1092D">
        <w:rPr>
          <w:rFonts w:ascii="Times New Roman" w:eastAsia="等线" w:hAnsi="Times New Roman" w:cs="Times New Roman"/>
          <w:bCs/>
          <w:iCs/>
          <w:szCs w:val="21"/>
        </w:rPr>
        <w:t>TAT</w:t>
      </w:r>
      <w:r w:rsidRPr="00A1092D">
        <w:rPr>
          <w:rFonts w:ascii="Times New Roman" w:eastAsia="等线" w:hAnsi="Times New Roman" w:cs="Times New Roman"/>
          <w:szCs w:val="21"/>
        </w:rPr>
        <w:t xml:space="preserve"> </w:t>
      </w:r>
      <w:r w:rsidRPr="00A1092D">
        <w:rPr>
          <w:rFonts w:ascii="Times New Roman" w:eastAsia="等线" w:hAnsi="Times New Roman" w:cs="Times New Roman"/>
          <w:bCs/>
          <w:iCs/>
          <w:szCs w:val="21"/>
        </w:rPr>
        <w:t>Determining the concentration of Biotin-labeled antibody with TAT HRP-labeled antibody</w:t>
      </w:r>
    </w:p>
    <w:tbl>
      <w:tblPr>
        <w:tblW w:w="6444" w:type="pct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968"/>
        <w:gridCol w:w="968"/>
        <w:gridCol w:w="972"/>
        <w:gridCol w:w="968"/>
        <w:gridCol w:w="968"/>
        <w:gridCol w:w="970"/>
        <w:gridCol w:w="968"/>
        <w:gridCol w:w="968"/>
        <w:gridCol w:w="974"/>
        <w:gridCol w:w="6"/>
      </w:tblGrid>
      <w:tr w:rsidR="00A1092D" w:rsidRPr="00A1092D" w14:paraId="05AD9C22" w14:textId="77777777" w:rsidTr="00A1092D">
        <w:trPr>
          <w:trHeight w:val="273"/>
          <w:jc w:val="center"/>
        </w:trPr>
        <w:tc>
          <w:tcPr>
            <w:tcW w:w="9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FBD0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TAT Biotin-labeled antibody (</w:t>
            </w:r>
            <w:proofErr w:type="spellStart"/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/mL)</w:t>
            </w:r>
          </w:p>
        </w:tc>
        <w:tc>
          <w:tcPr>
            <w:tcW w:w="1358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406F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35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C25D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2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5A45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</w:t>
            </w:r>
          </w:p>
        </w:tc>
      </w:tr>
      <w:tr w:rsidR="00A1092D" w:rsidRPr="00A1092D" w14:paraId="1A528C90" w14:textId="77777777" w:rsidTr="00A1092D">
        <w:trPr>
          <w:gridAfter w:val="1"/>
          <w:wAfter w:w="5" w:type="pct"/>
          <w:trHeight w:val="273"/>
          <w:jc w:val="center"/>
        </w:trPr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4B7C9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TAT HRP-labeled antibody (</w:t>
            </w:r>
            <w:proofErr w:type="spellStart"/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μg</w:t>
            </w:r>
            <w:proofErr w:type="spellEnd"/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/mL)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F8C96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539F7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19FF7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6A1A2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7AEEB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23B49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D32EB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B2F44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51EF35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A1092D" w:rsidRPr="00A1092D" w14:paraId="77CC0660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2EA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59B4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3045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C2B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4967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10BD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44457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F330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2987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4A4A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5823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D54B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6745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8A7B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4981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9F4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5019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73C2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7851</w:t>
            </w:r>
          </w:p>
        </w:tc>
      </w:tr>
      <w:tr w:rsidR="00A1092D" w:rsidRPr="00A1092D" w14:paraId="1C680235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D790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8C79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39671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326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45781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0F3A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56871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5EF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49086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5BE4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82997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076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78751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EC0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89761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316B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69812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C7DE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80127</w:t>
            </w:r>
          </w:p>
        </w:tc>
      </w:tr>
      <w:tr w:rsidR="00A1092D" w:rsidRPr="00A1092D" w14:paraId="354B6600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709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01ED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233879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B6EA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346781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1BD8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398721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01C3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400763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2FD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404211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6DD4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569021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36B7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427638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C3E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600927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1B72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676528</w:t>
            </w:r>
          </w:p>
        </w:tc>
      </w:tr>
      <w:tr w:rsidR="00A1092D" w:rsidRPr="00A1092D" w14:paraId="34A4AFFA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CEE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1BFD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908745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9921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1009756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674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1276545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4F05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1198782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733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1693406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68C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1789657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9BA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1839007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60FF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2009813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365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2319707</w:t>
            </w:r>
          </w:p>
        </w:tc>
      </w:tr>
      <w:tr w:rsidR="00A1092D" w:rsidRPr="00A1092D" w14:paraId="50AEE834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D3C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377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3987876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60B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4657825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4AF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5086372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6B063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5902638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B623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6529542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D0D0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6908263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3EE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5278297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10F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6093821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2AC0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6273849</w:t>
            </w:r>
          </w:p>
        </w:tc>
      </w:tr>
      <w:tr w:rsidR="00A1092D" w:rsidRPr="00A1092D" w14:paraId="1062D987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F44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S2/S3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EE68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41A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13%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697B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7C8A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8D7A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21%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E62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966D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B818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3F033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12%</w:t>
            </w:r>
          </w:p>
        </w:tc>
      </w:tr>
      <w:tr w:rsidR="00A1092D" w:rsidRPr="00A1092D" w14:paraId="1945B399" w14:textId="77777777" w:rsidTr="00A1092D">
        <w:trPr>
          <w:gridAfter w:val="1"/>
          <w:wAfter w:w="5" w:type="pct"/>
          <w:trHeight w:val="263"/>
          <w:jc w:val="center"/>
        </w:trPr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D36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S3/S4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FB93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8F21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34%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602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FCB8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0B6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24%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430D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2DFE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23%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906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F0C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29%</w:t>
            </w:r>
          </w:p>
        </w:tc>
      </w:tr>
      <w:tr w:rsidR="00A1092D" w:rsidRPr="00A1092D" w14:paraId="49BC51CD" w14:textId="77777777" w:rsidTr="00A1092D">
        <w:trPr>
          <w:gridAfter w:val="1"/>
          <w:wAfter w:w="5" w:type="pct"/>
          <w:trHeight w:val="273"/>
          <w:jc w:val="center"/>
        </w:trPr>
        <w:tc>
          <w:tcPr>
            <w:tcW w:w="9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07BBFE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S4/S5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DC3B6B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23%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459A9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22%</w:t>
            </w:r>
          </w:p>
        </w:tc>
        <w:tc>
          <w:tcPr>
            <w:tcW w:w="4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14791D5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25%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B2543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20%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56D3B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26%</w:t>
            </w:r>
          </w:p>
        </w:tc>
        <w:tc>
          <w:tcPr>
            <w:tcW w:w="4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061E9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26%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4CFE59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35%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A792D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33%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B8485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37%</w:t>
            </w:r>
          </w:p>
        </w:tc>
      </w:tr>
    </w:tbl>
    <w:p w14:paraId="7D80D3D8" w14:textId="7E35D31C" w:rsidR="00A1092D" w:rsidRDefault="00A1092D">
      <w:pPr>
        <w:rPr>
          <w:rFonts w:hint="eastAsia"/>
        </w:rPr>
      </w:pPr>
    </w:p>
    <w:p w14:paraId="71F0D866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3142558" w14:textId="407578F1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r w:rsidRPr="00A1092D">
        <w:rPr>
          <w:rFonts w:ascii="Times New Roman" w:eastAsia="宋体" w:hAnsi="Times New Roman" w:cs="Times New Roman" w:hint="eastAsia"/>
          <w:b/>
          <w:szCs w:val="21"/>
        </w:rPr>
        <w:lastRenderedPageBreak/>
        <w:t>Supplementary</w:t>
      </w:r>
      <w:r w:rsidRPr="00A1092D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A1092D">
        <w:rPr>
          <w:rFonts w:ascii="Times New Roman" w:eastAsia="宋体" w:hAnsi="Times New Roman" w:cs="Times New Roman"/>
          <w:b/>
          <w:szCs w:val="21"/>
        </w:rPr>
        <w:t xml:space="preserve">Table </w:t>
      </w:r>
      <w:r w:rsidRPr="00A1092D">
        <w:rPr>
          <w:rFonts w:ascii="Times New Roman" w:eastAsia="宋体" w:hAnsi="Times New Roman" w:cs="Times New Roman" w:hint="eastAsia"/>
          <w:b/>
          <w:szCs w:val="21"/>
        </w:rPr>
        <w:t>2</w:t>
      </w:r>
      <w:r w:rsidRPr="00A1092D">
        <w:rPr>
          <w:rFonts w:ascii="Times New Roman" w:eastAsia="宋体" w:hAnsi="Times New Roman" w:cs="Times New Roman"/>
          <w:bCs/>
          <w:color w:val="FF0000"/>
          <w:szCs w:val="21"/>
        </w:rPr>
        <w:t xml:space="preserve"> </w:t>
      </w:r>
      <w:r w:rsidRPr="00A1092D">
        <w:rPr>
          <w:rFonts w:ascii="Times New Roman" w:eastAsia="宋体" w:hAnsi="Times New Roman" w:cs="Times New Roman"/>
          <w:bCs/>
          <w:color w:val="000000"/>
          <w:szCs w:val="21"/>
        </w:rPr>
        <w:t>TAT kit 37 °C reaction time determination experiment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1965"/>
        <w:gridCol w:w="2079"/>
        <w:gridCol w:w="1859"/>
        <w:gridCol w:w="1788"/>
      </w:tblGrid>
      <w:tr w:rsidR="00A1092D" w:rsidRPr="00A1092D" w14:paraId="034B5AAA" w14:textId="77777777" w:rsidTr="000173F5">
        <w:trPr>
          <w:trHeight w:val="337"/>
          <w:jc w:val="center"/>
        </w:trPr>
        <w:tc>
          <w:tcPr>
            <w:tcW w:w="228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6E9512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R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eaction time</w:t>
            </w:r>
          </w:p>
        </w:tc>
        <w:tc>
          <w:tcPr>
            <w:tcW w:w="196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FDAF0C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5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min</w:t>
            </w:r>
          </w:p>
        </w:tc>
        <w:tc>
          <w:tcPr>
            <w:tcW w:w="207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D53D13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10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min</w:t>
            </w:r>
          </w:p>
        </w:tc>
        <w:tc>
          <w:tcPr>
            <w:tcW w:w="18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38D28E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20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min</w:t>
            </w:r>
          </w:p>
        </w:tc>
        <w:tc>
          <w:tcPr>
            <w:tcW w:w="178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967198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30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min</w:t>
            </w:r>
          </w:p>
        </w:tc>
      </w:tr>
      <w:tr w:rsidR="00A1092D" w:rsidRPr="00A1092D" w14:paraId="72B81437" w14:textId="77777777" w:rsidTr="000173F5">
        <w:trPr>
          <w:trHeight w:val="344"/>
          <w:jc w:val="center"/>
        </w:trPr>
        <w:tc>
          <w:tcPr>
            <w:tcW w:w="22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CE1E0BB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szCs w:val="21"/>
              </w:rPr>
              <w:t>standards</w:t>
            </w: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1</w:t>
            </w:r>
          </w:p>
        </w:tc>
        <w:tc>
          <w:tcPr>
            <w:tcW w:w="196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0774FE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4903</w:t>
            </w: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C407BD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5832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0DD13F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4981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C54F7ED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3301</w:t>
            </w:r>
          </w:p>
        </w:tc>
      </w:tr>
      <w:tr w:rsidR="00A1092D" w:rsidRPr="00A1092D" w14:paraId="41D2D91A" w14:textId="77777777" w:rsidTr="000173F5">
        <w:trPr>
          <w:trHeight w:val="344"/>
          <w:jc w:val="center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6902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szCs w:val="21"/>
              </w:rPr>
              <w:t>standards</w:t>
            </w: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5424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70993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C5B6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82997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AA46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72897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E407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63782</w:t>
            </w:r>
          </w:p>
        </w:tc>
      </w:tr>
      <w:tr w:rsidR="00A1092D" w:rsidRPr="00A1092D" w14:paraId="5CFC9B24" w14:textId="77777777" w:rsidTr="000173F5">
        <w:trPr>
          <w:trHeight w:val="344"/>
          <w:jc w:val="center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F9E4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szCs w:val="21"/>
              </w:rPr>
              <w:t>standards</w:t>
            </w: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D4F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337208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5E2A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414211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4D3F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362036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5A16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298730</w:t>
            </w:r>
          </w:p>
        </w:tc>
      </w:tr>
      <w:tr w:rsidR="00A1092D" w:rsidRPr="00A1092D" w14:paraId="3E697BF8" w14:textId="77777777" w:rsidTr="000173F5">
        <w:trPr>
          <w:trHeight w:val="337"/>
          <w:jc w:val="center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8A7E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szCs w:val="21"/>
              </w:rPr>
              <w:t>standards</w:t>
            </w: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EB52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1128936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90171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1893406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94F8C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1409729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DA5A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1029837</w:t>
            </w:r>
          </w:p>
        </w:tc>
      </w:tr>
      <w:tr w:rsidR="00A1092D" w:rsidRPr="00A1092D" w14:paraId="283ABD55" w14:textId="77777777" w:rsidTr="000173F5">
        <w:trPr>
          <w:trHeight w:val="344"/>
          <w:jc w:val="center"/>
        </w:trPr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C5B3AE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szCs w:val="21"/>
              </w:rPr>
              <w:t>standards</w:t>
            </w: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 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E8B0B3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5039483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739A070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6529542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8CC944C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5698345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B61F68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szCs w:val="21"/>
              </w:rPr>
              <w:t>4128398</w:t>
            </w:r>
          </w:p>
        </w:tc>
      </w:tr>
    </w:tbl>
    <w:p w14:paraId="3DA8579C" w14:textId="66AF842F" w:rsidR="00A1092D" w:rsidRDefault="00A1092D">
      <w:pPr>
        <w:rPr>
          <w:rFonts w:hint="eastAsia"/>
        </w:rPr>
      </w:pPr>
    </w:p>
    <w:p w14:paraId="766EF7C8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23464CE" w14:textId="756A6AFD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bookmarkStart w:id="0" w:name="_Hlk180601324"/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</w:t>
      </w:r>
      <w:bookmarkEnd w:id="0"/>
      <w:r w:rsidRPr="00A1092D">
        <w:rPr>
          <w:rFonts w:ascii="Times New Roman" w:eastAsia="宋体" w:hAnsi="Times New Roman" w:cs="Times New Roman" w:hint="eastAsia"/>
          <w:b/>
          <w:color w:val="FF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/>
          <w:szCs w:val="21"/>
        </w:rPr>
        <w:t xml:space="preserve">Table </w:t>
      </w:r>
      <w:r w:rsidRPr="00A1092D">
        <w:rPr>
          <w:rFonts w:ascii="Times New Roman" w:eastAsia="宋体" w:hAnsi="Times New Roman" w:cs="Times New Roman" w:hint="eastAsia"/>
          <w:b/>
          <w:szCs w:val="21"/>
        </w:rPr>
        <w:t>3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>TAT accuracy measurement results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22"/>
        <w:gridCol w:w="1130"/>
        <w:gridCol w:w="1130"/>
        <w:gridCol w:w="1130"/>
        <w:gridCol w:w="1663"/>
        <w:gridCol w:w="1131"/>
      </w:tblGrid>
      <w:tr w:rsidR="00A1092D" w:rsidRPr="00A1092D" w14:paraId="4DA68BE9" w14:textId="77777777" w:rsidTr="000173F5">
        <w:trPr>
          <w:trHeight w:val="680"/>
          <w:jc w:val="center"/>
        </w:trPr>
        <w:tc>
          <w:tcPr>
            <w:tcW w:w="127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0C1092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C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oncentrations (ng/mL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68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E493CC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T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est1</w:t>
            </w:r>
          </w:p>
        </w:tc>
        <w:tc>
          <w:tcPr>
            <w:tcW w:w="68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806BC2C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T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est2</w:t>
            </w:r>
          </w:p>
        </w:tc>
        <w:tc>
          <w:tcPr>
            <w:tcW w:w="68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6DAD44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T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est3</w:t>
            </w:r>
          </w:p>
        </w:tc>
        <w:tc>
          <w:tcPr>
            <w:tcW w:w="10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9CD5E7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A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verage</w:t>
            </w:r>
            <w:r w:rsidRPr="00A1092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(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</w:t>
            </w: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:lang w:bidi="ar"/>
              </w:rPr>
              <w:t>g/mL)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C6F4B4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Bias (%)</w:t>
            </w:r>
          </w:p>
        </w:tc>
      </w:tr>
      <w:tr w:rsidR="00A1092D" w:rsidRPr="00A1092D" w14:paraId="031002EB" w14:textId="77777777" w:rsidTr="000173F5">
        <w:trPr>
          <w:trHeight w:val="394"/>
          <w:jc w:val="center"/>
        </w:trPr>
        <w:tc>
          <w:tcPr>
            <w:tcW w:w="12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2406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1.3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DE30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1.365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B1FB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1.333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C94B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1.391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1CCE2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1.363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DA78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4.62%</w:t>
            </w:r>
          </w:p>
        </w:tc>
      </w:tr>
      <w:tr w:rsidR="00A1092D" w:rsidRPr="00A1092D" w14:paraId="62FB5F28" w14:textId="77777777" w:rsidTr="000173F5">
        <w:trPr>
          <w:trHeight w:val="394"/>
          <w:jc w:val="center"/>
        </w:trPr>
        <w:tc>
          <w:tcPr>
            <w:tcW w:w="12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4C98F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6.0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D93DF12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27.213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CE182A4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26.585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5DA3E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27.684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D656B9F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27.161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DE8E0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4.46%</w:t>
            </w:r>
          </w:p>
        </w:tc>
      </w:tr>
    </w:tbl>
    <w:p w14:paraId="7C4463A4" w14:textId="08A61E45" w:rsidR="00A1092D" w:rsidRDefault="00A1092D">
      <w:pPr>
        <w:rPr>
          <w:rFonts w:hint="eastAsia"/>
        </w:rPr>
      </w:pPr>
    </w:p>
    <w:p w14:paraId="67E3E1DB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765C20E" w14:textId="3B06BB1F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bookmarkStart w:id="1" w:name="_Hlk180601528"/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</w:t>
      </w:r>
      <w:bookmarkEnd w:id="1"/>
      <w:r w:rsidRPr="00A1092D">
        <w:rPr>
          <w:rFonts w:ascii="Times New Roman" w:eastAsia="宋体" w:hAnsi="Times New Roman" w:cs="Times New Roman" w:hint="eastAsia"/>
          <w:b/>
          <w:color w:val="FF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/>
          <w:szCs w:val="21"/>
        </w:rPr>
        <w:t xml:space="preserve">Table </w:t>
      </w:r>
      <w:r>
        <w:rPr>
          <w:rFonts w:ascii="Times New Roman" w:eastAsia="宋体" w:hAnsi="Times New Roman" w:cs="Times New Roman" w:hint="eastAsia"/>
          <w:b/>
          <w:szCs w:val="21"/>
        </w:rPr>
        <w:t>4</w:t>
      </w:r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 xml:space="preserve"> Comparison of TAT precision measurement results</w:t>
      </w:r>
    </w:p>
    <w:tbl>
      <w:tblPr>
        <w:tblW w:w="4941" w:type="pct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032"/>
        <w:gridCol w:w="1062"/>
        <w:gridCol w:w="1138"/>
        <w:gridCol w:w="1225"/>
        <w:gridCol w:w="1175"/>
        <w:gridCol w:w="1272"/>
      </w:tblGrid>
      <w:tr w:rsidR="00A1092D" w:rsidRPr="00A1092D" w14:paraId="54D6DFBC" w14:textId="77777777" w:rsidTr="000173F5">
        <w:trPr>
          <w:trHeight w:val="330"/>
          <w:jc w:val="center"/>
        </w:trPr>
        <w:tc>
          <w:tcPr>
            <w:tcW w:w="794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55D26D1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The name of the project</w:t>
            </w:r>
          </w:p>
        </w:tc>
        <w:tc>
          <w:tcPr>
            <w:tcW w:w="4205" w:type="pct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04AF5184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TAT assay results</w:t>
            </w:r>
          </w:p>
        </w:tc>
      </w:tr>
      <w:tr w:rsidR="00A1092D" w:rsidRPr="00A1092D" w14:paraId="556F99B1" w14:textId="77777777" w:rsidTr="000173F5">
        <w:trPr>
          <w:trHeight w:val="330"/>
          <w:jc w:val="center"/>
        </w:trPr>
        <w:tc>
          <w:tcPr>
            <w:tcW w:w="79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525224A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7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345445ED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Lot 1</w:t>
            </w:r>
          </w:p>
        </w:tc>
        <w:tc>
          <w:tcPr>
            <w:tcW w:w="143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200B5E3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Lot 2</w:t>
            </w:r>
          </w:p>
        </w:tc>
        <w:tc>
          <w:tcPr>
            <w:tcW w:w="149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6F2ABBB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Lot 3</w:t>
            </w:r>
          </w:p>
        </w:tc>
      </w:tr>
      <w:tr w:rsidR="00A1092D" w:rsidRPr="00A1092D" w14:paraId="4127441F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680939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Concentration level</w:t>
            </w:r>
          </w:p>
        </w:tc>
        <w:tc>
          <w:tcPr>
            <w:tcW w:w="62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6951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10 ng/ml</w:t>
            </w:r>
          </w:p>
        </w:tc>
        <w:tc>
          <w:tcPr>
            <w:tcW w:w="64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274D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40 ng/ml</w:t>
            </w:r>
          </w:p>
        </w:tc>
        <w:tc>
          <w:tcPr>
            <w:tcW w:w="69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91BB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10 ng/ml</w:t>
            </w:r>
          </w:p>
        </w:tc>
        <w:tc>
          <w:tcPr>
            <w:tcW w:w="74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B943D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40 ng/ml</w:t>
            </w:r>
          </w:p>
        </w:tc>
        <w:tc>
          <w:tcPr>
            <w:tcW w:w="71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CCC2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10 ng/ml</w:t>
            </w:r>
          </w:p>
        </w:tc>
        <w:tc>
          <w:tcPr>
            <w:tcW w:w="77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0B25C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40 ng/ml</w:t>
            </w:r>
          </w:p>
        </w:tc>
      </w:tr>
      <w:tr w:rsidR="00A1092D" w:rsidRPr="00A1092D" w14:paraId="6DF86039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D24C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936D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8DD2D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46.12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9B46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11.07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49CD7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47.03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B70F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11.22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8C84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47.24</w:t>
            </w:r>
          </w:p>
        </w:tc>
      </w:tr>
      <w:tr w:rsidR="00A1092D" w:rsidRPr="00A1092D" w14:paraId="64FA2F7C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0646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8299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11.84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F866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46.44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3F87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11.38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F6E9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46.44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207F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B7A32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47.12</w:t>
            </w:r>
          </w:p>
        </w:tc>
      </w:tr>
      <w:tr w:rsidR="00A1092D" w:rsidRPr="00A1092D" w14:paraId="0A0AAE2B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C839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1D02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BA2A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47.38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C319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11.47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56716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47.38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493B3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11.75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1425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47.38</w:t>
            </w:r>
          </w:p>
        </w:tc>
      </w:tr>
      <w:tr w:rsidR="00A1092D" w:rsidRPr="00A1092D" w14:paraId="15A638BC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861B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8945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11.72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0EEE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47.02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91CE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77C59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46.02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3A6FD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11.63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8A2B2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47.02</w:t>
            </w:r>
          </w:p>
        </w:tc>
      </w:tr>
      <w:tr w:rsidR="00A1092D" w:rsidRPr="00A1092D" w14:paraId="3D2C541D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DB3560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B7CB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11.27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D48D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48.52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AFFBF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11.35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2958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47.52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FA24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11.88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255A4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47.52</w:t>
            </w:r>
          </w:p>
        </w:tc>
      </w:tr>
      <w:tr w:rsidR="00A1092D" w:rsidRPr="00A1092D" w14:paraId="3CDC7639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3A6B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3F8D9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11.41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272B1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48.65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AD511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11.22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0CFEF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48.65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DAC6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CF76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48.65</w:t>
            </w:r>
          </w:p>
        </w:tc>
      </w:tr>
      <w:tr w:rsidR="00A1092D" w:rsidRPr="00A1092D" w14:paraId="21B0FA52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B044F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1C26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12.11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B657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49.32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FAE9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11.41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8B69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49.32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15E0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11.99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B0FB9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49.32</w:t>
            </w:r>
          </w:p>
        </w:tc>
      </w:tr>
      <w:tr w:rsidR="00A1092D" w:rsidRPr="00A1092D" w14:paraId="6BBB38C1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FD84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825D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11.55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F1202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49.82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B004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11.27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F5D57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48.50 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0C23BC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12.05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3986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50.81</w:t>
            </w:r>
          </w:p>
        </w:tc>
      </w:tr>
      <w:tr w:rsidR="00A1092D" w:rsidRPr="00A1092D" w14:paraId="051ED61F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7D35E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AC20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12.07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1725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48.95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C1C24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11.15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0752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49.23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C595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11.97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7BA96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49.31</w:t>
            </w:r>
          </w:p>
        </w:tc>
      </w:tr>
      <w:tr w:rsidR="00A1092D" w:rsidRPr="00A1092D" w14:paraId="40A9E895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0926D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4268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11.83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E6DEC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48.77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FCB0E4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11.95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ACA68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49.88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3DEBD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12.03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149BCD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50.71</w:t>
            </w:r>
          </w:p>
        </w:tc>
      </w:tr>
      <w:tr w:rsidR="00A1092D" w:rsidRPr="00A1092D" w14:paraId="1BEC624E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4C6AA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Average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A4704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11.685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4CF1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48.099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9FAFB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11.382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E1D43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47.997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5886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11.758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DC07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48.508</w:t>
            </w:r>
          </w:p>
        </w:tc>
      </w:tr>
      <w:tr w:rsidR="00A1092D" w:rsidRPr="00A1092D" w14:paraId="6A6D0830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4071A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SD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161B4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DEBBE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1.27 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A9981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C697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1.31 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61202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0D9729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1.47 </w:t>
            </w:r>
          </w:p>
        </w:tc>
      </w:tr>
      <w:tr w:rsidR="00A1092D" w:rsidRPr="00A1092D" w14:paraId="27F9B8F8" w14:textId="77777777" w:rsidTr="000173F5">
        <w:trPr>
          <w:trHeight w:val="330"/>
          <w:jc w:val="center"/>
        </w:trPr>
        <w:tc>
          <w:tcPr>
            <w:tcW w:w="79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3E00E66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CV%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5954DA5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2.37%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BD0B709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2.64%</w:t>
            </w:r>
          </w:p>
        </w:tc>
        <w:tc>
          <w:tcPr>
            <w:tcW w:w="6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10ADD77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2.17%</w:t>
            </w:r>
          </w:p>
        </w:tc>
        <w:tc>
          <w:tcPr>
            <w:tcW w:w="74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8DEE82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2.72%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A7E37A1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2.34%</w:t>
            </w:r>
          </w:p>
        </w:tc>
        <w:tc>
          <w:tcPr>
            <w:tcW w:w="77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728EC2F" w14:textId="77777777" w:rsidR="00A1092D" w:rsidRPr="00A1092D" w:rsidRDefault="00A1092D" w:rsidP="00A1092D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</w:rPr>
              <w:t>3.03%</w:t>
            </w:r>
          </w:p>
        </w:tc>
      </w:tr>
    </w:tbl>
    <w:p w14:paraId="74F8D23B" w14:textId="3C6AA290" w:rsidR="00A1092D" w:rsidRDefault="00A1092D">
      <w:pPr>
        <w:rPr>
          <w:rFonts w:hint="eastAsia"/>
        </w:rPr>
      </w:pPr>
    </w:p>
    <w:p w14:paraId="61EB3EDC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8D761E1" w14:textId="3CA2FD4F" w:rsidR="00A1092D" w:rsidRPr="00A1092D" w:rsidRDefault="00A1092D" w:rsidP="00A1092D">
      <w:pPr>
        <w:widowControl/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bookmarkStart w:id="2" w:name="_Hlk180601589"/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Table 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5</w:t>
      </w:r>
      <w:bookmarkEnd w:id="2"/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 xml:space="preserve"> General information of cervical cancer patients</w:t>
      </w:r>
    </w:p>
    <w:tbl>
      <w:tblPr>
        <w:tblStyle w:val="a7"/>
        <w:tblW w:w="4998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8"/>
        <w:gridCol w:w="2767"/>
        <w:gridCol w:w="2768"/>
      </w:tblGrid>
      <w:tr w:rsidR="00A1092D" w:rsidRPr="00A1092D" w14:paraId="2D23FCB7" w14:textId="77777777" w:rsidTr="000173F5">
        <w:trPr>
          <w:jc w:val="center"/>
        </w:trPr>
        <w:tc>
          <w:tcPr>
            <w:tcW w:w="1666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D2B40E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b/>
                <w:bCs/>
                <w:szCs w:val="21"/>
              </w:rPr>
            </w:pPr>
            <w:r w:rsidRPr="00A1092D">
              <w:rPr>
                <w:b/>
                <w:bCs/>
                <w:szCs w:val="21"/>
              </w:rPr>
              <w:t>Characteristics</w:t>
            </w:r>
          </w:p>
        </w:tc>
        <w:tc>
          <w:tcPr>
            <w:tcW w:w="1666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52433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E995C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b/>
                <w:bCs/>
                <w:szCs w:val="21"/>
              </w:rPr>
            </w:pPr>
            <w:r w:rsidRPr="00A1092D">
              <w:rPr>
                <w:b/>
                <w:bCs/>
                <w:szCs w:val="21"/>
              </w:rPr>
              <w:t>All (n=177)</w:t>
            </w:r>
          </w:p>
        </w:tc>
      </w:tr>
      <w:tr w:rsidR="00A1092D" w:rsidRPr="00A1092D" w14:paraId="384DACD8" w14:textId="77777777" w:rsidTr="000173F5">
        <w:trPr>
          <w:jc w:val="center"/>
        </w:trPr>
        <w:tc>
          <w:tcPr>
            <w:tcW w:w="1666" w:type="pct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8A2B0E6" w14:textId="77777777" w:rsidR="00A1092D" w:rsidRPr="00A1092D" w:rsidRDefault="00A1092D" w:rsidP="00A1092D">
            <w:pPr>
              <w:suppressAutoHyphens/>
              <w:spacing w:line="300" w:lineRule="auto"/>
              <w:ind w:firstLineChars="200" w:firstLine="402"/>
              <w:jc w:val="left"/>
              <w:rPr>
                <w:b/>
                <w:bCs/>
                <w:szCs w:val="21"/>
              </w:rPr>
            </w:pPr>
          </w:p>
        </w:tc>
        <w:tc>
          <w:tcPr>
            <w:tcW w:w="1666" w:type="pct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4695F23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73BE0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b/>
                <w:bCs/>
                <w:szCs w:val="21"/>
              </w:rPr>
            </w:pPr>
            <w:r w:rsidRPr="00A1092D">
              <w:rPr>
                <w:b/>
                <w:bCs/>
                <w:szCs w:val="21"/>
              </w:rPr>
              <w:t>Mean ± SD or no (%)</w:t>
            </w:r>
          </w:p>
        </w:tc>
      </w:tr>
      <w:tr w:rsidR="00A1092D" w:rsidRPr="00A1092D" w14:paraId="6A844FCC" w14:textId="77777777" w:rsidTr="000173F5">
        <w:trPr>
          <w:jc w:val="center"/>
        </w:trPr>
        <w:tc>
          <w:tcPr>
            <w:tcW w:w="1666" w:type="pct"/>
            <w:tcBorders>
              <w:top w:val="single" w:sz="8" w:space="0" w:color="auto"/>
            </w:tcBorders>
            <w:vAlign w:val="center"/>
          </w:tcPr>
          <w:p w14:paraId="16ECAAF2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Age (year)</w:t>
            </w:r>
          </w:p>
        </w:tc>
        <w:tc>
          <w:tcPr>
            <w:tcW w:w="1666" w:type="pct"/>
            <w:tcBorders>
              <w:top w:val="single" w:sz="8" w:space="0" w:color="auto"/>
            </w:tcBorders>
            <w:vAlign w:val="center"/>
          </w:tcPr>
          <w:p w14:paraId="1066BC8A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7" w:type="pct"/>
            <w:tcBorders>
              <w:top w:val="single" w:sz="8" w:space="0" w:color="auto"/>
            </w:tcBorders>
            <w:vAlign w:val="center"/>
          </w:tcPr>
          <w:p w14:paraId="505BBD91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54.83±10.437</w:t>
            </w:r>
          </w:p>
        </w:tc>
      </w:tr>
      <w:tr w:rsidR="00A1092D" w:rsidRPr="00A1092D" w14:paraId="6EDAC95E" w14:textId="77777777" w:rsidTr="000173F5">
        <w:trPr>
          <w:trHeight w:val="90"/>
          <w:jc w:val="center"/>
        </w:trPr>
        <w:tc>
          <w:tcPr>
            <w:tcW w:w="1666" w:type="pct"/>
            <w:vMerge w:val="restart"/>
            <w:vAlign w:val="center"/>
          </w:tcPr>
          <w:p w14:paraId="70F62311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Menopausal status</w:t>
            </w:r>
          </w:p>
        </w:tc>
        <w:tc>
          <w:tcPr>
            <w:tcW w:w="1666" w:type="pct"/>
            <w:vAlign w:val="center"/>
          </w:tcPr>
          <w:p w14:paraId="2DAC3AD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Pre-menopausal</w:t>
            </w:r>
          </w:p>
        </w:tc>
        <w:tc>
          <w:tcPr>
            <w:tcW w:w="1667" w:type="pct"/>
            <w:vAlign w:val="center"/>
          </w:tcPr>
          <w:p w14:paraId="435A00BA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82 (46.328%)</w:t>
            </w:r>
          </w:p>
        </w:tc>
      </w:tr>
      <w:tr w:rsidR="00A1092D" w:rsidRPr="00A1092D" w14:paraId="4D38880E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5A6C0745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7D5FC019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Post-menopausal</w:t>
            </w:r>
          </w:p>
        </w:tc>
        <w:tc>
          <w:tcPr>
            <w:tcW w:w="1667" w:type="pct"/>
            <w:vAlign w:val="center"/>
          </w:tcPr>
          <w:p w14:paraId="5D597DB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95 (53.672%)</w:t>
            </w:r>
          </w:p>
        </w:tc>
      </w:tr>
      <w:tr w:rsidR="00A1092D" w:rsidRPr="00A1092D" w14:paraId="2C2C994B" w14:textId="77777777" w:rsidTr="000173F5">
        <w:trPr>
          <w:trHeight w:val="90"/>
          <w:jc w:val="center"/>
        </w:trPr>
        <w:tc>
          <w:tcPr>
            <w:tcW w:w="1666" w:type="pct"/>
            <w:vMerge w:val="restart"/>
            <w:vAlign w:val="center"/>
          </w:tcPr>
          <w:p w14:paraId="0CC8723B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Pathologic stage</w:t>
            </w:r>
          </w:p>
        </w:tc>
        <w:tc>
          <w:tcPr>
            <w:tcW w:w="1666" w:type="pct"/>
            <w:vAlign w:val="center"/>
          </w:tcPr>
          <w:p w14:paraId="00D2FF8E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Ⅰ</w:t>
            </w:r>
          </w:p>
        </w:tc>
        <w:tc>
          <w:tcPr>
            <w:tcW w:w="1667" w:type="pct"/>
            <w:vAlign w:val="center"/>
          </w:tcPr>
          <w:p w14:paraId="39A28DF4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42 (23.729%)</w:t>
            </w:r>
          </w:p>
        </w:tc>
      </w:tr>
      <w:tr w:rsidR="00A1092D" w:rsidRPr="00A1092D" w14:paraId="4E95C7F4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4601946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45A7428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Ⅱ</w:t>
            </w:r>
          </w:p>
        </w:tc>
        <w:tc>
          <w:tcPr>
            <w:tcW w:w="1667" w:type="pct"/>
            <w:vAlign w:val="center"/>
          </w:tcPr>
          <w:p w14:paraId="3CB032B3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45 (25.424%)</w:t>
            </w:r>
          </w:p>
        </w:tc>
      </w:tr>
      <w:tr w:rsidR="00A1092D" w:rsidRPr="00A1092D" w14:paraId="05D4A184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6324CE0E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1601D6F0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Ⅲ</w:t>
            </w:r>
          </w:p>
        </w:tc>
        <w:tc>
          <w:tcPr>
            <w:tcW w:w="1667" w:type="pct"/>
            <w:vAlign w:val="center"/>
          </w:tcPr>
          <w:p w14:paraId="5F9F8595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62 (35.028%)</w:t>
            </w:r>
          </w:p>
        </w:tc>
      </w:tr>
      <w:tr w:rsidR="00A1092D" w:rsidRPr="00A1092D" w14:paraId="6C899459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4944E625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733E052F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Ⅳ</w:t>
            </w:r>
          </w:p>
        </w:tc>
        <w:tc>
          <w:tcPr>
            <w:tcW w:w="1667" w:type="pct"/>
            <w:vAlign w:val="center"/>
          </w:tcPr>
          <w:p w14:paraId="2D59E3EC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28 (15.819%)</w:t>
            </w:r>
          </w:p>
        </w:tc>
      </w:tr>
      <w:tr w:rsidR="00A1092D" w:rsidRPr="00A1092D" w14:paraId="75F5666E" w14:textId="77777777" w:rsidTr="000173F5">
        <w:trPr>
          <w:jc w:val="center"/>
        </w:trPr>
        <w:tc>
          <w:tcPr>
            <w:tcW w:w="1666" w:type="pct"/>
            <w:vMerge w:val="restart"/>
            <w:vAlign w:val="center"/>
          </w:tcPr>
          <w:p w14:paraId="750CFC5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Blood clots occur</w:t>
            </w:r>
          </w:p>
        </w:tc>
        <w:tc>
          <w:tcPr>
            <w:tcW w:w="1666" w:type="pct"/>
            <w:vAlign w:val="center"/>
          </w:tcPr>
          <w:p w14:paraId="0E395F90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Yes</w:t>
            </w:r>
          </w:p>
        </w:tc>
        <w:tc>
          <w:tcPr>
            <w:tcW w:w="1667" w:type="pct"/>
            <w:vAlign w:val="center"/>
          </w:tcPr>
          <w:p w14:paraId="4A13D594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27 (15.254%)</w:t>
            </w:r>
          </w:p>
        </w:tc>
      </w:tr>
      <w:tr w:rsidR="00A1092D" w:rsidRPr="00A1092D" w14:paraId="41B3166E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626777BB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36691ED2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No</w:t>
            </w:r>
          </w:p>
        </w:tc>
        <w:tc>
          <w:tcPr>
            <w:tcW w:w="1667" w:type="pct"/>
            <w:vAlign w:val="center"/>
          </w:tcPr>
          <w:p w14:paraId="79D0289D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150 (84.746%)</w:t>
            </w:r>
          </w:p>
        </w:tc>
      </w:tr>
      <w:tr w:rsidR="00A1092D" w:rsidRPr="00A1092D" w14:paraId="0C625E21" w14:textId="77777777" w:rsidTr="000173F5">
        <w:trPr>
          <w:jc w:val="center"/>
        </w:trPr>
        <w:tc>
          <w:tcPr>
            <w:tcW w:w="1666" w:type="pct"/>
            <w:vMerge w:val="restart"/>
            <w:vAlign w:val="center"/>
          </w:tcPr>
          <w:p w14:paraId="0E705C7F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Traditional thrombosis testing</w:t>
            </w:r>
          </w:p>
        </w:tc>
        <w:tc>
          <w:tcPr>
            <w:tcW w:w="1666" w:type="pct"/>
            <w:vAlign w:val="center"/>
          </w:tcPr>
          <w:p w14:paraId="07992225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D-Dimer</w:t>
            </w:r>
          </w:p>
        </w:tc>
        <w:tc>
          <w:tcPr>
            <w:tcW w:w="1667" w:type="pct"/>
            <w:vAlign w:val="center"/>
          </w:tcPr>
          <w:p w14:paraId="18BFAD27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1.472±2.531</w:t>
            </w:r>
          </w:p>
        </w:tc>
      </w:tr>
      <w:tr w:rsidR="00A1092D" w:rsidRPr="00A1092D" w14:paraId="719DAB4D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34C1CADE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099066F1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PT</w:t>
            </w:r>
          </w:p>
        </w:tc>
        <w:tc>
          <w:tcPr>
            <w:tcW w:w="1667" w:type="pct"/>
            <w:vAlign w:val="center"/>
          </w:tcPr>
          <w:p w14:paraId="03C9D930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11.131±0.886</w:t>
            </w:r>
          </w:p>
        </w:tc>
      </w:tr>
      <w:tr w:rsidR="00A1092D" w:rsidRPr="00A1092D" w14:paraId="5BE899AC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48C190E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44E09EFF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APTT</w:t>
            </w:r>
          </w:p>
        </w:tc>
        <w:tc>
          <w:tcPr>
            <w:tcW w:w="1667" w:type="pct"/>
            <w:vAlign w:val="center"/>
          </w:tcPr>
          <w:p w14:paraId="78407580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26.737±3.285</w:t>
            </w:r>
          </w:p>
        </w:tc>
      </w:tr>
      <w:tr w:rsidR="00A1092D" w:rsidRPr="00A1092D" w14:paraId="5F12265E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055C442A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3FAFA93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FDP</w:t>
            </w:r>
          </w:p>
        </w:tc>
        <w:tc>
          <w:tcPr>
            <w:tcW w:w="1667" w:type="pct"/>
            <w:vAlign w:val="center"/>
          </w:tcPr>
          <w:p w14:paraId="50FB9864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4.997±7.267</w:t>
            </w:r>
          </w:p>
        </w:tc>
      </w:tr>
      <w:tr w:rsidR="00A1092D" w:rsidRPr="00A1092D" w14:paraId="4194E8FD" w14:textId="77777777" w:rsidTr="000173F5">
        <w:trPr>
          <w:jc w:val="center"/>
        </w:trPr>
        <w:tc>
          <w:tcPr>
            <w:tcW w:w="1666" w:type="pct"/>
            <w:vMerge w:val="restart"/>
            <w:vAlign w:val="center"/>
          </w:tcPr>
          <w:p w14:paraId="5656CF85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Four tests for thrombosis</w:t>
            </w:r>
          </w:p>
        </w:tc>
        <w:tc>
          <w:tcPr>
            <w:tcW w:w="1666" w:type="pct"/>
            <w:vAlign w:val="center"/>
          </w:tcPr>
          <w:p w14:paraId="5B640652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TAT</w:t>
            </w:r>
          </w:p>
        </w:tc>
        <w:tc>
          <w:tcPr>
            <w:tcW w:w="1667" w:type="pct"/>
            <w:vAlign w:val="center"/>
          </w:tcPr>
          <w:p w14:paraId="27534BEF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12.414±9.173</w:t>
            </w:r>
          </w:p>
        </w:tc>
      </w:tr>
      <w:tr w:rsidR="00A1092D" w:rsidRPr="00A1092D" w14:paraId="5382E62A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08BB1199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0B9ECC57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t-PAIC</w:t>
            </w:r>
          </w:p>
        </w:tc>
        <w:tc>
          <w:tcPr>
            <w:tcW w:w="1667" w:type="pct"/>
            <w:vAlign w:val="center"/>
          </w:tcPr>
          <w:p w14:paraId="6611CA18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6.222±3.689</w:t>
            </w:r>
          </w:p>
        </w:tc>
      </w:tr>
      <w:tr w:rsidR="00A1092D" w:rsidRPr="00A1092D" w14:paraId="48AF1428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5FC4C53A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1ACF3876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PIC</w:t>
            </w:r>
          </w:p>
        </w:tc>
        <w:tc>
          <w:tcPr>
            <w:tcW w:w="1667" w:type="pct"/>
            <w:vAlign w:val="center"/>
          </w:tcPr>
          <w:p w14:paraId="1AB5BA0C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0.822±1.146</w:t>
            </w:r>
          </w:p>
        </w:tc>
      </w:tr>
      <w:tr w:rsidR="00A1092D" w:rsidRPr="00A1092D" w14:paraId="6AA90CEC" w14:textId="77777777" w:rsidTr="000173F5">
        <w:trPr>
          <w:jc w:val="center"/>
        </w:trPr>
        <w:tc>
          <w:tcPr>
            <w:tcW w:w="1666" w:type="pct"/>
            <w:vMerge/>
            <w:vAlign w:val="center"/>
          </w:tcPr>
          <w:p w14:paraId="7FA52C67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</w:p>
        </w:tc>
        <w:tc>
          <w:tcPr>
            <w:tcW w:w="1666" w:type="pct"/>
            <w:vAlign w:val="center"/>
          </w:tcPr>
          <w:p w14:paraId="7EA55E81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TM</w:t>
            </w:r>
          </w:p>
        </w:tc>
        <w:tc>
          <w:tcPr>
            <w:tcW w:w="1667" w:type="pct"/>
            <w:vAlign w:val="center"/>
          </w:tcPr>
          <w:p w14:paraId="29277B11" w14:textId="77777777" w:rsidR="00A1092D" w:rsidRPr="00A1092D" w:rsidRDefault="00A1092D" w:rsidP="00A1092D">
            <w:pPr>
              <w:suppressAutoHyphens/>
              <w:spacing w:line="300" w:lineRule="auto"/>
              <w:jc w:val="center"/>
              <w:rPr>
                <w:szCs w:val="21"/>
              </w:rPr>
            </w:pPr>
            <w:r w:rsidRPr="00A1092D">
              <w:rPr>
                <w:szCs w:val="21"/>
              </w:rPr>
              <w:t>6.783±4.572</w:t>
            </w:r>
          </w:p>
        </w:tc>
      </w:tr>
    </w:tbl>
    <w:p w14:paraId="3B2CB00C" w14:textId="3BE62E48" w:rsidR="00A1092D" w:rsidRDefault="00A1092D">
      <w:pPr>
        <w:rPr>
          <w:rFonts w:hint="eastAsia"/>
        </w:rPr>
      </w:pPr>
    </w:p>
    <w:p w14:paraId="088A4252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EADB204" w14:textId="32954DC8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bookmarkStart w:id="3" w:name="_Hlk180601725"/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Table 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6</w:t>
      </w:r>
      <w:bookmarkEnd w:id="3"/>
      <w:r w:rsidRPr="00A1092D">
        <w:rPr>
          <w:rFonts w:ascii="Times New Roman" w:eastAsia="宋体" w:hAnsi="Times New Roman" w:cs="Times New Roman" w:hint="eastAsia"/>
          <w:b/>
          <w:color w:val="FF0000"/>
          <w:szCs w:val="21"/>
        </w:rPr>
        <w:t xml:space="preserve"> </w:t>
      </w:r>
      <w:bookmarkStart w:id="4" w:name="OLE_LINK3"/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>Clinical characteristics of thrombus in patients with cervical cancer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1"/>
        <w:gridCol w:w="4095"/>
      </w:tblGrid>
      <w:tr w:rsidR="00A1092D" w:rsidRPr="00A1092D" w14:paraId="544FCE99" w14:textId="77777777" w:rsidTr="000173F5">
        <w:tc>
          <w:tcPr>
            <w:tcW w:w="48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89332A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/>
                <w:color w:val="000000"/>
                <w:szCs w:val="21"/>
              </w:rPr>
            </w:pPr>
            <w:r w:rsidRPr="00A1092D">
              <w:rPr>
                <w:rFonts w:eastAsia="等线" w:hint="eastAsia"/>
                <w:b/>
                <w:color w:val="000000"/>
                <w:szCs w:val="21"/>
              </w:rPr>
              <w:t>Clinical characteristics</w:t>
            </w:r>
          </w:p>
        </w:tc>
        <w:tc>
          <w:tcPr>
            <w:tcW w:w="486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20AD30F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/>
                <w:color w:val="000000"/>
                <w:szCs w:val="21"/>
              </w:rPr>
            </w:pPr>
            <w:r w:rsidRPr="00A1092D">
              <w:rPr>
                <w:rFonts w:eastAsia="等线" w:hint="eastAsia"/>
                <w:b/>
                <w:color w:val="000000"/>
                <w:szCs w:val="21"/>
              </w:rPr>
              <w:t>Number of cases</w:t>
            </w:r>
          </w:p>
        </w:tc>
      </w:tr>
      <w:tr w:rsidR="00A1092D" w:rsidRPr="00A1092D" w14:paraId="34E3A3C6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14B5AFD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/>
                <w:color w:val="000000"/>
                <w:szCs w:val="21"/>
              </w:rPr>
              <w:t>Type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19282A1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</w:p>
        </w:tc>
      </w:tr>
      <w:tr w:rsidR="00A1092D" w:rsidRPr="00A1092D" w14:paraId="66C64CF9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1C0EC09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PE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7CFF3CA4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4</w:t>
            </w:r>
          </w:p>
        </w:tc>
      </w:tr>
      <w:tr w:rsidR="00A1092D" w:rsidRPr="00A1092D" w14:paraId="68E6B79C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6083CDCA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DVT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3B7A965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24</w:t>
            </w:r>
          </w:p>
        </w:tc>
      </w:tr>
      <w:tr w:rsidR="00A1092D" w:rsidRPr="00A1092D" w14:paraId="58947C15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761ECF5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PE and DVT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1705E7A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1</w:t>
            </w:r>
          </w:p>
        </w:tc>
      </w:tr>
      <w:tr w:rsidR="00A1092D" w:rsidRPr="00A1092D" w14:paraId="7C3CAE34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536914F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/>
                <w:color w:val="000000"/>
                <w:szCs w:val="21"/>
              </w:rPr>
              <w:t>Location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0156DBD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</w:p>
        </w:tc>
      </w:tr>
      <w:tr w:rsidR="00A1092D" w:rsidRPr="00A1092D" w14:paraId="6A10702B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3EF3FEB2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Left leg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317ED725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10</w:t>
            </w:r>
          </w:p>
        </w:tc>
      </w:tr>
      <w:tr w:rsidR="00A1092D" w:rsidRPr="00A1092D" w14:paraId="22F8A16A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13AC17A3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Right leg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4C137EE9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11</w:t>
            </w:r>
          </w:p>
        </w:tc>
      </w:tr>
      <w:tr w:rsidR="00A1092D" w:rsidRPr="00A1092D" w14:paraId="16A4AE12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37552125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Both legs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57E566C6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6</w:t>
            </w:r>
          </w:p>
        </w:tc>
      </w:tr>
      <w:tr w:rsidR="00A1092D" w:rsidRPr="00A1092D" w14:paraId="67D6FD9E" w14:textId="77777777" w:rsidTr="000173F5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46B6B0D8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Near-end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14:paraId="69AB332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2</w:t>
            </w:r>
          </w:p>
        </w:tc>
      </w:tr>
      <w:tr w:rsidR="00A1092D" w:rsidRPr="00A1092D" w14:paraId="1CC1FCB3" w14:textId="77777777" w:rsidTr="000173F5">
        <w:tc>
          <w:tcPr>
            <w:tcW w:w="48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CC800C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Far-end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592A8B" w14:textId="77777777" w:rsidR="00A1092D" w:rsidRPr="00A1092D" w:rsidRDefault="00A1092D" w:rsidP="00A1092D">
            <w:pPr>
              <w:widowControl/>
              <w:spacing w:line="300" w:lineRule="auto"/>
              <w:jc w:val="center"/>
              <w:rPr>
                <w:rFonts w:eastAsia="等线"/>
                <w:bCs/>
                <w:color w:val="000000"/>
                <w:szCs w:val="21"/>
              </w:rPr>
            </w:pPr>
            <w:r w:rsidRPr="00A1092D">
              <w:rPr>
                <w:rFonts w:eastAsia="等线" w:hint="eastAsia"/>
                <w:bCs/>
                <w:color w:val="000000"/>
                <w:szCs w:val="21"/>
              </w:rPr>
              <w:t>16</w:t>
            </w:r>
          </w:p>
        </w:tc>
      </w:tr>
      <w:bookmarkEnd w:id="4"/>
    </w:tbl>
    <w:p w14:paraId="794A8BE8" w14:textId="0453FD4D" w:rsidR="00A1092D" w:rsidRDefault="00A1092D">
      <w:pPr>
        <w:rPr>
          <w:rFonts w:hint="eastAsia"/>
        </w:rPr>
      </w:pPr>
    </w:p>
    <w:p w14:paraId="252935D0" w14:textId="77777777" w:rsidR="00A1092D" w:rsidRDefault="00A1092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90220F0" w14:textId="15EF509B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Table 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7</w:t>
      </w:r>
      <w:r w:rsidRPr="00A1092D">
        <w:rPr>
          <w:rFonts w:ascii="Times New Roman" w:eastAsia="宋体" w:hAnsi="Times New Roman" w:cs="Times New Roman" w:hint="eastAsia"/>
          <w:b/>
          <w:color w:val="FF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>Receiver operating curve (ROC) analysis for each test marker</w:t>
      </w:r>
    </w:p>
    <w:tbl>
      <w:tblPr>
        <w:tblW w:w="5022" w:type="pct"/>
        <w:jc w:val="center"/>
        <w:tblLook w:val="04A0" w:firstRow="1" w:lastRow="0" w:firstColumn="1" w:lastColumn="0" w:noHBand="0" w:noVBand="1"/>
      </w:tblPr>
      <w:tblGrid>
        <w:gridCol w:w="998"/>
        <w:gridCol w:w="1476"/>
        <w:gridCol w:w="1896"/>
        <w:gridCol w:w="1368"/>
        <w:gridCol w:w="1326"/>
        <w:gridCol w:w="1279"/>
      </w:tblGrid>
      <w:tr w:rsidR="00A1092D" w:rsidRPr="00A1092D" w14:paraId="52BBFF4D" w14:textId="77777777" w:rsidTr="000173F5">
        <w:trPr>
          <w:trHeight w:val="410"/>
          <w:jc w:val="center"/>
        </w:trPr>
        <w:tc>
          <w:tcPr>
            <w:tcW w:w="575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B66FC1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Markers</w:t>
            </w:r>
          </w:p>
        </w:tc>
        <w:tc>
          <w:tcPr>
            <w:tcW w:w="889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EA0D69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Cut-off values</w:t>
            </w:r>
          </w:p>
        </w:tc>
        <w:tc>
          <w:tcPr>
            <w:tcW w:w="1119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116E3B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AUC (95%CI)</w:t>
            </w:r>
          </w:p>
        </w:tc>
        <w:tc>
          <w:tcPr>
            <w:tcW w:w="834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BBE954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Sensitivity (%)</w:t>
            </w:r>
          </w:p>
        </w:tc>
        <w:tc>
          <w:tcPr>
            <w:tcW w:w="804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972192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Specificity (%)</w:t>
            </w:r>
          </w:p>
        </w:tc>
        <w:tc>
          <w:tcPr>
            <w:tcW w:w="776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3B4B1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Youden Index</w:t>
            </w:r>
          </w:p>
        </w:tc>
      </w:tr>
      <w:tr w:rsidR="00A1092D" w:rsidRPr="00A1092D" w14:paraId="0209E714" w14:textId="77777777" w:rsidTr="000173F5">
        <w:trPr>
          <w:trHeight w:val="211"/>
          <w:jc w:val="center"/>
        </w:trPr>
        <w:tc>
          <w:tcPr>
            <w:tcW w:w="57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204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t-PAIC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7F44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10.580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ng/mL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190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670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529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812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629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59.3</w:t>
            </w:r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397F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92.0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9DFC1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513</w:t>
            </w:r>
          </w:p>
        </w:tc>
      </w:tr>
      <w:tr w:rsidR="00A1092D" w:rsidRPr="00A1092D" w14:paraId="64558705" w14:textId="77777777" w:rsidTr="000173F5">
        <w:trPr>
          <w:trHeight w:val="180"/>
          <w:jc w:val="center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966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TM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0A06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11.624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TU/mL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53AC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689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570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808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C84B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63.0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D131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83.3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2175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0.463</w:t>
            </w:r>
          </w:p>
        </w:tc>
      </w:tr>
      <w:tr w:rsidR="00A1092D" w:rsidRPr="00A1092D" w14:paraId="55A950E4" w14:textId="77777777" w:rsidTr="000173F5">
        <w:trPr>
          <w:trHeight w:val="180"/>
          <w:jc w:val="center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9A9A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TAT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2A0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15.627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ng/mL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C9374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791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663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-0.9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19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1B07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74.1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BB1A7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91.3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272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0.654</w:t>
            </w:r>
          </w:p>
        </w:tc>
      </w:tr>
      <w:tr w:rsidR="00A1092D" w:rsidRPr="00A1092D" w14:paraId="5291C65E" w14:textId="77777777" w:rsidTr="000173F5">
        <w:trPr>
          <w:trHeight w:val="180"/>
          <w:jc w:val="center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1193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PIC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0DE7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822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ng/mL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C4177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710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594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-0.8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25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8574F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77.8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4CD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69.3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9C9B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0.471</w:t>
            </w:r>
          </w:p>
        </w:tc>
      </w:tr>
      <w:tr w:rsidR="00A1092D" w:rsidRPr="00A1092D" w14:paraId="19489B04" w14:textId="77777777" w:rsidTr="000173F5">
        <w:trPr>
          <w:trHeight w:val="180"/>
          <w:jc w:val="center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D8BE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D-Dimer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ECDA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515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mg/L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3AD2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590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810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74B5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77.8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716C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78.7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5F8D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</w:t>
            </w: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65</w:t>
            </w:r>
          </w:p>
        </w:tc>
      </w:tr>
      <w:tr w:rsidR="00A1092D" w:rsidRPr="00A1092D" w14:paraId="7F6D8785" w14:textId="77777777" w:rsidTr="000173F5">
        <w:trPr>
          <w:trHeight w:val="194"/>
          <w:jc w:val="center"/>
        </w:trPr>
        <w:tc>
          <w:tcPr>
            <w:tcW w:w="5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16F977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FDP</w:t>
            </w:r>
          </w:p>
        </w:tc>
        <w:tc>
          <w:tcPr>
            <w:tcW w:w="88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011152E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mg/L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0A5DF4E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718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(0.5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99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</w:t>
            </w:r>
            <w:r w:rsidRPr="00A1092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837</w:t>
            </w: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6746B15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70.4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B3CEF5C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86.0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BB7A623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</w:t>
            </w:r>
            <w:r w:rsidRPr="00A1092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564</w:t>
            </w:r>
          </w:p>
        </w:tc>
      </w:tr>
    </w:tbl>
    <w:p w14:paraId="27F4EE6E" w14:textId="77777777" w:rsidR="00A1092D" w:rsidRPr="00A1092D" w:rsidRDefault="00A1092D" w:rsidP="00A1092D">
      <w:pPr>
        <w:spacing w:line="300" w:lineRule="auto"/>
        <w:rPr>
          <w:rFonts w:ascii="Times New Roman" w:eastAsia="等线" w:hAnsi="Times New Roman" w:cs="Times New Roman"/>
          <w:szCs w:val="21"/>
          <w:shd w:val="clear" w:color="auto" w:fill="FCFCFC"/>
        </w:rPr>
      </w:pPr>
      <w:r w:rsidRPr="00A1092D">
        <w:rPr>
          <w:rFonts w:ascii="Times New Roman" w:eastAsia="等线" w:hAnsi="Times New Roman" w:cs="Times New Roman"/>
          <w:szCs w:val="21"/>
        </w:rPr>
        <w:t>Abbreviation: VTE</w:t>
      </w:r>
      <w:r w:rsidRPr="00A1092D">
        <w:rPr>
          <w:rFonts w:ascii="Times New Roman" w:eastAsia="等线" w:hAnsi="Times New Roman" w:cs="Times New Roman" w:hint="eastAsia"/>
          <w:szCs w:val="21"/>
        </w:rPr>
        <w:t xml:space="preserve">: Stomach cancer; </w:t>
      </w:r>
      <w:r w:rsidRPr="00A1092D">
        <w:rPr>
          <w:rFonts w:ascii="Times New Roman" w:eastAsia="等线" w:hAnsi="Times New Roman" w:cs="Times New Roman"/>
          <w:szCs w:val="21"/>
        </w:rPr>
        <w:t>t-PAIC: Tissue plasminogen activator inhibitor complex; TAT: Thrombin-antithrombin complex; TM: Thrombomodulin</w:t>
      </w:r>
      <w:r w:rsidRPr="00A1092D">
        <w:rPr>
          <w:rFonts w:ascii="Times New Roman" w:eastAsia="等线" w:hAnsi="Times New Roman" w:cs="Times New Roman"/>
          <w:szCs w:val="21"/>
          <w:shd w:val="clear" w:color="auto" w:fill="FCFCFC"/>
        </w:rPr>
        <w:t>; PIC:α2-plamininhibitor-plasmin complex</w:t>
      </w:r>
      <w:r w:rsidRPr="00A1092D">
        <w:rPr>
          <w:rFonts w:ascii="Times New Roman" w:eastAsia="等线" w:hAnsi="Times New Roman" w:cs="Times New Roman" w:hint="eastAsia"/>
          <w:szCs w:val="21"/>
          <w:shd w:val="clear" w:color="auto" w:fill="FCFCFC"/>
        </w:rPr>
        <w:t>; D-D: D-Dimer; FDP: Fibrinogen degradation product</w:t>
      </w:r>
    </w:p>
    <w:p w14:paraId="7A6BC833" w14:textId="77777777" w:rsidR="00A1092D" w:rsidRPr="00A1092D" w:rsidRDefault="00A1092D" w:rsidP="00A1092D">
      <w:pPr>
        <w:spacing w:line="300" w:lineRule="auto"/>
        <w:rPr>
          <w:rFonts w:ascii="Times New Roman" w:eastAsia="等线" w:hAnsi="Times New Roman" w:cs="Times New Roman"/>
          <w:szCs w:val="21"/>
          <w:shd w:val="clear" w:color="auto" w:fill="FCFCFC"/>
          <w:lang w:eastAsia="zh-Hans"/>
        </w:rPr>
      </w:pPr>
      <w:r w:rsidRPr="00A1092D">
        <w:rPr>
          <w:rFonts w:ascii="Times New Roman" w:eastAsia="等线" w:hAnsi="Times New Roman" w:cs="Times New Roman"/>
          <w:szCs w:val="21"/>
          <w:shd w:val="clear" w:color="auto" w:fill="FCFCFC"/>
          <w:lang w:eastAsia="zh-Hans"/>
        </w:rPr>
        <w:t>*P &lt; 0.05 considered statistically significant.</w:t>
      </w:r>
    </w:p>
    <w:p w14:paraId="13EC4F5B" w14:textId="46EB27AC" w:rsidR="00A1092D" w:rsidRPr="00A1092D" w:rsidRDefault="00A1092D" w:rsidP="00A1092D">
      <w:pPr>
        <w:spacing w:line="300" w:lineRule="auto"/>
        <w:jc w:val="center"/>
        <w:rPr>
          <w:rFonts w:ascii="Times New Roman" w:eastAsia="宋体" w:hAnsi="Times New Roman" w:cs="Times New Roman"/>
          <w:bCs/>
          <w:color w:val="000000"/>
          <w:szCs w:val="21"/>
        </w:rPr>
      </w:pPr>
      <w:r w:rsidRPr="00FE331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Supplementary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Table 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8</w:t>
      </w:r>
      <w:r w:rsidRPr="00A1092D">
        <w:rPr>
          <w:rFonts w:ascii="Times New Roman" w:eastAsia="宋体" w:hAnsi="Times New Roman" w:cs="Times New Roman" w:hint="eastAsia"/>
          <w:b/>
          <w:color w:val="000000"/>
          <w:szCs w:val="21"/>
        </w:rPr>
        <w:t xml:space="preserve"> </w:t>
      </w:r>
      <w:r w:rsidRPr="00A1092D">
        <w:rPr>
          <w:rFonts w:ascii="Times New Roman" w:eastAsia="宋体" w:hAnsi="Times New Roman" w:cs="Times New Roman" w:hint="eastAsia"/>
          <w:bCs/>
          <w:color w:val="000000"/>
          <w:szCs w:val="21"/>
        </w:rPr>
        <w:t>Receiver operating characteristic curve (ROC) analysis of 6 markers combined with 6 markers for the diagnosis of VTE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11"/>
        <w:gridCol w:w="1889"/>
        <w:gridCol w:w="1146"/>
        <w:gridCol w:w="1146"/>
        <w:gridCol w:w="914"/>
      </w:tblGrid>
      <w:tr w:rsidR="00A1092D" w:rsidRPr="00A1092D" w14:paraId="68A0E221" w14:textId="77777777" w:rsidTr="000173F5">
        <w:trPr>
          <w:trHeight w:val="799"/>
          <w:jc w:val="center"/>
        </w:trPr>
        <w:tc>
          <w:tcPr>
            <w:tcW w:w="188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BAD0F3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Markers</w:t>
            </w:r>
          </w:p>
        </w:tc>
        <w:tc>
          <w:tcPr>
            <w:tcW w:w="114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2E149C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AUC (95%CI)</w:t>
            </w:r>
          </w:p>
        </w:tc>
        <w:tc>
          <w:tcPr>
            <w:tcW w:w="64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D99E4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Sensitivity (%)</w:t>
            </w:r>
          </w:p>
        </w:tc>
        <w:tc>
          <w:tcPr>
            <w:tcW w:w="65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29A026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Specificity (%)</w:t>
            </w:r>
          </w:p>
        </w:tc>
        <w:tc>
          <w:tcPr>
            <w:tcW w:w="67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5BFA5F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Youden Index</w:t>
            </w:r>
          </w:p>
        </w:tc>
      </w:tr>
      <w:tr w:rsidR="00A1092D" w:rsidRPr="00A1092D" w14:paraId="2DF32C9F" w14:textId="77777777" w:rsidTr="000173F5">
        <w:trPr>
          <w:trHeight w:val="410"/>
          <w:jc w:val="center"/>
        </w:trPr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00119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t-PAIC+TM+TAT+PIC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7189D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0.894 (0.815-0.972)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14AE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81.5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E224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91.3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64AE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0.728</w:t>
            </w:r>
          </w:p>
        </w:tc>
      </w:tr>
      <w:tr w:rsidR="00A1092D" w:rsidRPr="00A1092D" w14:paraId="24A2BF6E" w14:textId="77777777" w:rsidTr="000173F5">
        <w:trPr>
          <w:trHeight w:val="367"/>
          <w:jc w:val="center"/>
        </w:trPr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3A0E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t-PAIC+TM+TAT+PIC+D-D+FDP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0D99E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0.912 (0.845-0.980)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6D78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85.2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8417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90.7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D24A0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0.759</w:t>
            </w:r>
          </w:p>
        </w:tc>
      </w:tr>
      <w:tr w:rsidR="00A1092D" w:rsidRPr="00A1092D" w14:paraId="0941A3E5" w14:textId="77777777" w:rsidTr="000173F5">
        <w:trPr>
          <w:trHeight w:val="431"/>
          <w:jc w:val="center"/>
        </w:trPr>
        <w:tc>
          <w:tcPr>
            <w:tcW w:w="18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296A65F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D-D+FDP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8794D76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0.688 (0.566-0.810)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09D79E1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51.9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596BF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88.7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903B5A" w14:textId="77777777" w:rsidR="00A1092D" w:rsidRPr="00A1092D" w:rsidRDefault="00A1092D" w:rsidP="00A1092D">
            <w:pPr>
              <w:widowControl/>
              <w:spacing w:line="30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1092D">
              <w:rPr>
                <w:rFonts w:ascii="Times New Roman" w:eastAsia="宋体" w:hAnsi="Times New Roman" w:cs="Times New Roman"/>
                <w:szCs w:val="21"/>
              </w:rPr>
              <w:t>0.406</w:t>
            </w:r>
          </w:p>
        </w:tc>
      </w:tr>
    </w:tbl>
    <w:p w14:paraId="64F77518" w14:textId="77777777" w:rsidR="00317038" w:rsidRDefault="00317038">
      <w:pPr>
        <w:rPr>
          <w:rFonts w:hint="eastAsia"/>
        </w:rPr>
      </w:pPr>
    </w:p>
    <w:sectPr w:rsidR="003170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8A6F0F" w14:textId="77777777" w:rsidR="00F00FF2" w:rsidRDefault="00F00FF2" w:rsidP="00A1092D">
      <w:pPr>
        <w:rPr>
          <w:rFonts w:hint="eastAsia"/>
        </w:rPr>
      </w:pPr>
      <w:r>
        <w:separator/>
      </w:r>
    </w:p>
  </w:endnote>
  <w:endnote w:type="continuationSeparator" w:id="0">
    <w:p w14:paraId="72958B17" w14:textId="77777777" w:rsidR="00F00FF2" w:rsidRDefault="00F00FF2" w:rsidP="00A109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CA2DC" w14:textId="77777777" w:rsidR="00F00FF2" w:rsidRDefault="00F00FF2" w:rsidP="00A1092D">
      <w:pPr>
        <w:rPr>
          <w:rFonts w:hint="eastAsia"/>
        </w:rPr>
      </w:pPr>
      <w:r>
        <w:separator/>
      </w:r>
    </w:p>
  </w:footnote>
  <w:footnote w:type="continuationSeparator" w:id="0">
    <w:p w14:paraId="65A5372A" w14:textId="77777777" w:rsidR="00F00FF2" w:rsidRDefault="00F00FF2" w:rsidP="00A109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A1"/>
    <w:rsid w:val="00317038"/>
    <w:rsid w:val="004B46A1"/>
    <w:rsid w:val="00A1092D"/>
    <w:rsid w:val="00C737B3"/>
    <w:rsid w:val="00CB5F6F"/>
    <w:rsid w:val="00F0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C73D4"/>
  <w15:chartTrackingRefBased/>
  <w15:docId w15:val="{F4DDC7D3-09C7-4C02-BBBC-C4389E7F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9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09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0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092D"/>
    <w:rPr>
      <w:sz w:val="18"/>
      <w:szCs w:val="18"/>
    </w:rPr>
  </w:style>
  <w:style w:type="table" w:styleId="a7">
    <w:name w:val="Table Grid"/>
    <w:basedOn w:val="a1"/>
    <w:uiPriority w:val="39"/>
    <w:qFormat/>
    <w:rsid w:val="00A1092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Y</dc:creator>
  <cp:keywords/>
  <dc:description/>
  <cp:lastModifiedBy>J Y</cp:lastModifiedBy>
  <cp:revision>2</cp:revision>
  <dcterms:created xsi:type="dcterms:W3CDTF">2024-10-23T10:39:00Z</dcterms:created>
  <dcterms:modified xsi:type="dcterms:W3CDTF">2024-10-23T10:50:00Z</dcterms:modified>
</cp:coreProperties>
</file>