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3F7CA" w14:textId="141F7A73" w:rsidR="001A2B05" w:rsidRPr="003B129B" w:rsidRDefault="00F62189" w:rsidP="003B129B">
      <w:pPr>
        <w:spacing w:after="200"/>
        <w:rPr>
          <w:sz w:val="24"/>
          <w:szCs w:val="24"/>
        </w:rPr>
      </w:pPr>
      <w:r w:rsidRPr="003B129B">
        <w:rPr>
          <w:b/>
          <w:bCs/>
          <w:sz w:val="28"/>
          <w:szCs w:val="28"/>
        </w:rPr>
        <w:t>Supplementary Material S5</w:t>
      </w:r>
      <w:r w:rsidR="007427E7" w:rsidRPr="003B129B">
        <w:rPr>
          <w:rFonts w:hint="eastAsia"/>
          <w:sz w:val="24"/>
          <w:szCs w:val="24"/>
        </w:rPr>
        <w:t xml:space="preserve"> </w:t>
      </w:r>
      <w:r w:rsidR="001A2B05" w:rsidRPr="003B129B">
        <w:rPr>
          <w:sz w:val="28"/>
          <w:szCs w:val="28"/>
        </w:rPr>
        <w:t>Conservation of NB-ARC motifs, amino-acid composition and LRR architecture in generated NLR candidates</w:t>
      </w:r>
    </w:p>
    <w:p w14:paraId="3C6B3D4E" w14:textId="77777777" w:rsidR="00E45E1C" w:rsidRPr="003B129B" w:rsidRDefault="00E45E1C" w:rsidP="00D53CEB">
      <w:pPr>
        <w:spacing w:after="200"/>
        <w:rPr>
          <w:b/>
          <w:bCs/>
          <w:sz w:val="24"/>
          <w:szCs w:val="24"/>
        </w:rPr>
      </w:pPr>
      <w:r w:rsidRPr="003B129B">
        <w:rPr>
          <w:b/>
          <w:bCs/>
          <w:sz w:val="24"/>
          <w:szCs w:val="24"/>
        </w:rPr>
        <w:t>Supplementary methods</w:t>
      </w:r>
    </w:p>
    <w:p w14:paraId="3678083A" w14:textId="3093BABB" w:rsidR="001A2B05" w:rsidRPr="007427E7" w:rsidRDefault="001A2B05" w:rsidP="00886D3D">
      <w:pPr>
        <w:spacing w:after="200"/>
        <w:ind w:firstLineChars="200" w:firstLine="480"/>
        <w:rPr>
          <w:sz w:val="24"/>
          <w:szCs w:val="24"/>
        </w:rPr>
      </w:pPr>
      <w:r w:rsidRPr="007427E7">
        <w:rPr>
          <w:sz w:val="24"/>
          <w:szCs w:val="24"/>
        </w:rPr>
        <w:t xml:space="preserve">Reference design. A two-tier comparison framework was used because we could not identify a functionally validated NLR gene from Alnus </w:t>
      </w:r>
      <w:proofErr w:type="spellStart"/>
      <w:r w:rsidRPr="007427E7">
        <w:rPr>
          <w:sz w:val="24"/>
          <w:szCs w:val="24"/>
        </w:rPr>
        <w:t>glutinosa</w:t>
      </w:r>
      <w:proofErr w:type="spellEnd"/>
      <w:r w:rsidRPr="007427E7">
        <w:rPr>
          <w:sz w:val="24"/>
          <w:szCs w:val="24"/>
        </w:rPr>
        <w:t xml:space="preserve"> in the available literature. Tier 1 comprised the species-matched </w:t>
      </w:r>
      <w:r w:rsidR="00776099" w:rsidRPr="00776099">
        <w:rPr>
          <w:i/>
          <w:sz w:val="24"/>
          <w:szCs w:val="24"/>
        </w:rPr>
        <w:t xml:space="preserve">A. </w:t>
      </w:r>
      <w:proofErr w:type="spellStart"/>
      <w:r w:rsidR="00776099" w:rsidRPr="00776099">
        <w:rPr>
          <w:i/>
          <w:sz w:val="24"/>
          <w:szCs w:val="24"/>
        </w:rPr>
        <w:t>glutinosa</w:t>
      </w:r>
      <w:proofErr w:type="spellEnd"/>
      <w:r w:rsidRPr="007427E7">
        <w:rPr>
          <w:sz w:val="24"/>
          <w:szCs w:val="24"/>
        </w:rPr>
        <w:t xml:space="preserve"> predicted NLR set (759 CDS / 396 loci; Supplementary Material S4), which was used for quantitative frequency comparisons. Tier 2 comprised a cross-species panel of experimentally validated NLRs (Table S5.1), which was used as a functional positive-control panel for motif presence, consensus patterns and domain-architecture comparison. This panel was not used for exact frequency matching because cross-species divergence can inflate apparent differences in subtype-dependent motifs and LRR-repeat counts.</w:t>
      </w:r>
    </w:p>
    <w:p w14:paraId="7B410D5F" w14:textId="77777777" w:rsidR="001A2B05" w:rsidRPr="007427E7" w:rsidRDefault="001A2B05" w:rsidP="00886D3D">
      <w:pPr>
        <w:spacing w:after="200"/>
        <w:ind w:firstLineChars="200" w:firstLine="480"/>
        <w:rPr>
          <w:sz w:val="24"/>
          <w:szCs w:val="24"/>
        </w:rPr>
      </w:pPr>
      <w:r w:rsidRPr="007427E7">
        <w:rPr>
          <w:sz w:val="24"/>
          <w:szCs w:val="24"/>
        </w:rPr>
        <w:t xml:space="preserve">Motif scanning. Candidate ORFs were translated using EMBOSS </w:t>
      </w:r>
      <w:proofErr w:type="spellStart"/>
      <w:r w:rsidRPr="007427E7">
        <w:rPr>
          <w:sz w:val="24"/>
          <w:szCs w:val="24"/>
        </w:rPr>
        <w:t>getorf</w:t>
      </w:r>
      <w:proofErr w:type="spellEnd"/>
      <w:r w:rsidRPr="007427E7">
        <w:rPr>
          <w:sz w:val="24"/>
          <w:szCs w:val="24"/>
        </w:rPr>
        <w:t>/</w:t>
      </w:r>
      <w:proofErr w:type="spellStart"/>
      <w:r w:rsidRPr="007427E7">
        <w:rPr>
          <w:sz w:val="24"/>
          <w:szCs w:val="24"/>
        </w:rPr>
        <w:t>transeq</w:t>
      </w:r>
      <w:proofErr w:type="spellEnd"/>
      <w:r w:rsidRPr="007427E7">
        <w:rPr>
          <w:sz w:val="24"/>
          <w:szCs w:val="24"/>
        </w:rPr>
        <w:t xml:space="preserve">. The NB-ARC domain was delimited by </w:t>
      </w:r>
      <w:proofErr w:type="spellStart"/>
      <w:r w:rsidRPr="007427E7">
        <w:rPr>
          <w:sz w:val="24"/>
          <w:szCs w:val="24"/>
        </w:rPr>
        <w:t>hmmsearch</w:t>
      </w:r>
      <w:proofErr w:type="spellEnd"/>
      <w:r w:rsidRPr="007427E7">
        <w:rPr>
          <w:sz w:val="24"/>
          <w:szCs w:val="24"/>
        </w:rPr>
        <w:t xml:space="preserve"> against </w:t>
      </w:r>
      <w:proofErr w:type="spellStart"/>
      <w:r w:rsidRPr="007427E7">
        <w:rPr>
          <w:sz w:val="24"/>
          <w:szCs w:val="24"/>
        </w:rPr>
        <w:t>Pfam</w:t>
      </w:r>
      <w:proofErr w:type="spellEnd"/>
      <w:r w:rsidRPr="007427E7">
        <w:rPr>
          <w:sz w:val="24"/>
          <w:szCs w:val="24"/>
        </w:rPr>
        <w:t xml:space="preserve"> PF00931, and canonical NB-ARC motifs (Table S5.2) were scored within the PF00931 envelope. Motifs were detected using </w:t>
      </w:r>
      <w:proofErr w:type="spellStart"/>
      <w:r w:rsidRPr="007427E7">
        <w:rPr>
          <w:sz w:val="24"/>
          <w:szCs w:val="24"/>
        </w:rPr>
        <w:t>NLRexpress</w:t>
      </w:r>
      <w:proofErr w:type="spellEnd"/>
      <w:r w:rsidRPr="007427E7">
        <w:rPr>
          <w:sz w:val="24"/>
          <w:szCs w:val="24"/>
        </w:rPr>
        <w:t xml:space="preserve"> (Martin et al., 2022) or, alternatively, FIMO scanning against motif profiles derived from Meyers et al. (2003), using the stated significance threshold. CNL and TNL profiles were scored separately for subtype-dependent motifs, including RNBS-A and RNBS-D.</w:t>
      </w:r>
    </w:p>
    <w:p w14:paraId="24FF2DE5" w14:textId="77777777" w:rsidR="001A2B05" w:rsidRDefault="001A2B05" w:rsidP="00886D3D">
      <w:pPr>
        <w:spacing w:after="200"/>
        <w:ind w:firstLineChars="200" w:firstLine="480"/>
        <w:rPr>
          <w:sz w:val="24"/>
          <w:szCs w:val="24"/>
        </w:rPr>
      </w:pPr>
      <w:r w:rsidRPr="007427E7">
        <w:rPr>
          <w:sz w:val="24"/>
          <w:szCs w:val="24"/>
        </w:rPr>
        <w:t xml:space="preserve">Negative control. Real NLR CDS were dinucleotide-shuffled at the nucleotide level using </w:t>
      </w:r>
      <w:proofErr w:type="spellStart"/>
      <w:r w:rsidRPr="007427E7">
        <w:rPr>
          <w:sz w:val="24"/>
          <w:szCs w:val="24"/>
        </w:rPr>
        <w:t>esl</w:t>
      </w:r>
      <w:proofErr w:type="spellEnd"/>
      <w:r w:rsidRPr="007427E7">
        <w:rPr>
          <w:sz w:val="24"/>
          <w:szCs w:val="24"/>
        </w:rPr>
        <w:t xml:space="preserve">-shuffle -d or </w:t>
      </w:r>
      <w:proofErr w:type="spellStart"/>
      <w:r w:rsidRPr="007427E7">
        <w:rPr>
          <w:sz w:val="24"/>
          <w:szCs w:val="24"/>
        </w:rPr>
        <w:t>uShuffle</w:t>
      </w:r>
      <w:proofErr w:type="spellEnd"/>
      <w:r w:rsidRPr="007427E7">
        <w:rPr>
          <w:sz w:val="24"/>
          <w:szCs w:val="24"/>
        </w:rPr>
        <w:t xml:space="preserve"> and then processed through the same ORF-calling, translation, PF00931 filtering and motif-scanning pipeline as the generated sequences. This composition-matched control preserves single- and dinucleotide frequencies while disrupting motif content and motif order, thereby separating structural NB-ARC-like signal from sequence-composition effects.</w:t>
      </w:r>
    </w:p>
    <w:p w14:paraId="5099B411" w14:textId="215243EA" w:rsidR="00F62189" w:rsidRDefault="00922745" w:rsidP="001A2B05">
      <w:pPr>
        <w:rPr>
          <w:b/>
          <w:bCs/>
          <w:sz w:val="24"/>
          <w:szCs w:val="24"/>
        </w:rPr>
      </w:pPr>
      <w:r w:rsidRPr="00922745">
        <w:rPr>
          <w:b/>
          <w:bCs/>
          <w:sz w:val="24"/>
          <w:szCs w:val="24"/>
        </w:rPr>
        <w:t>Table S5.1. Experimentally validated NLR panel used as the Tier 2 functional positive control</w:t>
      </w:r>
    </w:p>
    <w:p w14:paraId="77C9D13F" w14:textId="77777777" w:rsidR="00922745" w:rsidRPr="007427E7" w:rsidRDefault="00922745" w:rsidP="001A2B05">
      <w:pPr>
        <w:rPr>
          <w:sz w:val="24"/>
          <w:szCs w:val="24"/>
        </w:rPr>
      </w:pPr>
    </w:p>
    <w:tbl>
      <w:tblPr>
        <w:tblW w:w="9493" w:type="dxa"/>
        <w:jc w:val="center"/>
        <w:tblCellMar>
          <w:left w:w="10" w:type="dxa"/>
          <w:right w:w="10" w:type="dxa"/>
        </w:tblCellMar>
        <w:tblLook w:val="0000" w:firstRow="0" w:lastRow="0" w:firstColumn="0" w:lastColumn="0" w:noHBand="0" w:noVBand="0"/>
      </w:tblPr>
      <w:tblGrid>
        <w:gridCol w:w="1393"/>
        <w:gridCol w:w="1154"/>
        <w:gridCol w:w="2385"/>
        <w:gridCol w:w="4561"/>
      </w:tblGrid>
      <w:tr w:rsidR="00D8233D" w:rsidRPr="007427E7" w14:paraId="0F7B6491" w14:textId="77777777" w:rsidTr="002E64E5">
        <w:trPr>
          <w:tblHeader/>
          <w:jc w:val="center"/>
        </w:trPr>
        <w:tc>
          <w:tcPr>
            <w:tcW w:w="1393" w:type="dxa"/>
            <w:tcBorders>
              <w:top w:val="single" w:sz="12" w:space="0" w:color="auto"/>
              <w:bottom w:val="single" w:sz="8" w:space="0" w:color="auto"/>
            </w:tcBorders>
            <w:tcMar>
              <w:top w:w="60" w:type="dxa"/>
              <w:left w:w="80" w:type="dxa"/>
              <w:bottom w:w="60" w:type="dxa"/>
              <w:right w:w="80" w:type="dxa"/>
            </w:tcMar>
            <w:vAlign w:val="center"/>
          </w:tcPr>
          <w:p w14:paraId="339DCFA3" w14:textId="77777777" w:rsidR="00D8233D" w:rsidRPr="007427E7" w:rsidRDefault="00D8233D" w:rsidP="00CB54A2">
            <w:pPr>
              <w:jc w:val="center"/>
              <w:rPr>
                <w:sz w:val="24"/>
                <w:szCs w:val="24"/>
              </w:rPr>
            </w:pPr>
            <w:r w:rsidRPr="007427E7">
              <w:rPr>
                <w:b/>
                <w:bCs/>
                <w:sz w:val="24"/>
                <w:szCs w:val="24"/>
              </w:rPr>
              <w:t>Gene</w:t>
            </w:r>
          </w:p>
        </w:tc>
        <w:tc>
          <w:tcPr>
            <w:tcW w:w="1154" w:type="dxa"/>
            <w:tcBorders>
              <w:top w:val="single" w:sz="12" w:space="0" w:color="auto"/>
              <w:bottom w:val="single" w:sz="8" w:space="0" w:color="auto"/>
            </w:tcBorders>
            <w:tcMar>
              <w:top w:w="60" w:type="dxa"/>
              <w:left w:w="80" w:type="dxa"/>
              <w:bottom w:w="60" w:type="dxa"/>
              <w:right w:w="80" w:type="dxa"/>
            </w:tcMar>
            <w:vAlign w:val="center"/>
          </w:tcPr>
          <w:p w14:paraId="4833636D" w14:textId="77777777" w:rsidR="00D8233D" w:rsidRPr="007427E7" w:rsidRDefault="00D8233D" w:rsidP="00CB54A2">
            <w:pPr>
              <w:jc w:val="center"/>
              <w:rPr>
                <w:sz w:val="24"/>
                <w:szCs w:val="24"/>
              </w:rPr>
            </w:pPr>
            <w:r w:rsidRPr="007427E7">
              <w:rPr>
                <w:b/>
                <w:bCs/>
                <w:sz w:val="24"/>
                <w:szCs w:val="24"/>
              </w:rPr>
              <w:t>Class</w:t>
            </w:r>
          </w:p>
        </w:tc>
        <w:tc>
          <w:tcPr>
            <w:tcW w:w="2385" w:type="dxa"/>
            <w:tcBorders>
              <w:top w:val="single" w:sz="12" w:space="0" w:color="auto"/>
              <w:bottom w:val="single" w:sz="8" w:space="0" w:color="auto"/>
            </w:tcBorders>
            <w:tcMar>
              <w:top w:w="60" w:type="dxa"/>
              <w:left w:w="80" w:type="dxa"/>
              <w:bottom w:w="60" w:type="dxa"/>
              <w:right w:w="80" w:type="dxa"/>
            </w:tcMar>
            <w:vAlign w:val="center"/>
          </w:tcPr>
          <w:p w14:paraId="767A23D0" w14:textId="77777777" w:rsidR="00D8233D" w:rsidRPr="007427E7" w:rsidRDefault="00D8233D" w:rsidP="00CB54A2">
            <w:pPr>
              <w:jc w:val="center"/>
              <w:rPr>
                <w:sz w:val="24"/>
                <w:szCs w:val="24"/>
              </w:rPr>
            </w:pPr>
            <w:r w:rsidRPr="007427E7">
              <w:rPr>
                <w:b/>
                <w:bCs/>
                <w:sz w:val="24"/>
                <w:szCs w:val="24"/>
              </w:rPr>
              <w:t>Species</w:t>
            </w:r>
          </w:p>
        </w:tc>
        <w:tc>
          <w:tcPr>
            <w:tcW w:w="4561" w:type="dxa"/>
            <w:tcBorders>
              <w:top w:val="single" w:sz="12" w:space="0" w:color="auto"/>
              <w:bottom w:val="single" w:sz="8" w:space="0" w:color="auto"/>
            </w:tcBorders>
            <w:tcMar>
              <w:top w:w="60" w:type="dxa"/>
              <w:left w:w="80" w:type="dxa"/>
              <w:bottom w:w="60" w:type="dxa"/>
              <w:right w:w="80" w:type="dxa"/>
            </w:tcMar>
            <w:vAlign w:val="center"/>
          </w:tcPr>
          <w:p w14:paraId="46BCCCE3" w14:textId="6BAED838" w:rsidR="00D8233D" w:rsidRPr="007427E7" w:rsidRDefault="00D8233D" w:rsidP="00CB54A2">
            <w:pPr>
              <w:jc w:val="center"/>
              <w:rPr>
                <w:sz w:val="24"/>
                <w:szCs w:val="24"/>
              </w:rPr>
            </w:pPr>
            <w:r w:rsidRPr="007427E7">
              <w:rPr>
                <w:b/>
                <w:bCs/>
                <w:sz w:val="24"/>
                <w:szCs w:val="24"/>
              </w:rPr>
              <w:t>Database identifier</w:t>
            </w:r>
            <w:r w:rsidR="00886D3D">
              <w:rPr>
                <w:rFonts w:hint="eastAsia"/>
                <w:b/>
                <w:bCs/>
                <w:sz w:val="24"/>
                <w:szCs w:val="24"/>
              </w:rPr>
              <w:t xml:space="preserve"> </w:t>
            </w:r>
            <w:r w:rsidR="00EF0FB4" w:rsidRPr="007427E7">
              <w:rPr>
                <w:b/>
                <w:bCs/>
                <w:sz w:val="24"/>
                <w:szCs w:val="24"/>
              </w:rPr>
              <w:t>(accession or locus ID)</w:t>
            </w:r>
          </w:p>
        </w:tc>
      </w:tr>
      <w:tr w:rsidR="00D8233D" w:rsidRPr="007427E7" w14:paraId="4BAEBBB0" w14:textId="77777777" w:rsidTr="002E64E5">
        <w:trPr>
          <w:jc w:val="center"/>
        </w:trPr>
        <w:tc>
          <w:tcPr>
            <w:tcW w:w="1393" w:type="dxa"/>
            <w:tcBorders>
              <w:top w:val="single" w:sz="8" w:space="0" w:color="auto"/>
            </w:tcBorders>
            <w:tcMar>
              <w:top w:w="60" w:type="dxa"/>
              <w:left w:w="80" w:type="dxa"/>
              <w:bottom w:w="60" w:type="dxa"/>
              <w:right w:w="80" w:type="dxa"/>
            </w:tcMar>
            <w:vAlign w:val="center"/>
          </w:tcPr>
          <w:p w14:paraId="0BCDB81D" w14:textId="77777777" w:rsidR="00D8233D" w:rsidRPr="007427E7" w:rsidRDefault="00D8233D" w:rsidP="00CB54A2">
            <w:pPr>
              <w:jc w:val="center"/>
              <w:rPr>
                <w:sz w:val="24"/>
                <w:szCs w:val="24"/>
              </w:rPr>
            </w:pPr>
            <w:r w:rsidRPr="007427E7">
              <w:rPr>
                <w:sz w:val="24"/>
                <w:szCs w:val="24"/>
              </w:rPr>
              <w:t>ZAR1</w:t>
            </w:r>
          </w:p>
        </w:tc>
        <w:tc>
          <w:tcPr>
            <w:tcW w:w="1154" w:type="dxa"/>
            <w:tcBorders>
              <w:top w:val="single" w:sz="8" w:space="0" w:color="auto"/>
            </w:tcBorders>
            <w:tcMar>
              <w:top w:w="60" w:type="dxa"/>
              <w:left w:w="80" w:type="dxa"/>
              <w:bottom w:w="60" w:type="dxa"/>
              <w:right w:w="80" w:type="dxa"/>
            </w:tcMar>
            <w:vAlign w:val="center"/>
          </w:tcPr>
          <w:p w14:paraId="6E1CF52B" w14:textId="77777777" w:rsidR="00D8233D" w:rsidRPr="007427E7" w:rsidRDefault="00D8233D" w:rsidP="00CB54A2">
            <w:pPr>
              <w:jc w:val="center"/>
              <w:rPr>
                <w:sz w:val="24"/>
                <w:szCs w:val="24"/>
              </w:rPr>
            </w:pPr>
            <w:r w:rsidRPr="007427E7">
              <w:rPr>
                <w:sz w:val="24"/>
                <w:szCs w:val="24"/>
              </w:rPr>
              <w:t>CNL</w:t>
            </w:r>
          </w:p>
        </w:tc>
        <w:tc>
          <w:tcPr>
            <w:tcW w:w="2385" w:type="dxa"/>
            <w:tcBorders>
              <w:top w:val="single" w:sz="8" w:space="0" w:color="auto"/>
            </w:tcBorders>
            <w:tcMar>
              <w:top w:w="60" w:type="dxa"/>
              <w:left w:w="80" w:type="dxa"/>
              <w:bottom w:w="60" w:type="dxa"/>
              <w:right w:w="80" w:type="dxa"/>
            </w:tcMar>
            <w:vAlign w:val="center"/>
          </w:tcPr>
          <w:p w14:paraId="67F65B25" w14:textId="77777777" w:rsidR="00D8233D" w:rsidRPr="007427E7" w:rsidRDefault="00D8233D" w:rsidP="00CB54A2">
            <w:pPr>
              <w:jc w:val="center"/>
              <w:rPr>
                <w:i/>
                <w:iCs/>
                <w:sz w:val="24"/>
                <w:szCs w:val="24"/>
              </w:rPr>
            </w:pPr>
            <w:r w:rsidRPr="007427E7">
              <w:rPr>
                <w:i/>
                <w:iCs/>
                <w:sz w:val="24"/>
                <w:szCs w:val="24"/>
              </w:rPr>
              <w:t>Arabidopsis thaliana</w:t>
            </w:r>
          </w:p>
        </w:tc>
        <w:tc>
          <w:tcPr>
            <w:tcW w:w="4561" w:type="dxa"/>
            <w:tcBorders>
              <w:top w:val="single" w:sz="8" w:space="0" w:color="auto"/>
            </w:tcBorders>
            <w:tcMar>
              <w:top w:w="60" w:type="dxa"/>
              <w:left w:w="80" w:type="dxa"/>
              <w:bottom w:w="60" w:type="dxa"/>
              <w:right w:w="80" w:type="dxa"/>
            </w:tcMar>
            <w:vAlign w:val="center"/>
          </w:tcPr>
          <w:p w14:paraId="71138343" w14:textId="66332347" w:rsidR="00D8233D" w:rsidRPr="002E64E5" w:rsidRDefault="00D8233D" w:rsidP="00CB54A2">
            <w:pPr>
              <w:jc w:val="center"/>
              <w:rPr>
                <w:sz w:val="24"/>
                <w:szCs w:val="24"/>
              </w:rPr>
            </w:pPr>
            <w:r w:rsidRPr="002E64E5">
              <w:rPr>
                <w:sz w:val="24"/>
                <w:szCs w:val="24"/>
              </w:rPr>
              <w:t>AT3G50950</w:t>
            </w:r>
          </w:p>
        </w:tc>
      </w:tr>
      <w:tr w:rsidR="00D8233D" w:rsidRPr="007427E7" w14:paraId="1928AD95" w14:textId="77777777" w:rsidTr="002E64E5">
        <w:trPr>
          <w:jc w:val="center"/>
        </w:trPr>
        <w:tc>
          <w:tcPr>
            <w:tcW w:w="1393" w:type="dxa"/>
            <w:tcMar>
              <w:top w:w="60" w:type="dxa"/>
              <w:left w:w="80" w:type="dxa"/>
              <w:bottom w:w="60" w:type="dxa"/>
              <w:right w:w="80" w:type="dxa"/>
            </w:tcMar>
            <w:vAlign w:val="center"/>
          </w:tcPr>
          <w:p w14:paraId="0963294E" w14:textId="77777777" w:rsidR="00D8233D" w:rsidRPr="007427E7" w:rsidRDefault="00D8233D" w:rsidP="00CB54A2">
            <w:pPr>
              <w:jc w:val="center"/>
              <w:rPr>
                <w:sz w:val="24"/>
                <w:szCs w:val="24"/>
              </w:rPr>
            </w:pPr>
            <w:r w:rsidRPr="007427E7">
              <w:rPr>
                <w:sz w:val="24"/>
                <w:szCs w:val="24"/>
              </w:rPr>
              <w:t>RPM1</w:t>
            </w:r>
          </w:p>
        </w:tc>
        <w:tc>
          <w:tcPr>
            <w:tcW w:w="1154" w:type="dxa"/>
            <w:tcMar>
              <w:top w:w="60" w:type="dxa"/>
              <w:left w:w="80" w:type="dxa"/>
              <w:bottom w:w="60" w:type="dxa"/>
              <w:right w:w="80" w:type="dxa"/>
            </w:tcMar>
            <w:vAlign w:val="center"/>
          </w:tcPr>
          <w:p w14:paraId="3C344B0F" w14:textId="77777777" w:rsidR="00D8233D" w:rsidRPr="007427E7" w:rsidRDefault="00D8233D" w:rsidP="00CB54A2">
            <w:pPr>
              <w:jc w:val="center"/>
              <w:rPr>
                <w:sz w:val="24"/>
                <w:szCs w:val="24"/>
              </w:rPr>
            </w:pPr>
            <w:r w:rsidRPr="007427E7">
              <w:rPr>
                <w:sz w:val="24"/>
                <w:szCs w:val="24"/>
              </w:rPr>
              <w:t>CNL</w:t>
            </w:r>
          </w:p>
        </w:tc>
        <w:tc>
          <w:tcPr>
            <w:tcW w:w="2385" w:type="dxa"/>
            <w:tcMar>
              <w:top w:w="60" w:type="dxa"/>
              <w:left w:w="80" w:type="dxa"/>
              <w:bottom w:w="60" w:type="dxa"/>
              <w:right w:w="80" w:type="dxa"/>
            </w:tcMar>
            <w:vAlign w:val="center"/>
          </w:tcPr>
          <w:p w14:paraId="3D30615B" w14:textId="77777777" w:rsidR="00D8233D" w:rsidRPr="007427E7" w:rsidRDefault="00D8233D" w:rsidP="00CB54A2">
            <w:pPr>
              <w:jc w:val="center"/>
              <w:rPr>
                <w:i/>
                <w:iCs/>
                <w:sz w:val="24"/>
                <w:szCs w:val="24"/>
              </w:rPr>
            </w:pPr>
            <w:r w:rsidRPr="007427E7">
              <w:rPr>
                <w:i/>
                <w:iCs/>
                <w:sz w:val="24"/>
                <w:szCs w:val="24"/>
              </w:rPr>
              <w:t>Arabidopsis thaliana</w:t>
            </w:r>
          </w:p>
        </w:tc>
        <w:tc>
          <w:tcPr>
            <w:tcW w:w="4561" w:type="dxa"/>
            <w:tcMar>
              <w:top w:w="60" w:type="dxa"/>
              <w:left w:w="80" w:type="dxa"/>
              <w:bottom w:w="60" w:type="dxa"/>
              <w:right w:w="80" w:type="dxa"/>
            </w:tcMar>
            <w:vAlign w:val="center"/>
          </w:tcPr>
          <w:p w14:paraId="0413B0E9" w14:textId="0656BF42" w:rsidR="00D8233D" w:rsidRPr="002E64E5" w:rsidRDefault="00D8233D" w:rsidP="00CB54A2">
            <w:pPr>
              <w:jc w:val="center"/>
              <w:rPr>
                <w:sz w:val="24"/>
                <w:szCs w:val="24"/>
              </w:rPr>
            </w:pPr>
            <w:r w:rsidRPr="002E64E5">
              <w:rPr>
                <w:sz w:val="24"/>
                <w:szCs w:val="24"/>
              </w:rPr>
              <w:t>AT3G07040</w:t>
            </w:r>
          </w:p>
        </w:tc>
      </w:tr>
      <w:tr w:rsidR="00D8233D" w:rsidRPr="007427E7" w14:paraId="25994C9F" w14:textId="77777777" w:rsidTr="002E64E5">
        <w:trPr>
          <w:jc w:val="center"/>
        </w:trPr>
        <w:tc>
          <w:tcPr>
            <w:tcW w:w="1393" w:type="dxa"/>
            <w:tcMar>
              <w:top w:w="60" w:type="dxa"/>
              <w:left w:w="80" w:type="dxa"/>
              <w:bottom w:w="60" w:type="dxa"/>
              <w:right w:w="80" w:type="dxa"/>
            </w:tcMar>
            <w:vAlign w:val="center"/>
          </w:tcPr>
          <w:p w14:paraId="4897F4C3" w14:textId="77777777" w:rsidR="00D8233D" w:rsidRPr="007427E7" w:rsidRDefault="00D8233D" w:rsidP="00CB54A2">
            <w:pPr>
              <w:jc w:val="center"/>
              <w:rPr>
                <w:sz w:val="24"/>
                <w:szCs w:val="24"/>
              </w:rPr>
            </w:pPr>
            <w:r w:rsidRPr="007427E7">
              <w:rPr>
                <w:sz w:val="24"/>
                <w:szCs w:val="24"/>
              </w:rPr>
              <w:t>RPS2</w:t>
            </w:r>
          </w:p>
        </w:tc>
        <w:tc>
          <w:tcPr>
            <w:tcW w:w="1154" w:type="dxa"/>
            <w:tcMar>
              <w:top w:w="60" w:type="dxa"/>
              <w:left w:w="80" w:type="dxa"/>
              <w:bottom w:w="60" w:type="dxa"/>
              <w:right w:w="80" w:type="dxa"/>
            </w:tcMar>
            <w:vAlign w:val="center"/>
          </w:tcPr>
          <w:p w14:paraId="0895C033" w14:textId="77777777" w:rsidR="00D8233D" w:rsidRPr="007427E7" w:rsidRDefault="00D8233D" w:rsidP="00CB54A2">
            <w:pPr>
              <w:jc w:val="center"/>
              <w:rPr>
                <w:sz w:val="24"/>
                <w:szCs w:val="24"/>
              </w:rPr>
            </w:pPr>
            <w:r w:rsidRPr="007427E7">
              <w:rPr>
                <w:sz w:val="24"/>
                <w:szCs w:val="24"/>
              </w:rPr>
              <w:t>CNL</w:t>
            </w:r>
          </w:p>
        </w:tc>
        <w:tc>
          <w:tcPr>
            <w:tcW w:w="2385" w:type="dxa"/>
            <w:tcMar>
              <w:top w:w="60" w:type="dxa"/>
              <w:left w:w="80" w:type="dxa"/>
              <w:bottom w:w="60" w:type="dxa"/>
              <w:right w:w="80" w:type="dxa"/>
            </w:tcMar>
            <w:vAlign w:val="center"/>
          </w:tcPr>
          <w:p w14:paraId="73FB1275" w14:textId="77777777" w:rsidR="00D8233D" w:rsidRPr="007427E7" w:rsidRDefault="00D8233D" w:rsidP="00CB54A2">
            <w:pPr>
              <w:jc w:val="center"/>
              <w:rPr>
                <w:i/>
                <w:iCs/>
                <w:sz w:val="24"/>
                <w:szCs w:val="24"/>
              </w:rPr>
            </w:pPr>
            <w:r w:rsidRPr="007427E7">
              <w:rPr>
                <w:i/>
                <w:iCs/>
                <w:sz w:val="24"/>
                <w:szCs w:val="24"/>
              </w:rPr>
              <w:t>Arabidopsis thaliana</w:t>
            </w:r>
          </w:p>
        </w:tc>
        <w:tc>
          <w:tcPr>
            <w:tcW w:w="4561" w:type="dxa"/>
            <w:tcMar>
              <w:top w:w="60" w:type="dxa"/>
              <w:left w:w="80" w:type="dxa"/>
              <w:bottom w:w="60" w:type="dxa"/>
              <w:right w:w="80" w:type="dxa"/>
            </w:tcMar>
            <w:vAlign w:val="center"/>
          </w:tcPr>
          <w:p w14:paraId="01FFF99C" w14:textId="48F3F0B6" w:rsidR="00D8233D" w:rsidRPr="002E64E5" w:rsidRDefault="00D8233D" w:rsidP="00CB54A2">
            <w:pPr>
              <w:jc w:val="center"/>
              <w:rPr>
                <w:sz w:val="24"/>
                <w:szCs w:val="24"/>
              </w:rPr>
            </w:pPr>
            <w:r w:rsidRPr="002E64E5">
              <w:rPr>
                <w:sz w:val="24"/>
                <w:szCs w:val="24"/>
              </w:rPr>
              <w:t>AT4G26090</w:t>
            </w:r>
          </w:p>
        </w:tc>
      </w:tr>
      <w:tr w:rsidR="00D8233D" w:rsidRPr="007427E7" w14:paraId="1CE0A622" w14:textId="77777777" w:rsidTr="002E64E5">
        <w:trPr>
          <w:jc w:val="center"/>
        </w:trPr>
        <w:tc>
          <w:tcPr>
            <w:tcW w:w="1393" w:type="dxa"/>
            <w:tcMar>
              <w:top w:w="60" w:type="dxa"/>
              <w:left w:w="80" w:type="dxa"/>
              <w:bottom w:w="60" w:type="dxa"/>
              <w:right w:w="80" w:type="dxa"/>
            </w:tcMar>
            <w:vAlign w:val="center"/>
          </w:tcPr>
          <w:p w14:paraId="051D2437" w14:textId="77777777" w:rsidR="00D8233D" w:rsidRPr="007427E7" w:rsidRDefault="00D8233D" w:rsidP="00CB54A2">
            <w:pPr>
              <w:jc w:val="center"/>
              <w:rPr>
                <w:sz w:val="24"/>
                <w:szCs w:val="24"/>
              </w:rPr>
            </w:pPr>
            <w:r w:rsidRPr="007427E7">
              <w:rPr>
                <w:sz w:val="24"/>
                <w:szCs w:val="24"/>
              </w:rPr>
              <w:t>RPS5</w:t>
            </w:r>
          </w:p>
        </w:tc>
        <w:tc>
          <w:tcPr>
            <w:tcW w:w="1154" w:type="dxa"/>
            <w:tcMar>
              <w:top w:w="60" w:type="dxa"/>
              <w:left w:w="80" w:type="dxa"/>
              <w:bottom w:w="60" w:type="dxa"/>
              <w:right w:w="80" w:type="dxa"/>
            </w:tcMar>
            <w:vAlign w:val="center"/>
          </w:tcPr>
          <w:p w14:paraId="4A030B27" w14:textId="77777777" w:rsidR="00D8233D" w:rsidRPr="007427E7" w:rsidRDefault="00D8233D" w:rsidP="00CB54A2">
            <w:pPr>
              <w:jc w:val="center"/>
              <w:rPr>
                <w:sz w:val="24"/>
                <w:szCs w:val="24"/>
              </w:rPr>
            </w:pPr>
            <w:r w:rsidRPr="007427E7">
              <w:rPr>
                <w:sz w:val="24"/>
                <w:szCs w:val="24"/>
              </w:rPr>
              <w:t>CNL</w:t>
            </w:r>
          </w:p>
        </w:tc>
        <w:tc>
          <w:tcPr>
            <w:tcW w:w="2385" w:type="dxa"/>
            <w:tcMar>
              <w:top w:w="60" w:type="dxa"/>
              <w:left w:w="80" w:type="dxa"/>
              <w:bottom w:w="60" w:type="dxa"/>
              <w:right w:w="80" w:type="dxa"/>
            </w:tcMar>
            <w:vAlign w:val="center"/>
          </w:tcPr>
          <w:p w14:paraId="71CFA158" w14:textId="77777777" w:rsidR="00D8233D" w:rsidRPr="007427E7" w:rsidRDefault="00D8233D" w:rsidP="00CB54A2">
            <w:pPr>
              <w:jc w:val="center"/>
              <w:rPr>
                <w:i/>
                <w:iCs/>
                <w:sz w:val="24"/>
                <w:szCs w:val="24"/>
              </w:rPr>
            </w:pPr>
            <w:r w:rsidRPr="007427E7">
              <w:rPr>
                <w:i/>
                <w:iCs/>
                <w:sz w:val="24"/>
                <w:szCs w:val="24"/>
              </w:rPr>
              <w:t>Arabidopsis thaliana</w:t>
            </w:r>
          </w:p>
        </w:tc>
        <w:tc>
          <w:tcPr>
            <w:tcW w:w="4561" w:type="dxa"/>
            <w:tcMar>
              <w:top w:w="60" w:type="dxa"/>
              <w:left w:w="80" w:type="dxa"/>
              <w:bottom w:w="60" w:type="dxa"/>
              <w:right w:w="80" w:type="dxa"/>
            </w:tcMar>
            <w:vAlign w:val="center"/>
          </w:tcPr>
          <w:p w14:paraId="456DA66D" w14:textId="516656A0" w:rsidR="00D8233D" w:rsidRPr="002E64E5" w:rsidRDefault="00D8233D" w:rsidP="00CB54A2">
            <w:pPr>
              <w:jc w:val="center"/>
              <w:rPr>
                <w:sz w:val="24"/>
                <w:szCs w:val="24"/>
              </w:rPr>
            </w:pPr>
            <w:r w:rsidRPr="002E64E5">
              <w:rPr>
                <w:sz w:val="24"/>
                <w:szCs w:val="24"/>
              </w:rPr>
              <w:t>AT1G12220</w:t>
            </w:r>
          </w:p>
        </w:tc>
      </w:tr>
      <w:tr w:rsidR="00D8233D" w:rsidRPr="007427E7" w14:paraId="59B3BA82" w14:textId="77777777" w:rsidTr="002E64E5">
        <w:trPr>
          <w:jc w:val="center"/>
        </w:trPr>
        <w:tc>
          <w:tcPr>
            <w:tcW w:w="1393" w:type="dxa"/>
            <w:tcMar>
              <w:top w:w="60" w:type="dxa"/>
              <w:left w:w="80" w:type="dxa"/>
              <w:bottom w:w="60" w:type="dxa"/>
              <w:right w:w="80" w:type="dxa"/>
            </w:tcMar>
            <w:vAlign w:val="center"/>
          </w:tcPr>
          <w:p w14:paraId="71523519" w14:textId="49BE4DB2" w:rsidR="00D8233D" w:rsidRPr="007427E7" w:rsidRDefault="00D8233D" w:rsidP="00CB54A2">
            <w:pPr>
              <w:jc w:val="center"/>
              <w:rPr>
                <w:sz w:val="24"/>
                <w:szCs w:val="24"/>
              </w:rPr>
            </w:pPr>
            <w:r w:rsidRPr="007427E7">
              <w:rPr>
                <w:sz w:val="24"/>
                <w:szCs w:val="24"/>
              </w:rPr>
              <w:t>RPP1</w:t>
            </w:r>
            <w:r w:rsidR="00721448" w:rsidRPr="007427E7">
              <w:rPr>
                <w:sz w:val="24"/>
                <w:szCs w:val="24"/>
              </w:rPr>
              <w:t>-NdA</w:t>
            </w:r>
          </w:p>
        </w:tc>
        <w:tc>
          <w:tcPr>
            <w:tcW w:w="1154" w:type="dxa"/>
            <w:tcMar>
              <w:top w:w="60" w:type="dxa"/>
              <w:left w:w="80" w:type="dxa"/>
              <w:bottom w:w="60" w:type="dxa"/>
              <w:right w:w="80" w:type="dxa"/>
            </w:tcMar>
            <w:vAlign w:val="center"/>
          </w:tcPr>
          <w:p w14:paraId="79CBFC9C" w14:textId="77777777" w:rsidR="00D8233D" w:rsidRPr="007427E7" w:rsidRDefault="00D8233D" w:rsidP="00CB54A2">
            <w:pPr>
              <w:jc w:val="center"/>
              <w:rPr>
                <w:sz w:val="24"/>
                <w:szCs w:val="24"/>
              </w:rPr>
            </w:pPr>
            <w:r w:rsidRPr="007427E7">
              <w:rPr>
                <w:sz w:val="24"/>
                <w:szCs w:val="24"/>
              </w:rPr>
              <w:t>TNL</w:t>
            </w:r>
          </w:p>
        </w:tc>
        <w:tc>
          <w:tcPr>
            <w:tcW w:w="2385" w:type="dxa"/>
            <w:tcMar>
              <w:top w:w="60" w:type="dxa"/>
              <w:left w:w="80" w:type="dxa"/>
              <w:bottom w:w="60" w:type="dxa"/>
              <w:right w:w="80" w:type="dxa"/>
            </w:tcMar>
            <w:vAlign w:val="center"/>
          </w:tcPr>
          <w:p w14:paraId="21A6E8AE" w14:textId="77777777" w:rsidR="00D8233D" w:rsidRPr="007427E7" w:rsidRDefault="00D8233D" w:rsidP="00CB54A2">
            <w:pPr>
              <w:jc w:val="center"/>
              <w:rPr>
                <w:i/>
                <w:iCs/>
                <w:sz w:val="24"/>
                <w:szCs w:val="24"/>
              </w:rPr>
            </w:pPr>
            <w:r w:rsidRPr="007427E7">
              <w:rPr>
                <w:i/>
                <w:iCs/>
                <w:sz w:val="24"/>
                <w:szCs w:val="24"/>
              </w:rPr>
              <w:t>Arabidopsis thaliana</w:t>
            </w:r>
          </w:p>
        </w:tc>
        <w:tc>
          <w:tcPr>
            <w:tcW w:w="4561" w:type="dxa"/>
            <w:tcMar>
              <w:top w:w="60" w:type="dxa"/>
              <w:left w:w="80" w:type="dxa"/>
              <w:bottom w:w="60" w:type="dxa"/>
              <w:right w:w="80" w:type="dxa"/>
            </w:tcMar>
            <w:vAlign w:val="center"/>
          </w:tcPr>
          <w:p w14:paraId="1B39265E" w14:textId="5E16102A" w:rsidR="00D8233D" w:rsidRPr="002E64E5" w:rsidRDefault="008E1A56" w:rsidP="00CB54A2">
            <w:pPr>
              <w:jc w:val="center"/>
              <w:rPr>
                <w:sz w:val="24"/>
                <w:szCs w:val="24"/>
              </w:rPr>
            </w:pPr>
            <w:r w:rsidRPr="002E64E5">
              <w:rPr>
                <w:sz w:val="24"/>
                <w:szCs w:val="24"/>
              </w:rPr>
              <w:t xml:space="preserve">GenBank </w:t>
            </w:r>
            <w:hyperlink r:id="rId6" w:history="1">
              <w:r w:rsidRPr="002E64E5">
                <w:rPr>
                  <w:rStyle w:val="ae"/>
                  <w:color w:val="auto"/>
                  <w:sz w:val="24"/>
                  <w:szCs w:val="24"/>
                  <w:u w:val="none"/>
                </w:rPr>
                <w:t>HM209027.1</w:t>
              </w:r>
            </w:hyperlink>
          </w:p>
        </w:tc>
      </w:tr>
      <w:tr w:rsidR="00D8233D" w:rsidRPr="007427E7" w14:paraId="77992BDF" w14:textId="77777777" w:rsidTr="002E64E5">
        <w:trPr>
          <w:jc w:val="center"/>
        </w:trPr>
        <w:tc>
          <w:tcPr>
            <w:tcW w:w="1393" w:type="dxa"/>
            <w:tcMar>
              <w:top w:w="60" w:type="dxa"/>
              <w:left w:w="80" w:type="dxa"/>
              <w:bottom w:w="60" w:type="dxa"/>
              <w:right w:w="80" w:type="dxa"/>
            </w:tcMar>
            <w:vAlign w:val="center"/>
          </w:tcPr>
          <w:p w14:paraId="5F07052F" w14:textId="77777777" w:rsidR="00D8233D" w:rsidRPr="007427E7" w:rsidRDefault="00D8233D" w:rsidP="00CB54A2">
            <w:pPr>
              <w:jc w:val="center"/>
              <w:rPr>
                <w:sz w:val="24"/>
                <w:szCs w:val="24"/>
              </w:rPr>
            </w:pPr>
            <w:r w:rsidRPr="007427E7">
              <w:rPr>
                <w:sz w:val="24"/>
                <w:szCs w:val="24"/>
              </w:rPr>
              <w:t>Sr35</w:t>
            </w:r>
          </w:p>
        </w:tc>
        <w:tc>
          <w:tcPr>
            <w:tcW w:w="1154" w:type="dxa"/>
            <w:tcMar>
              <w:top w:w="60" w:type="dxa"/>
              <w:left w:w="80" w:type="dxa"/>
              <w:bottom w:w="60" w:type="dxa"/>
              <w:right w:w="80" w:type="dxa"/>
            </w:tcMar>
            <w:vAlign w:val="center"/>
          </w:tcPr>
          <w:p w14:paraId="2B5ED4DC" w14:textId="77777777" w:rsidR="00D8233D" w:rsidRPr="007427E7" w:rsidRDefault="00D8233D" w:rsidP="00CB54A2">
            <w:pPr>
              <w:jc w:val="center"/>
              <w:rPr>
                <w:sz w:val="24"/>
                <w:szCs w:val="24"/>
              </w:rPr>
            </w:pPr>
            <w:r w:rsidRPr="007427E7">
              <w:rPr>
                <w:sz w:val="24"/>
                <w:szCs w:val="24"/>
              </w:rPr>
              <w:t>CNL</w:t>
            </w:r>
          </w:p>
        </w:tc>
        <w:tc>
          <w:tcPr>
            <w:tcW w:w="2385" w:type="dxa"/>
            <w:tcMar>
              <w:top w:w="60" w:type="dxa"/>
              <w:left w:w="80" w:type="dxa"/>
              <w:bottom w:w="60" w:type="dxa"/>
              <w:right w:w="80" w:type="dxa"/>
            </w:tcMar>
            <w:vAlign w:val="center"/>
          </w:tcPr>
          <w:p w14:paraId="7018CE44" w14:textId="77777777" w:rsidR="00D8233D" w:rsidRPr="007427E7" w:rsidRDefault="00D8233D" w:rsidP="00CB54A2">
            <w:pPr>
              <w:jc w:val="center"/>
              <w:rPr>
                <w:i/>
                <w:iCs/>
                <w:sz w:val="24"/>
                <w:szCs w:val="24"/>
              </w:rPr>
            </w:pPr>
            <w:r w:rsidRPr="007427E7">
              <w:rPr>
                <w:i/>
                <w:iCs/>
                <w:sz w:val="24"/>
                <w:szCs w:val="24"/>
              </w:rPr>
              <w:t xml:space="preserve">Triticum </w:t>
            </w:r>
            <w:proofErr w:type="spellStart"/>
            <w:r w:rsidRPr="007427E7">
              <w:rPr>
                <w:i/>
                <w:iCs/>
                <w:sz w:val="24"/>
                <w:szCs w:val="24"/>
              </w:rPr>
              <w:t>monococcum</w:t>
            </w:r>
            <w:proofErr w:type="spellEnd"/>
          </w:p>
        </w:tc>
        <w:tc>
          <w:tcPr>
            <w:tcW w:w="4561" w:type="dxa"/>
            <w:tcMar>
              <w:top w:w="60" w:type="dxa"/>
              <w:left w:w="80" w:type="dxa"/>
              <w:bottom w:w="60" w:type="dxa"/>
              <w:right w:w="80" w:type="dxa"/>
            </w:tcMar>
            <w:vAlign w:val="center"/>
          </w:tcPr>
          <w:p w14:paraId="02ADF873" w14:textId="399A6315" w:rsidR="00D8233D" w:rsidRPr="002E64E5" w:rsidRDefault="00B44A62" w:rsidP="00CB54A2">
            <w:pPr>
              <w:jc w:val="center"/>
              <w:rPr>
                <w:sz w:val="24"/>
                <w:szCs w:val="24"/>
              </w:rPr>
            </w:pPr>
            <w:r w:rsidRPr="002E64E5">
              <w:rPr>
                <w:sz w:val="24"/>
                <w:szCs w:val="24"/>
              </w:rPr>
              <w:t xml:space="preserve">GenBank </w:t>
            </w:r>
            <w:hyperlink r:id="rId7" w:history="1">
              <w:r w:rsidRPr="002E64E5">
                <w:rPr>
                  <w:rStyle w:val="ae"/>
                  <w:color w:val="auto"/>
                  <w:sz w:val="24"/>
                  <w:szCs w:val="24"/>
                  <w:u w:val="none"/>
                </w:rPr>
                <w:t>KC573058.1</w:t>
              </w:r>
            </w:hyperlink>
          </w:p>
        </w:tc>
      </w:tr>
      <w:tr w:rsidR="00D8233D" w:rsidRPr="007427E7" w14:paraId="5940E720" w14:textId="77777777" w:rsidTr="002E64E5">
        <w:trPr>
          <w:jc w:val="center"/>
        </w:trPr>
        <w:tc>
          <w:tcPr>
            <w:tcW w:w="1393" w:type="dxa"/>
            <w:tcMar>
              <w:top w:w="60" w:type="dxa"/>
              <w:left w:w="80" w:type="dxa"/>
              <w:bottom w:w="60" w:type="dxa"/>
              <w:right w:w="80" w:type="dxa"/>
            </w:tcMar>
            <w:vAlign w:val="center"/>
          </w:tcPr>
          <w:p w14:paraId="4A3511C8" w14:textId="32B6FDB7" w:rsidR="00D8233D" w:rsidRPr="007427E7" w:rsidRDefault="00D8233D" w:rsidP="00CB54A2">
            <w:pPr>
              <w:jc w:val="center"/>
              <w:rPr>
                <w:sz w:val="24"/>
                <w:szCs w:val="24"/>
              </w:rPr>
            </w:pPr>
            <w:r w:rsidRPr="007427E7">
              <w:rPr>
                <w:sz w:val="24"/>
                <w:szCs w:val="24"/>
              </w:rPr>
              <w:t>MLA10</w:t>
            </w:r>
          </w:p>
        </w:tc>
        <w:tc>
          <w:tcPr>
            <w:tcW w:w="1154" w:type="dxa"/>
            <w:tcMar>
              <w:top w:w="60" w:type="dxa"/>
              <w:left w:w="80" w:type="dxa"/>
              <w:bottom w:w="60" w:type="dxa"/>
              <w:right w:w="80" w:type="dxa"/>
            </w:tcMar>
            <w:vAlign w:val="center"/>
          </w:tcPr>
          <w:p w14:paraId="70F80496" w14:textId="77777777" w:rsidR="00D8233D" w:rsidRPr="007427E7" w:rsidRDefault="00D8233D" w:rsidP="00CB54A2">
            <w:pPr>
              <w:jc w:val="center"/>
              <w:rPr>
                <w:sz w:val="24"/>
                <w:szCs w:val="24"/>
              </w:rPr>
            </w:pPr>
            <w:r w:rsidRPr="007427E7">
              <w:rPr>
                <w:sz w:val="24"/>
                <w:szCs w:val="24"/>
              </w:rPr>
              <w:t>CNL</w:t>
            </w:r>
          </w:p>
        </w:tc>
        <w:tc>
          <w:tcPr>
            <w:tcW w:w="2385" w:type="dxa"/>
            <w:tcMar>
              <w:top w:w="60" w:type="dxa"/>
              <w:left w:w="80" w:type="dxa"/>
              <w:bottom w:w="60" w:type="dxa"/>
              <w:right w:w="80" w:type="dxa"/>
            </w:tcMar>
            <w:vAlign w:val="center"/>
          </w:tcPr>
          <w:p w14:paraId="75D4F403" w14:textId="77777777" w:rsidR="00D8233D" w:rsidRPr="007427E7" w:rsidRDefault="00D8233D" w:rsidP="00CB54A2">
            <w:pPr>
              <w:jc w:val="center"/>
              <w:rPr>
                <w:i/>
                <w:iCs/>
                <w:sz w:val="24"/>
                <w:szCs w:val="24"/>
              </w:rPr>
            </w:pPr>
            <w:r w:rsidRPr="007427E7">
              <w:rPr>
                <w:i/>
                <w:iCs/>
                <w:sz w:val="24"/>
                <w:szCs w:val="24"/>
              </w:rPr>
              <w:t>Hordeum vulgare</w:t>
            </w:r>
          </w:p>
        </w:tc>
        <w:tc>
          <w:tcPr>
            <w:tcW w:w="4561" w:type="dxa"/>
            <w:tcMar>
              <w:top w:w="60" w:type="dxa"/>
              <w:left w:w="80" w:type="dxa"/>
              <w:bottom w:w="60" w:type="dxa"/>
              <w:right w:w="80" w:type="dxa"/>
            </w:tcMar>
            <w:vAlign w:val="center"/>
          </w:tcPr>
          <w:p w14:paraId="05A20B4F" w14:textId="6DCC0AF7" w:rsidR="00D8233D" w:rsidRPr="002E64E5" w:rsidRDefault="008E1A56" w:rsidP="00CB54A2">
            <w:pPr>
              <w:jc w:val="center"/>
              <w:rPr>
                <w:sz w:val="24"/>
                <w:szCs w:val="24"/>
              </w:rPr>
            </w:pPr>
            <w:r w:rsidRPr="002E64E5">
              <w:rPr>
                <w:sz w:val="24"/>
                <w:szCs w:val="24"/>
              </w:rPr>
              <w:t xml:space="preserve">GenBank </w:t>
            </w:r>
            <w:hyperlink r:id="rId8" w:history="1">
              <w:r w:rsidRPr="002E64E5">
                <w:rPr>
                  <w:rStyle w:val="ae"/>
                  <w:color w:val="auto"/>
                  <w:sz w:val="24"/>
                  <w:szCs w:val="24"/>
                  <w:u w:val="none"/>
                </w:rPr>
                <w:t>AY266445.1</w:t>
              </w:r>
            </w:hyperlink>
          </w:p>
        </w:tc>
      </w:tr>
      <w:tr w:rsidR="00D8233D" w:rsidRPr="007427E7" w14:paraId="7BB5BFDC" w14:textId="77777777" w:rsidTr="002E64E5">
        <w:trPr>
          <w:jc w:val="center"/>
        </w:trPr>
        <w:tc>
          <w:tcPr>
            <w:tcW w:w="1393" w:type="dxa"/>
            <w:tcMar>
              <w:top w:w="60" w:type="dxa"/>
              <w:left w:w="80" w:type="dxa"/>
              <w:bottom w:w="60" w:type="dxa"/>
              <w:right w:w="80" w:type="dxa"/>
            </w:tcMar>
            <w:vAlign w:val="center"/>
          </w:tcPr>
          <w:p w14:paraId="29EF9184" w14:textId="77777777" w:rsidR="00D8233D" w:rsidRPr="007427E7" w:rsidRDefault="00D8233D" w:rsidP="00CB54A2">
            <w:pPr>
              <w:jc w:val="center"/>
              <w:rPr>
                <w:sz w:val="24"/>
                <w:szCs w:val="24"/>
              </w:rPr>
            </w:pPr>
            <w:r w:rsidRPr="007427E7">
              <w:rPr>
                <w:sz w:val="24"/>
                <w:szCs w:val="24"/>
              </w:rPr>
              <w:t>L6</w:t>
            </w:r>
          </w:p>
        </w:tc>
        <w:tc>
          <w:tcPr>
            <w:tcW w:w="1154" w:type="dxa"/>
            <w:tcMar>
              <w:top w:w="60" w:type="dxa"/>
              <w:left w:w="80" w:type="dxa"/>
              <w:bottom w:w="60" w:type="dxa"/>
              <w:right w:w="80" w:type="dxa"/>
            </w:tcMar>
            <w:vAlign w:val="center"/>
          </w:tcPr>
          <w:p w14:paraId="66AE3517" w14:textId="77777777" w:rsidR="00D8233D" w:rsidRPr="007427E7" w:rsidRDefault="00D8233D" w:rsidP="00CB54A2">
            <w:pPr>
              <w:jc w:val="center"/>
              <w:rPr>
                <w:sz w:val="24"/>
                <w:szCs w:val="24"/>
              </w:rPr>
            </w:pPr>
            <w:r w:rsidRPr="007427E7">
              <w:rPr>
                <w:sz w:val="24"/>
                <w:szCs w:val="24"/>
              </w:rPr>
              <w:t>TNL</w:t>
            </w:r>
          </w:p>
        </w:tc>
        <w:tc>
          <w:tcPr>
            <w:tcW w:w="2385" w:type="dxa"/>
            <w:tcMar>
              <w:top w:w="60" w:type="dxa"/>
              <w:left w:w="80" w:type="dxa"/>
              <w:bottom w:w="60" w:type="dxa"/>
              <w:right w:w="80" w:type="dxa"/>
            </w:tcMar>
            <w:vAlign w:val="center"/>
          </w:tcPr>
          <w:p w14:paraId="44379FC7" w14:textId="77777777" w:rsidR="00D8233D" w:rsidRPr="007427E7" w:rsidRDefault="00D8233D" w:rsidP="00CB54A2">
            <w:pPr>
              <w:jc w:val="center"/>
              <w:rPr>
                <w:i/>
                <w:iCs/>
                <w:sz w:val="24"/>
                <w:szCs w:val="24"/>
              </w:rPr>
            </w:pPr>
            <w:r w:rsidRPr="007427E7">
              <w:rPr>
                <w:i/>
                <w:iCs/>
                <w:sz w:val="24"/>
                <w:szCs w:val="24"/>
              </w:rPr>
              <w:t xml:space="preserve">Linum </w:t>
            </w:r>
            <w:proofErr w:type="spellStart"/>
            <w:r w:rsidRPr="007427E7">
              <w:rPr>
                <w:i/>
                <w:iCs/>
                <w:sz w:val="24"/>
                <w:szCs w:val="24"/>
              </w:rPr>
              <w:t>usitatissimum</w:t>
            </w:r>
            <w:proofErr w:type="spellEnd"/>
          </w:p>
        </w:tc>
        <w:tc>
          <w:tcPr>
            <w:tcW w:w="4561" w:type="dxa"/>
            <w:tcMar>
              <w:top w:w="60" w:type="dxa"/>
              <w:left w:w="80" w:type="dxa"/>
              <w:bottom w:w="60" w:type="dxa"/>
              <w:right w:w="80" w:type="dxa"/>
            </w:tcMar>
            <w:vAlign w:val="center"/>
          </w:tcPr>
          <w:p w14:paraId="24F968C4" w14:textId="6CFDA08B" w:rsidR="00D8233D" w:rsidRPr="002E64E5" w:rsidRDefault="008E1A56" w:rsidP="00CB54A2">
            <w:pPr>
              <w:jc w:val="center"/>
              <w:rPr>
                <w:sz w:val="24"/>
                <w:szCs w:val="24"/>
              </w:rPr>
            </w:pPr>
            <w:r w:rsidRPr="002E64E5">
              <w:rPr>
                <w:sz w:val="24"/>
                <w:szCs w:val="24"/>
              </w:rPr>
              <w:t xml:space="preserve">GenBank </w:t>
            </w:r>
            <w:hyperlink r:id="rId9" w:history="1">
              <w:r w:rsidRPr="002E64E5">
                <w:rPr>
                  <w:rStyle w:val="ae"/>
                  <w:color w:val="auto"/>
                  <w:sz w:val="24"/>
                  <w:szCs w:val="24"/>
                  <w:u w:val="none"/>
                </w:rPr>
                <w:t>U27081.1</w:t>
              </w:r>
            </w:hyperlink>
          </w:p>
        </w:tc>
      </w:tr>
      <w:tr w:rsidR="00D8233D" w:rsidRPr="007427E7" w14:paraId="5548E35C" w14:textId="77777777" w:rsidTr="002E64E5">
        <w:trPr>
          <w:jc w:val="center"/>
        </w:trPr>
        <w:tc>
          <w:tcPr>
            <w:tcW w:w="1393" w:type="dxa"/>
            <w:tcMar>
              <w:top w:w="60" w:type="dxa"/>
              <w:left w:w="80" w:type="dxa"/>
              <w:bottom w:w="60" w:type="dxa"/>
              <w:right w:w="80" w:type="dxa"/>
            </w:tcMar>
            <w:vAlign w:val="center"/>
          </w:tcPr>
          <w:p w14:paraId="068E5608" w14:textId="77777777" w:rsidR="00D8233D" w:rsidRPr="007427E7" w:rsidRDefault="00D8233D" w:rsidP="00CB54A2">
            <w:pPr>
              <w:jc w:val="center"/>
              <w:rPr>
                <w:sz w:val="24"/>
                <w:szCs w:val="24"/>
              </w:rPr>
            </w:pPr>
            <w:r w:rsidRPr="007427E7">
              <w:rPr>
                <w:sz w:val="24"/>
                <w:szCs w:val="24"/>
              </w:rPr>
              <w:t>N</w:t>
            </w:r>
          </w:p>
        </w:tc>
        <w:tc>
          <w:tcPr>
            <w:tcW w:w="1154" w:type="dxa"/>
            <w:tcMar>
              <w:top w:w="60" w:type="dxa"/>
              <w:left w:w="80" w:type="dxa"/>
              <w:bottom w:w="60" w:type="dxa"/>
              <w:right w:w="80" w:type="dxa"/>
            </w:tcMar>
            <w:vAlign w:val="center"/>
          </w:tcPr>
          <w:p w14:paraId="1D87352B" w14:textId="77777777" w:rsidR="00D8233D" w:rsidRPr="007427E7" w:rsidRDefault="00D8233D" w:rsidP="00CB54A2">
            <w:pPr>
              <w:jc w:val="center"/>
              <w:rPr>
                <w:sz w:val="24"/>
                <w:szCs w:val="24"/>
              </w:rPr>
            </w:pPr>
            <w:r w:rsidRPr="007427E7">
              <w:rPr>
                <w:sz w:val="24"/>
                <w:szCs w:val="24"/>
              </w:rPr>
              <w:t>TNL</w:t>
            </w:r>
          </w:p>
        </w:tc>
        <w:tc>
          <w:tcPr>
            <w:tcW w:w="2385" w:type="dxa"/>
            <w:tcMar>
              <w:top w:w="60" w:type="dxa"/>
              <w:left w:w="80" w:type="dxa"/>
              <w:bottom w:w="60" w:type="dxa"/>
              <w:right w:w="80" w:type="dxa"/>
            </w:tcMar>
            <w:vAlign w:val="center"/>
          </w:tcPr>
          <w:p w14:paraId="670F784D" w14:textId="77777777" w:rsidR="00D8233D" w:rsidRPr="007427E7" w:rsidRDefault="00D8233D" w:rsidP="00CB54A2">
            <w:pPr>
              <w:jc w:val="center"/>
              <w:rPr>
                <w:i/>
                <w:iCs/>
                <w:sz w:val="24"/>
                <w:szCs w:val="24"/>
              </w:rPr>
            </w:pPr>
            <w:r w:rsidRPr="007427E7">
              <w:rPr>
                <w:i/>
                <w:iCs/>
                <w:sz w:val="24"/>
                <w:szCs w:val="24"/>
              </w:rPr>
              <w:t xml:space="preserve">Nicotiana </w:t>
            </w:r>
            <w:proofErr w:type="spellStart"/>
            <w:r w:rsidRPr="007427E7">
              <w:rPr>
                <w:i/>
                <w:iCs/>
                <w:sz w:val="24"/>
                <w:szCs w:val="24"/>
              </w:rPr>
              <w:t>glutinosa</w:t>
            </w:r>
            <w:proofErr w:type="spellEnd"/>
          </w:p>
        </w:tc>
        <w:tc>
          <w:tcPr>
            <w:tcW w:w="4561" w:type="dxa"/>
            <w:tcMar>
              <w:top w:w="60" w:type="dxa"/>
              <w:left w:w="80" w:type="dxa"/>
              <w:bottom w:w="60" w:type="dxa"/>
              <w:right w:w="80" w:type="dxa"/>
            </w:tcMar>
            <w:vAlign w:val="center"/>
          </w:tcPr>
          <w:p w14:paraId="57871F54" w14:textId="6DF8238B" w:rsidR="00D8233D" w:rsidRPr="002E64E5" w:rsidRDefault="00FC13EA" w:rsidP="00CB54A2">
            <w:pPr>
              <w:jc w:val="center"/>
              <w:rPr>
                <w:sz w:val="24"/>
                <w:szCs w:val="24"/>
              </w:rPr>
            </w:pPr>
            <w:r w:rsidRPr="002E64E5">
              <w:rPr>
                <w:sz w:val="24"/>
                <w:szCs w:val="24"/>
              </w:rPr>
              <w:t xml:space="preserve">GenBank </w:t>
            </w:r>
            <w:hyperlink r:id="rId10" w:history="1">
              <w:r w:rsidRPr="002E64E5">
                <w:rPr>
                  <w:rStyle w:val="ae"/>
                  <w:color w:val="auto"/>
                  <w:sz w:val="24"/>
                  <w:szCs w:val="24"/>
                  <w:u w:val="none"/>
                </w:rPr>
                <w:t>U15605.1</w:t>
              </w:r>
            </w:hyperlink>
          </w:p>
        </w:tc>
      </w:tr>
      <w:tr w:rsidR="00D8233D" w:rsidRPr="007427E7" w14:paraId="7E1E6150" w14:textId="77777777" w:rsidTr="002E64E5">
        <w:trPr>
          <w:jc w:val="center"/>
        </w:trPr>
        <w:tc>
          <w:tcPr>
            <w:tcW w:w="1393" w:type="dxa"/>
            <w:tcBorders>
              <w:bottom w:val="single" w:sz="12" w:space="0" w:color="auto"/>
            </w:tcBorders>
            <w:tcMar>
              <w:top w:w="60" w:type="dxa"/>
              <w:left w:w="80" w:type="dxa"/>
              <w:bottom w:w="60" w:type="dxa"/>
              <w:right w:w="80" w:type="dxa"/>
            </w:tcMar>
            <w:vAlign w:val="center"/>
          </w:tcPr>
          <w:p w14:paraId="684726D9" w14:textId="77777777" w:rsidR="00D8233D" w:rsidRPr="007427E7" w:rsidRDefault="00D8233D" w:rsidP="00CB54A2">
            <w:pPr>
              <w:jc w:val="center"/>
              <w:rPr>
                <w:sz w:val="24"/>
                <w:szCs w:val="24"/>
              </w:rPr>
            </w:pPr>
            <w:r w:rsidRPr="007427E7">
              <w:rPr>
                <w:sz w:val="24"/>
                <w:szCs w:val="24"/>
              </w:rPr>
              <w:t>Rx</w:t>
            </w:r>
          </w:p>
        </w:tc>
        <w:tc>
          <w:tcPr>
            <w:tcW w:w="1154" w:type="dxa"/>
            <w:tcBorders>
              <w:bottom w:val="single" w:sz="12" w:space="0" w:color="auto"/>
            </w:tcBorders>
            <w:tcMar>
              <w:top w:w="60" w:type="dxa"/>
              <w:left w:w="80" w:type="dxa"/>
              <w:bottom w:w="60" w:type="dxa"/>
              <w:right w:w="80" w:type="dxa"/>
            </w:tcMar>
            <w:vAlign w:val="center"/>
          </w:tcPr>
          <w:p w14:paraId="0CAA384A" w14:textId="77777777" w:rsidR="00D8233D" w:rsidRPr="007427E7" w:rsidRDefault="00D8233D" w:rsidP="00CB54A2">
            <w:pPr>
              <w:jc w:val="center"/>
              <w:rPr>
                <w:sz w:val="24"/>
                <w:szCs w:val="24"/>
              </w:rPr>
            </w:pPr>
            <w:r w:rsidRPr="007427E7">
              <w:rPr>
                <w:sz w:val="24"/>
                <w:szCs w:val="24"/>
              </w:rPr>
              <w:t>CNL</w:t>
            </w:r>
          </w:p>
        </w:tc>
        <w:tc>
          <w:tcPr>
            <w:tcW w:w="2385" w:type="dxa"/>
            <w:tcBorders>
              <w:bottom w:val="single" w:sz="12" w:space="0" w:color="auto"/>
            </w:tcBorders>
            <w:tcMar>
              <w:top w:w="60" w:type="dxa"/>
              <w:left w:w="80" w:type="dxa"/>
              <w:bottom w:w="60" w:type="dxa"/>
              <w:right w:w="80" w:type="dxa"/>
            </w:tcMar>
            <w:vAlign w:val="center"/>
          </w:tcPr>
          <w:p w14:paraId="793E201C" w14:textId="77777777" w:rsidR="00D8233D" w:rsidRPr="007427E7" w:rsidRDefault="00D8233D" w:rsidP="00CB54A2">
            <w:pPr>
              <w:jc w:val="center"/>
              <w:rPr>
                <w:i/>
                <w:iCs/>
                <w:sz w:val="24"/>
                <w:szCs w:val="24"/>
              </w:rPr>
            </w:pPr>
            <w:r w:rsidRPr="007427E7">
              <w:rPr>
                <w:i/>
                <w:iCs/>
                <w:sz w:val="24"/>
                <w:szCs w:val="24"/>
              </w:rPr>
              <w:t>Solanum tuberosum</w:t>
            </w:r>
          </w:p>
        </w:tc>
        <w:tc>
          <w:tcPr>
            <w:tcW w:w="4561" w:type="dxa"/>
            <w:tcBorders>
              <w:bottom w:val="single" w:sz="12" w:space="0" w:color="auto"/>
            </w:tcBorders>
            <w:tcMar>
              <w:top w:w="60" w:type="dxa"/>
              <w:left w:w="80" w:type="dxa"/>
              <w:bottom w:w="60" w:type="dxa"/>
              <w:right w:w="80" w:type="dxa"/>
            </w:tcMar>
            <w:vAlign w:val="center"/>
          </w:tcPr>
          <w:p w14:paraId="5F62B8F9" w14:textId="53B19CA2" w:rsidR="00D8233D" w:rsidRPr="002E64E5" w:rsidRDefault="00FC13EA" w:rsidP="00CB54A2">
            <w:pPr>
              <w:jc w:val="center"/>
              <w:rPr>
                <w:sz w:val="24"/>
                <w:szCs w:val="24"/>
              </w:rPr>
            </w:pPr>
            <w:r w:rsidRPr="002E64E5">
              <w:rPr>
                <w:sz w:val="24"/>
                <w:szCs w:val="24"/>
              </w:rPr>
              <w:t xml:space="preserve">GenBank </w:t>
            </w:r>
            <w:hyperlink r:id="rId11" w:history="1">
              <w:r w:rsidRPr="002E64E5">
                <w:rPr>
                  <w:rStyle w:val="ae"/>
                  <w:color w:val="auto"/>
                  <w:sz w:val="24"/>
                  <w:szCs w:val="24"/>
                  <w:u w:val="none"/>
                </w:rPr>
                <w:t>AJ011801.1</w:t>
              </w:r>
            </w:hyperlink>
          </w:p>
        </w:tc>
      </w:tr>
    </w:tbl>
    <w:p w14:paraId="21BE1D63" w14:textId="157A1644" w:rsidR="00C176C7" w:rsidRPr="00C055BA" w:rsidRDefault="0061027E" w:rsidP="00C055BA">
      <w:pPr>
        <w:spacing w:before="60" w:after="200"/>
        <w:rPr>
          <w:sz w:val="18"/>
          <w:szCs w:val="18"/>
        </w:rPr>
      </w:pPr>
      <w:r w:rsidRPr="00C055BA">
        <w:rPr>
          <w:sz w:val="18"/>
          <w:szCs w:val="18"/>
        </w:rPr>
        <w:t xml:space="preserve">Note: CNL and TNL </w:t>
      </w:r>
      <w:r w:rsidRPr="00C055BA">
        <w:rPr>
          <w:i/>
          <w:iCs/>
          <w:sz w:val="18"/>
          <w:szCs w:val="18"/>
        </w:rPr>
        <w:t>denote NLR</w:t>
      </w:r>
      <w:r w:rsidRPr="00C055BA">
        <w:rPr>
          <w:sz w:val="18"/>
          <w:szCs w:val="18"/>
        </w:rPr>
        <w:t xml:space="preserve"> subclasses. Arabidopsis entries are locus IDs, whereas the remaining entries are GenBank </w:t>
      </w:r>
      <w:proofErr w:type="spellStart"/>
      <w:proofErr w:type="gramStart"/>
      <w:r w:rsidRPr="00C055BA">
        <w:rPr>
          <w:sz w:val="18"/>
          <w:szCs w:val="18"/>
        </w:rPr>
        <w:t>accession.version</w:t>
      </w:r>
      <w:proofErr w:type="spellEnd"/>
      <w:proofErr w:type="gramEnd"/>
      <w:r w:rsidRPr="00C055BA">
        <w:rPr>
          <w:sz w:val="18"/>
          <w:szCs w:val="18"/>
        </w:rPr>
        <w:t xml:space="preserve"> numbers. RPP1 is specified as the </w:t>
      </w:r>
      <w:proofErr w:type="spellStart"/>
      <w:r w:rsidRPr="00C055BA">
        <w:rPr>
          <w:sz w:val="18"/>
          <w:szCs w:val="18"/>
        </w:rPr>
        <w:t>NdA</w:t>
      </w:r>
      <w:proofErr w:type="spellEnd"/>
      <w:r w:rsidRPr="00C055BA">
        <w:rPr>
          <w:sz w:val="18"/>
          <w:szCs w:val="18"/>
        </w:rPr>
        <w:t xml:space="preserve"> allele.</w:t>
      </w:r>
    </w:p>
    <w:p w14:paraId="77A97D0E" w14:textId="612A75EB" w:rsidR="00F62189" w:rsidRPr="007427E7" w:rsidRDefault="00F95620" w:rsidP="00F62189">
      <w:pPr>
        <w:spacing w:after="80" w:line="276" w:lineRule="auto"/>
        <w:rPr>
          <w:sz w:val="24"/>
          <w:szCs w:val="24"/>
        </w:rPr>
      </w:pPr>
      <w:r w:rsidRPr="007427E7">
        <w:rPr>
          <w:b/>
          <w:bCs/>
          <w:sz w:val="24"/>
          <w:szCs w:val="24"/>
        </w:rPr>
        <w:t>Table S5.2</w:t>
      </w:r>
      <w:r w:rsidR="00633205">
        <w:rPr>
          <w:rFonts w:hint="eastAsia"/>
          <w:b/>
          <w:bCs/>
          <w:sz w:val="24"/>
          <w:szCs w:val="24"/>
        </w:rPr>
        <w:t xml:space="preserve"> </w:t>
      </w:r>
      <w:r w:rsidRPr="007427E7">
        <w:rPr>
          <w:b/>
          <w:bCs/>
          <w:sz w:val="24"/>
          <w:szCs w:val="24"/>
        </w:rPr>
        <w:t>Canonical NB-ARC motifs used for motif scanning</w:t>
      </w:r>
    </w:p>
    <w:tbl>
      <w:tblPr>
        <w:tblW w:w="9918" w:type="dxa"/>
        <w:tblCellMar>
          <w:left w:w="10" w:type="dxa"/>
          <w:right w:w="10" w:type="dxa"/>
        </w:tblCellMar>
        <w:tblLook w:val="0000" w:firstRow="0" w:lastRow="0" w:firstColumn="0" w:lastColumn="0" w:noHBand="0" w:noVBand="0"/>
      </w:tblPr>
      <w:tblGrid>
        <w:gridCol w:w="516"/>
        <w:gridCol w:w="2456"/>
        <w:gridCol w:w="4253"/>
        <w:gridCol w:w="2693"/>
      </w:tblGrid>
      <w:tr w:rsidR="005078F8" w:rsidRPr="007427E7" w14:paraId="33F9B18F" w14:textId="77777777" w:rsidTr="006851D1">
        <w:trPr>
          <w:tblHeader/>
        </w:trPr>
        <w:tc>
          <w:tcPr>
            <w:tcW w:w="516" w:type="dxa"/>
            <w:tcBorders>
              <w:top w:val="single" w:sz="12" w:space="0" w:color="auto"/>
              <w:bottom w:val="single" w:sz="8" w:space="0" w:color="auto"/>
            </w:tcBorders>
            <w:tcMar>
              <w:top w:w="60" w:type="dxa"/>
              <w:left w:w="80" w:type="dxa"/>
              <w:bottom w:w="60" w:type="dxa"/>
              <w:right w:w="80" w:type="dxa"/>
            </w:tcMar>
            <w:vAlign w:val="center"/>
          </w:tcPr>
          <w:p w14:paraId="3C2F7E8B" w14:textId="2ACBEAE0" w:rsidR="005078F8" w:rsidRPr="007427E7" w:rsidRDefault="005078F8" w:rsidP="00835CB9">
            <w:pPr>
              <w:jc w:val="center"/>
              <w:rPr>
                <w:sz w:val="24"/>
                <w:szCs w:val="24"/>
              </w:rPr>
            </w:pPr>
          </w:p>
        </w:tc>
        <w:tc>
          <w:tcPr>
            <w:tcW w:w="2456" w:type="dxa"/>
            <w:tcBorders>
              <w:top w:val="single" w:sz="12" w:space="0" w:color="auto"/>
              <w:bottom w:val="single" w:sz="8" w:space="0" w:color="auto"/>
            </w:tcBorders>
            <w:tcMar>
              <w:top w:w="60" w:type="dxa"/>
              <w:left w:w="80" w:type="dxa"/>
              <w:bottom w:w="60" w:type="dxa"/>
              <w:right w:w="80" w:type="dxa"/>
            </w:tcMar>
            <w:vAlign w:val="center"/>
          </w:tcPr>
          <w:p w14:paraId="0516691A" w14:textId="20CFEF26" w:rsidR="005078F8" w:rsidRPr="007427E7" w:rsidRDefault="008D6E01" w:rsidP="00835CB9">
            <w:pPr>
              <w:jc w:val="center"/>
              <w:rPr>
                <w:sz w:val="24"/>
                <w:szCs w:val="24"/>
              </w:rPr>
            </w:pPr>
            <w:r w:rsidRPr="007427E7">
              <w:rPr>
                <w:b/>
                <w:bCs/>
                <w:sz w:val="24"/>
                <w:szCs w:val="24"/>
              </w:rPr>
              <w:t>Motif (N-to-C order)</w:t>
            </w:r>
          </w:p>
        </w:tc>
        <w:tc>
          <w:tcPr>
            <w:tcW w:w="4253" w:type="dxa"/>
            <w:tcBorders>
              <w:top w:val="single" w:sz="12" w:space="0" w:color="auto"/>
              <w:bottom w:val="single" w:sz="8" w:space="0" w:color="auto"/>
            </w:tcBorders>
            <w:tcMar>
              <w:top w:w="60" w:type="dxa"/>
              <w:left w:w="80" w:type="dxa"/>
              <w:bottom w:w="60" w:type="dxa"/>
              <w:right w:w="80" w:type="dxa"/>
            </w:tcMar>
            <w:vAlign w:val="center"/>
          </w:tcPr>
          <w:p w14:paraId="47CAAC50" w14:textId="3792326C" w:rsidR="005078F8" w:rsidRPr="007427E7" w:rsidRDefault="005078F8" w:rsidP="00835CB9">
            <w:pPr>
              <w:jc w:val="center"/>
              <w:rPr>
                <w:sz w:val="24"/>
                <w:szCs w:val="24"/>
              </w:rPr>
            </w:pPr>
            <w:r w:rsidRPr="007427E7">
              <w:rPr>
                <w:b/>
                <w:bCs/>
                <w:sz w:val="24"/>
                <w:szCs w:val="24"/>
              </w:rPr>
              <w:t>Conserved core / scanning profile</w:t>
            </w:r>
          </w:p>
        </w:tc>
        <w:tc>
          <w:tcPr>
            <w:tcW w:w="2693" w:type="dxa"/>
            <w:tcBorders>
              <w:top w:val="single" w:sz="12" w:space="0" w:color="auto"/>
              <w:bottom w:val="single" w:sz="8" w:space="0" w:color="auto"/>
            </w:tcBorders>
            <w:tcMar>
              <w:top w:w="60" w:type="dxa"/>
              <w:left w:w="80" w:type="dxa"/>
              <w:bottom w:w="60" w:type="dxa"/>
              <w:right w:w="80" w:type="dxa"/>
            </w:tcMar>
            <w:vAlign w:val="center"/>
          </w:tcPr>
          <w:p w14:paraId="454156CC" w14:textId="4AD551A4" w:rsidR="005078F8" w:rsidRPr="007427E7" w:rsidRDefault="005078F8" w:rsidP="00835CB9">
            <w:pPr>
              <w:jc w:val="center"/>
              <w:rPr>
                <w:sz w:val="24"/>
                <w:szCs w:val="24"/>
              </w:rPr>
            </w:pPr>
            <w:r w:rsidRPr="007427E7">
              <w:rPr>
                <w:b/>
                <w:bCs/>
                <w:sz w:val="24"/>
                <w:szCs w:val="24"/>
              </w:rPr>
              <w:t>Diagnostic strength</w:t>
            </w:r>
          </w:p>
        </w:tc>
      </w:tr>
      <w:tr w:rsidR="005078F8" w:rsidRPr="007427E7" w14:paraId="20A6C019" w14:textId="77777777" w:rsidTr="006851D1">
        <w:tc>
          <w:tcPr>
            <w:tcW w:w="516" w:type="dxa"/>
            <w:tcBorders>
              <w:top w:val="single" w:sz="8" w:space="0" w:color="auto"/>
            </w:tcBorders>
            <w:tcMar>
              <w:top w:w="60" w:type="dxa"/>
              <w:left w:w="80" w:type="dxa"/>
              <w:bottom w:w="60" w:type="dxa"/>
              <w:right w:w="80" w:type="dxa"/>
            </w:tcMar>
            <w:vAlign w:val="center"/>
          </w:tcPr>
          <w:p w14:paraId="0D1D9CBC" w14:textId="77777777" w:rsidR="005078F8" w:rsidRPr="007427E7" w:rsidRDefault="005078F8" w:rsidP="00835CB9">
            <w:pPr>
              <w:jc w:val="center"/>
              <w:rPr>
                <w:sz w:val="24"/>
                <w:szCs w:val="24"/>
              </w:rPr>
            </w:pPr>
            <w:r w:rsidRPr="007427E7">
              <w:rPr>
                <w:sz w:val="24"/>
                <w:szCs w:val="24"/>
              </w:rPr>
              <w:t>1</w:t>
            </w:r>
          </w:p>
        </w:tc>
        <w:tc>
          <w:tcPr>
            <w:tcW w:w="2456" w:type="dxa"/>
            <w:tcBorders>
              <w:top w:val="single" w:sz="8" w:space="0" w:color="auto"/>
            </w:tcBorders>
            <w:tcMar>
              <w:top w:w="60" w:type="dxa"/>
              <w:left w:w="80" w:type="dxa"/>
              <w:bottom w:w="60" w:type="dxa"/>
              <w:right w:w="80" w:type="dxa"/>
            </w:tcMar>
            <w:vAlign w:val="center"/>
          </w:tcPr>
          <w:p w14:paraId="44128D59" w14:textId="77777777" w:rsidR="005078F8" w:rsidRPr="007427E7" w:rsidRDefault="005078F8" w:rsidP="00835CB9">
            <w:pPr>
              <w:jc w:val="center"/>
              <w:rPr>
                <w:sz w:val="24"/>
                <w:szCs w:val="24"/>
              </w:rPr>
            </w:pPr>
            <w:r w:rsidRPr="007427E7">
              <w:rPr>
                <w:sz w:val="24"/>
                <w:szCs w:val="24"/>
              </w:rPr>
              <w:t>P-loop / Kinase-1a (Walker A)</w:t>
            </w:r>
          </w:p>
        </w:tc>
        <w:tc>
          <w:tcPr>
            <w:tcW w:w="4253" w:type="dxa"/>
            <w:tcBorders>
              <w:top w:val="single" w:sz="8" w:space="0" w:color="auto"/>
            </w:tcBorders>
            <w:tcMar>
              <w:top w:w="60" w:type="dxa"/>
              <w:left w:w="80" w:type="dxa"/>
              <w:bottom w:w="60" w:type="dxa"/>
              <w:right w:w="80" w:type="dxa"/>
            </w:tcMar>
            <w:vAlign w:val="center"/>
          </w:tcPr>
          <w:p w14:paraId="16C559E3" w14:textId="3F3D16A7" w:rsidR="005078F8" w:rsidRPr="007427E7" w:rsidRDefault="001605AB" w:rsidP="00835CB9">
            <w:pPr>
              <w:jc w:val="center"/>
              <w:rPr>
                <w:sz w:val="24"/>
                <w:szCs w:val="24"/>
              </w:rPr>
            </w:pPr>
            <w:r w:rsidRPr="007427E7">
              <w:rPr>
                <w:sz w:val="24"/>
                <w:szCs w:val="24"/>
              </w:rPr>
              <w:t>GXXXXGK[ST]; e.g., GGVGKTT</w:t>
            </w:r>
          </w:p>
        </w:tc>
        <w:tc>
          <w:tcPr>
            <w:tcW w:w="2693" w:type="dxa"/>
            <w:tcBorders>
              <w:top w:val="single" w:sz="8" w:space="0" w:color="auto"/>
            </w:tcBorders>
            <w:tcMar>
              <w:top w:w="60" w:type="dxa"/>
              <w:left w:w="80" w:type="dxa"/>
              <w:bottom w:w="60" w:type="dxa"/>
              <w:right w:w="80" w:type="dxa"/>
            </w:tcMar>
            <w:vAlign w:val="center"/>
          </w:tcPr>
          <w:p w14:paraId="2C16290A" w14:textId="77777777" w:rsidR="005078F8" w:rsidRPr="007427E7" w:rsidRDefault="005078F8" w:rsidP="00835CB9">
            <w:pPr>
              <w:jc w:val="center"/>
              <w:rPr>
                <w:sz w:val="24"/>
                <w:szCs w:val="24"/>
              </w:rPr>
            </w:pPr>
            <w:r w:rsidRPr="007427E7">
              <w:rPr>
                <w:sz w:val="24"/>
                <w:szCs w:val="24"/>
              </w:rPr>
              <w:t>High</w:t>
            </w:r>
          </w:p>
        </w:tc>
      </w:tr>
      <w:tr w:rsidR="005078F8" w:rsidRPr="007427E7" w14:paraId="21B1DE41" w14:textId="77777777" w:rsidTr="006851D1">
        <w:tc>
          <w:tcPr>
            <w:tcW w:w="516" w:type="dxa"/>
            <w:tcMar>
              <w:top w:w="60" w:type="dxa"/>
              <w:left w:w="80" w:type="dxa"/>
              <w:bottom w:w="60" w:type="dxa"/>
              <w:right w:w="80" w:type="dxa"/>
            </w:tcMar>
            <w:vAlign w:val="center"/>
          </w:tcPr>
          <w:p w14:paraId="38244058" w14:textId="77777777" w:rsidR="005078F8" w:rsidRPr="007427E7" w:rsidRDefault="005078F8" w:rsidP="00835CB9">
            <w:pPr>
              <w:jc w:val="center"/>
              <w:rPr>
                <w:sz w:val="24"/>
                <w:szCs w:val="24"/>
              </w:rPr>
            </w:pPr>
            <w:r w:rsidRPr="007427E7">
              <w:rPr>
                <w:sz w:val="24"/>
                <w:szCs w:val="24"/>
              </w:rPr>
              <w:t>2</w:t>
            </w:r>
          </w:p>
        </w:tc>
        <w:tc>
          <w:tcPr>
            <w:tcW w:w="2456" w:type="dxa"/>
            <w:tcMar>
              <w:top w:w="60" w:type="dxa"/>
              <w:left w:w="80" w:type="dxa"/>
              <w:bottom w:w="60" w:type="dxa"/>
              <w:right w:w="80" w:type="dxa"/>
            </w:tcMar>
            <w:vAlign w:val="center"/>
          </w:tcPr>
          <w:p w14:paraId="61C551D3" w14:textId="77777777" w:rsidR="005078F8" w:rsidRPr="007427E7" w:rsidRDefault="005078F8" w:rsidP="00835CB9">
            <w:pPr>
              <w:jc w:val="center"/>
              <w:rPr>
                <w:sz w:val="24"/>
                <w:szCs w:val="24"/>
              </w:rPr>
            </w:pPr>
            <w:r w:rsidRPr="007427E7">
              <w:rPr>
                <w:sz w:val="24"/>
                <w:szCs w:val="24"/>
              </w:rPr>
              <w:t>RNBS-A</w:t>
            </w:r>
          </w:p>
        </w:tc>
        <w:tc>
          <w:tcPr>
            <w:tcW w:w="4253" w:type="dxa"/>
            <w:tcMar>
              <w:top w:w="60" w:type="dxa"/>
              <w:left w:w="80" w:type="dxa"/>
              <w:bottom w:w="60" w:type="dxa"/>
              <w:right w:w="80" w:type="dxa"/>
            </w:tcMar>
            <w:vAlign w:val="center"/>
          </w:tcPr>
          <w:p w14:paraId="69E0EE08" w14:textId="37ABCDF0" w:rsidR="005078F8" w:rsidRPr="007427E7" w:rsidRDefault="00474DAF" w:rsidP="00835CB9">
            <w:pPr>
              <w:jc w:val="center"/>
              <w:rPr>
                <w:sz w:val="24"/>
                <w:szCs w:val="24"/>
              </w:rPr>
            </w:pPr>
            <w:r w:rsidRPr="007427E7">
              <w:rPr>
                <w:sz w:val="24"/>
                <w:szCs w:val="24"/>
              </w:rPr>
              <w:t>Subtype-dependent; CNL and TNL profiles evaluated separately</w:t>
            </w:r>
          </w:p>
        </w:tc>
        <w:tc>
          <w:tcPr>
            <w:tcW w:w="2693" w:type="dxa"/>
            <w:tcMar>
              <w:top w:w="60" w:type="dxa"/>
              <w:left w:w="80" w:type="dxa"/>
              <w:bottom w:w="60" w:type="dxa"/>
              <w:right w:w="80" w:type="dxa"/>
            </w:tcMar>
            <w:vAlign w:val="center"/>
          </w:tcPr>
          <w:p w14:paraId="751895B3" w14:textId="77777777" w:rsidR="005078F8" w:rsidRPr="007427E7" w:rsidRDefault="005078F8" w:rsidP="00835CB9">
            <w:pPr>
              <w:jc w:val="center"/>
              <w:rPr>
                <w:sz w:val="24"/>
                <w:szCs w:val="24"/>
              </w:rPr>
            </w:pPr>
            <w:r w:rsidRPr="007427E7">
              <w:rPr>
                <w:sz w:val="24"/>
                <w:szCs w:val="24"/>
              </w:rPr>
              <w:t>Moderate</w:t>
            </w:r>
          </w:p>
        </w:tc>
      </w:tr>
      <w:tr w:rsidR="005078F8" w:rsidRPr="007427E7" w14:paraId="6511018C" w14:textId="77777777" w:rsidTr="006851D1">
        <w:tc>
          <w:tcPr>
            <w:tcW w:w="516" w:type="dxa"/>
            <w:tcMar>
              <w:top w:w="60" w:type="dxa"/>
              <w:left w:w="80" w:type="dxa"/>
              <w:bottom w:w="60" w:type="dxa"/>
              <w:right w:w="80" w:type="dxa"/>
            </w:tcMar>
            <w:vAlign w:val="center"/>
          </w:tcPr>
          <w:p w14:paraId="3FA82480" w14:textId="77777777" w:rsidR="005078F8" w:rsidRPr="007427E7" w:rsidRDefault="005078F8" w:rsidP="00835CB9">
            <w:pPr>
              <w:jc w:val="center"/>
              <w:rPr>
                <w:sz w:val="24"/>
                <w:szCs w:val="24"/>
              </w:rPr>
            </w:pPr>
            <w:r w:rsidRPr="007427E7">
              <w:rPr>
                <w:sz w:val="24"/>
                <w:szCs w:val="24"/>
              </w:rPr>
              <w:t>3</w:t>
            </w:r>
          </w:p>
        </w:tc>
        <w:tc>
          <w:tcPr>
            <w:tcW w:w="2456" w:type="dxa"/>
            <w:tcMar>
              <w:top w:w="60" w:type="dxa"/>
              <w:left w:w="80" w:type="dxa"/>
              <w:bottom w:w="60" w:type="dxa"/>
              <w:right w:w="80" w:type="dxa"/>
            </w:tcMar>
            <w:vAlign w:val="center"/>
          </w:tcPr>
          <w:p w14:paraId="308D27E1" w14:textId="77777777" w:rsidR="005078F8" w:rsidRPr="007427E7" w:rsidRDefault="005078F8" w:rsidP="00835CB9">
            <w:pPr>
              <w:jc w:val="center"/>
              <w:rPr>
                <w:sz w:val="24"/>
                <w:szCs w:val="24"/>
              </w:rPr>
            </w:pPr>
            <w:r w:rsidRPr="007427E7">
              <w:rPr>
                <w:sz w:val="24"/>
                <w:szCs w:val="24"/>
              </w:rPr>
              <w:t>Kinase-2 (Walker B)</w:t>
            </w:r>
          </w:p>
        </w:tc>
        <w:tc>
          <w:tcPr>
            <w:tcW w:w="4253" w:type="dxa"/>
            <w:tcMar>
              <w:top w:w="60" w:type="dxa"/>
              <w:left w:w="80" w:type="dxa"/>
              <w:bottom w:w="60" w:type="dxa"/>
              <w:right w:w="80" w:type="dxa"/>
            </w:tcMar>
            <w:vAlign w:val="center"/>
          </w:tcPr>
          <w:p w14:paraId="323FB35D" w14:textId="77777777" w:rsidR="005078F8" w:rsidRPr="007427E7" w:rsidRDefault="005078F8" w:rsidP="00835CB9">
            <w:pPr>
              <w:jc w:val="center"/>
              <w:rPr>
                <w:sz w:val="24"/>
                <w:szCs w:val="24"/>
              </w:rPr>
            </w:pPr>
            <w:r w:rsidRPr="007427E7">
              <w:rPr>
                <w:sz w:val="24"/>
                <w:szCs w:val="24"/>
              </w:rPr>
              <w:t>[LIVMF][LIVMF]LDD[VI]</w:t>
            </w:r>
          </w:p>
        </w:tc>
        <w:tc>
          <w:tcPr>
            <w:tcW w:w="2693" w:type="dxa"/>
            <w:tcMar>
              <w:top w:w="60" w:type="dxa"/>
              <w:left w:w="80" w:type="dxa"/>
              <w:bottom w:w="60" w:type="dxa"/>
              <w:right w:w="80" w:type="dxa"/>
            </w:tcMar>
            <w:vAlign w:val="center"/>
          </w:tcPr>
          <w:p w14:paraId="50D0BB58" w14:textId="77777777" w:rsidR="005078F8" w:rsidRPr="007427E7" w:rsidRDefault="005078F8" w:rsidP="00835CB9">
            <w:pPr>
              <w:jc w:val="center"/>
              <w:rPr>
                <w:sz w:val="24"/>
                <w:szCs w:val="24"/>
              </w:rPr>
            </w:pPr>
            <w:r w:rsidRPr="007427E7">
              <w:rPr>
                <w:sz w:val="24"/>
                <w:szCs w:val="24"/>
              </w:rPr>
              <w:t>High</w:t>
            </w:r>
          </w:p>
        </w:tc>
      </w:tr>
      <w:tr w:rsidR="005078F8" w:rsidRPr="007427E7" w14:paraId="1A5C4D60" w14:textId="77777777" w:rsidTr="006851D1">
        <w:tc>
          <w:tcPr>
            <w:tcW w:w="516" w:type="dxa"/>
            <w:tcMar>
              <w:top w:w="60" w:type="dxa"/>
              <w:left w:w="80" w:type="dxa"/>
              <w:bottom w:w="60" w:type="dxa"/>
              <w:right w:w="80" w:type="dxa"/>
            </w:tcMar>
            <w:vAlign w:val="center"/>
          </w:tcPr>
          <w:p w14:paraId="58755537" w14:textId="77777777" w:rsidR="005078F8" w:rsidRPr="007427E7" w:rsidRDefault="005078F8" w:rsidP="00835CB9">
            <w:pPr>
              <w:jc w:val="center"/>
              <w:rPr>
                <w:sz w:val="24"/>
                <w:szCs w:val="24"/>
              </w:rPr>
            </w:pPr>
            <w:r w:rsidRPr="007427E7">
              <w:rPr>
                <w:sz w:val="24"/>
                <w:szCs w:val="24"/>
              </w:rPr>
              <w:t>4</w:t>
            </w:r>
          </w:p>
        </w:tc>
        <w:tc>
          <w:tcPr>
            <w:tcW w:w="2456" w:type="dxa"/>
            <w:tcMar>
              <w:top w:w="60" w:type="dxa"/>
              <w:left w:w="80" w:type="dxa"/>
              <w:bottom w:w="60" w:type="dxa"/>
              <w:right w:w="80" w:type="dxa"/>
            </w:tcMar>
            <w:vAlign w:val="center"/>
          </w:tcPr>
          <w:p w14:paraId="2852F467" w14:textId="221CE467" w:rsidR="005078F8" w:rsidRPr="007427E7" w:rsidRDefault="00474DAF" w:rsidP="00835CB9">
            <w:pPr>
              <w:jc w:val="center"/>
              <w:rPr>
                <w:sz w:val="24"/>
                <w:szCs w:val="24"/>
              </w:rPr>
            </w:pPr>
            <w:r w:rsidRPr="007427E7">
              <w:rPr>
                <w:sz w:val="24"/>
                <w:szCs w:val="24"/>
              </w:rPr>
              <w:t>RNBS-B / Kinase-3a region</w:t>
            </w:r>
          </w:p>
        </w:tc>
        <w:tc>
          <w:tcPr>
            <w:tcW w:w="4253" w:type="dxa"/>
            <w:tcMar>
              <w:top w:w="60" w:type="dxa"/>
              <w:left w:w="80" w:type="dxa"/>
              <w:bottom w:w="60" w:type="dxa"/>
              <w:right w:w="80" w:type="dxa"/>
            </w:tcMar>
            <w:vAlign w:val="center"/>
          </w:tcPr>
          <w:p w14:paraId="1176C998" w14:textId="13C9A549" w:rsidR="005078F8" w:rsidRPr="007427E7" w:rsidRDefault="00FC3963" w:rsidP="00835CB9">
            <w:pPr>
              <w:jc w:val="center"/>
              <w:rPr>
                <w:sz w:val="24"/>
                <w:szCs w:val="24"/>
              </w:rPr>
            </w:pPr>
            <w:r w:rsidRPr="007427E7">
              <w:rPr>
                <w:sz w:val="24"/>
                <w:szCs w:val="24"/>
              </w:rPr>
              <w:t>Subtype-dependent PSSM/profile</w:t>
            </w:r>
          </w:p>
        </w:tc>
        <w:tc>
          <w:tcPr>
            <w:tcW w:w="2693" w:type="dxa"/>
            <w:tcMar>
              <w:top w:w="60" w:type="dxa"/>
              <w:left w:w="80" w:type="dxa"/>
              <w:bottom w:w="60" w:type="dxa"/>
              <w:right w:w="80" w:type="dxa"/>
            </w:tcMar>
            <w:vAlign w:val="center"/>
          </w:tcPr>
          <w:p w14:paraId="15208C36" w14:textId="77777777" w:rsidR="005078F8" w:rsidRPr="007427E7" w:rsidRDefault="005078F8" w:rsidP="00835CB9">
            <w:pPr>
              <w:jc w:val="center"/>
              <w:rPr>
                <w:sz w:val="24"/>
                <w:szCs w:val="24"/>
              </w:rPr>
            </w:pPr>
            <w:r w:rsidRPr="007427E7">
              <w:rPr>
                <w:sz w:val="24"/>
                <w:szCs w:val="24"/>
              </w:rPr>
              <w:t>Moderate</w:t>
            </w:r>
          </w:p>
        </w:tc>
      </w:tr>
      <w:tr w:rsidR="005078F8" w:rsidRPr="007427E7" w14:paraId="7AB5429B" w14:textId="77777777" w:rsidTr="006851D1">
        <w:tc>
          <w:tcPr>
            <w:tcW w:w="516" w:type="dxa"/>
            <w:tcMar>
              <w:top w:w="60" w:type="dxa"/>
              <w:left w:w="80" w:type="dxa"/>
              <w:bottom w:w="60" w:type="dxa"/>
              <w:right w:w="80" w:type="dxa"/>
            </w:tcMar>
            <w:vAlign w:val="center"/>
          </w:tcPr>
          <w:p w14:paraId="62111BF0" w14:textId="77777777" w:rsidR="005078F8" w:rsidRPr="007427E7" w:rsidRDefault="005078F8" w:rsidP="00835CB9">
            <w:pPr>
              <w:jc w:val="center"/>
              <w:rPr>
                <w:sz w:val="24"/>
                <w:szCs w:val="24"/>
              </w:rPr>
            </w:pPr>
            <w:r w:rsidRPr="007427E7">
              <w:rPr>
                <w:sz w:val="24"/>
                <w:szCs w:val="24"/>
              </w:rPr>
              <w:t>5</w:t>
            </w:r>
          </w:p>
        </w:tc>
        <w:tc>
          <w:tcPr>
            <w:tcW w:w="2456" w:type="dxa"/>
            <w:tcMar>
              <w:top w:w="60" w:type="dxa"/>
              <w:left w:w="80" w:type="dxa"/>
              <w:bottom w:w="60" w:type="dxa"/>
              <w:right w:w="80" w:type="dxa"/>
            </w:tcMar>
            <w:vAlign w:val="center"/>
          </w:tcPr>
          <w:p w14:paraId="4569ABA4" w14:textId="77777777" w:rsidR="005078F8" w:rsidRPr="007427E7" w:rsidRDefault="005078F8" w:rsidP="00835CB9">
            <w:pPr>
              <w:jc w:val="center"/>
              <w:rPr>
                <w:sz w:val="24"/>
                <w:szCs w:val="24"/>
              </w:rPr>
            </w:pPr>
            <w:r w:rsidRPr="007427E7">
              <w:rPr>
                <w:sz w:val="24"/>
                <w:szCs w:val="24"/>
              </w:rPr>
              <w:t>RNBS-C</w:t>
            </w:r>
          </w:p>
        </w:tc>
        <w:tc>
          <w:tcPr>
            <w:tcW w:w="4253" w:type="dxa"/>
            <w:tcMar>
              <w:top w:w="60" w:type="dxa"/>
              <w:left w:w="80" w:type="dxa"/>
              <w:bottom w:w="60" w:type="dxa"/>
              <w:right w:w="80" w:type="dxa"/>
            </w:tcMar>
            <w:vAlign w:val="center"/>
          </w:tcPr>
          <w:p w14:paraId="01EA8A2C" w14:textId="6D7A40A6" w:rsidR="005078F8" w:rsidRPr="007427E7" w:rsidRDefault="00474DAF" w:rsidP="00835CB9">
            <w:pPr>
              <w:jc w:val="center"/>
              <w:rPr>
                <w:sz w:val="24"/>
                <w:szCs w:val="24"/>
              </w:rPr>
            </w:pPr>
            <w:r w:rsidRPr="007427E7">
              <w:rPr>
                <w:sz w:val="24"/>
                <w:szCs w:val="24"/>
              </w:rPr>
              <w:t>Variable; profile-based detection</w:t>
            </w:r>
          </w:p>
        </w:tc>
        <w:tc>
          <w:tcPr>
            <w:tcW w:w="2693" w:type="dxa"/>
            <w:tcMar>
              <w:top w:w="60" w:type="dxa"/>
              <w:left w:w="80" w:type="dxa"/>
              <w:bottom w:w="60" w:type="dxa"/>
              <w:right w:w="80" w:type="dxa"/>
            </w:tcMar>
            <w:vAlign w:val="center"/>
          </w:tcPr>
          <w:p w14:paraId="1DC37A6D" w14:textId="77777777" w:rsidR="005078F8" w:rsidRPr="007427E7" w:rsidRDefault="005078F8" w:rsidP="00835CB9">
            <w:pPr>
              <w:jc w:val="center"/>
              <w:rPr>
                <w:sz w:val="24"/>
                <w:szCs w:val="24"/>
              </w:rPr>
            </w:pPr>
            <w:r w:rsidRPr="007427E7">
              <w:rPr>
                <w:sz w:val="24"/>
                <w:szCs w:val="24"/>
              </w:rPr>
              <w:t>Low–moderate</w:t>
            </w:r>
          </w:p>
        </w:tc>
      </w:tr>
      <w:tr w:rsidR="005078F8" w:rsidRPr="007427E7" w14:paraId="4205005B" w14:textId="77777777" w:rsidTr="006851D1">
        <w:tc>
          <w:tcPr>
            <w:tcW w:w="516" w:type="dxa"/>
            <w:tcMar>
              <w:top w:w="60" w:type="dxa"/>
              <w:left w:w="80" w:type="dxa"/>
              <w:bottom w:w="60" w:type="dxa"/>
              <w:right w:w="80" w:type="dxa"/>
            </w:tcMar>
            <w:vAlign w:val="center"/>
          </w:tcPr>
          <w:p w14:paraId="16C93A5C" w14:textId="77777777" w:rsidR="005078F8" w:rsidRPr="007427E7" w:rsidRDefault="005078F8" w:rsidP="00835CB9">
            <w:pPr>
              <w:jc w:val="center"/>
              <w:rPr>
                <w:sz w:val="24"/>
                <w:szCs w:val="24"/>
              </w:rPr>
            </w:pPr>
            <w:r w:rsidRPr="007427E7">
              <w:rPr>
                <w:sz w:val="24"/>
                <w:szCs w:val="24"/>
              </w:rPr>
              <w:t>6</w:t>
            </w:r>
          </w:p>
        </w:tc>
        <w:tc>
          <w:tcPr>
            <w:tcW w:w="2456" w:type="dxa"/>
            <w:tcMar>
              <w:top w:w="60" w:type="dxa"/>
              <w:left w:w="80" w:type="dxa"/>
              <w:bottom w:w="60" w:type="dxa"/>
              <w:right w:w="80" w:type="dxa"/>
            </w:tcMar>
            <w:vAlign w:val="center"/>
          </w:tcPr>
          <w:p w14:paraId="40D08D40" w14:textId="77777777" w:rsidR="005078F8" w:rsidRPr="007427E7" w:rsidRDefault="005078F8" w:rsidP="00835CB9">
            <w:pPr>
              <w:jc w:val="center"/>
              <w:rPr>
                <w:sz w:val="24"/>
                <w:szCs w:val="24"/>
              </w:rPr>
            </w:pPr>
            <w:r w:rsidRPr="007427E7">
              <w:rPr>
                <w:sz w:val="24"/>
                <w:szCs w:val="24"/>
              </w:rPr>
              <w:t>GLPL</w:t>
            </w:r>
          </w:p>
        </w:tc>
        <w:tc>
          <w:tcPr>
            <w:tcW w:w="4253" w:type="dxa"/>
            <w:tcMar>
              <w:top w:w="60" w:type="dxa"/>
              <w:left w:w="80" w:type="dxa"/>
              <w:bottom w:w="60" w:type="dxa"/>
              <w:right w:w="80" w:type="dxa"/>
            </w:tcMar>
            <w:vAlign w:val="center"/>
          </w:tcPr>
          <w:p w14:paraId="1BC7A213" w14:textId="672AC4B1" w:rsidR="005078F8" w:rsidRPr="007427E7" w:rsidRDefault="00FC3963" w:rsidP="00835CB9">
            <w:pPr>
              <w:jc w:val="center"/>
              <w:rPr>
                <w:sz w:val="24"/>
                <w:szCs w:val="24"/>
              </w:rPr>
            </w:pPr>
            <w:r w:rsidRPr="007427E7">
              <w:rPr>
                <w:sz w:val="24"/>
                <w:szCs w:val="24"/>
              </w:rPr>
              <w:t>GLPL-containing extended profile; e.g., GLPLAL</w:t>
            </w:r>
          </w:p>
        </w:tc>
        <w:tc>
          <w:tcPr>
            <w:tcW w:w="2693" w:type="dxa"/>
            <w:tcMar>
              <w:top w:w="60" w:type="dxa"/>
              <w:left w:w="80" w:type="dxa"/>
              <w:bottom w:w="60" w:type="dxa"/>
              <w:right w:w="80" w:type="dxa"/>
            </w:tcMar>
            <w:vAlign w:val="center"/>
          </w:tcPr>
          <w:p w14:paraId="54A173DD" w14:textId="77777777" w:rsidR="005078F8" w:rsidRPr="007427E7" w:rsidRDefault="005078F8" w:rsidP="00835CB9">
            <w:pPr>
              <w:jc w:val="center"/>
              <w:rPr>
                <w:sz w:val="24"/>
                <w:szCs w:val="24"/>
              </w:rPr>
            </w:pPr>
            <w:r w:rsidRPr="007427E7">
              <w:rPr>
                <w:sz w:val="24"/>
                <w:szCs w:val="24"/>
              </w:rPr>
              <w:t>High</w:t>
            </w:r>
          </w:p>
        </w:tc>
      </w:tr>
      <w:tr w:rsidR="005078F8" w:rsidRPr="007427E7" w14:paraId="4DF89309" w14:textId="77777777" w:rsidTr="00284DCC">
        <w:tc>
          <w:tcPr>
            <w:tcW w:w="516" w:type="dxa"/>
            <w:tcMar>
              <w:top w:w="60" w:type="dxa"/>
              <w:left w:w="80" w:type="dxa"/>
              <w:bottom w:w="60" w:type="dxa"/>
              <w:right w:w="80" w:type="dxa"/>
            </w:tcMar>
            <w:vAlign w:val="center"/>
          </w:tcPr>
          <w:p w14:paraId="54EB67FE" w14:textId="77777777" w:rsidR="005078F8" w:rsidRPr="007427E7" w:rsidRDefault="005078F8" w:rsidP="00835CB9">
            <w:pPr>
              <w:jc w:val="center"/>
              <w:rPr>
                <w:sz w:val="24"/>
                <w:szCs w:val="24"/>
              </w:rPr>
            </w:pPr>
            <w:r w:rsidRPr="007427E7">
              <w:rPr>
                <w:sz w:val="24"/>
                <w:szCs w:val="24"/>
              </w:rPr>
              <w:t>7</w:t>
            </w:r>
          </w:p>
        </w:tc>
        <w:tc>
          <w:tcPr>
            <w:tcW w:w="2456" w:type="dxa"/>
            <w:tcMar>
              <w:top w:w="60" w:type="dxa"/>
              <w:left w:w="80" w:type="dxa"/>
              <w:bottom w:w="60" w:type="dxa"/>
              <w:right w:w="80" w:type="dxa"/>
            </w:tcMar>
            <w:vAlign w:val="center"/>
          </w:tcPr>
          <w:p w14:paraId="6601594E" w14:textId="77777777" w:rsidR="005078F8" w:rsidRPr="007427E7" w:rsidRDefault="005078F8" w:rsidP="00835CB9">
            <w:pPr>
              <w:jc w:val="center"/>
              <w:rPr>
                <w:sz w:val="24"/>
                <w:szCs w:val="24"/>
              </w:rPr>
            </w:pPr>
            <w:r w:rsidRPr="007427E7">
              <w:rPr>
                <w:sz w:val="24"/>
                <w:szCs w:val="24"/>
              </w:rPr>
              <w:t>RNBS-D</w:t>
            </w:r>
          </w:p>
        </w:tc>
        <w:tc>
          <w:tcPr>
            <w:tcW w:w="4253" w:type="dxa"/>
            <w:tcMar>
              <w:top w:w="60" w:type="dxa"/>
              <w:left w:w="80" w:type="dxa"/>
              <w:bottom w:w="60" w:type="dxa"/>
              <w:right w:w="80" w:type="dxa"/>
            </w:tcMar>
            <w:vAlign w:val="center"/>
          </w:tcPr>
          <w:p w14:paraId="5CCC03F7" w14:textId="58B30C88" w:rsidR="005078F8" w:rsidRPr="007427E7" w:rsidRDefault="001605AB" w:rsidP="00835CB9">
            <w:pPr>
              <w:jc w:val="center"/>
              <w:rPr>
                <w:sz w:val="24"/>
                <w:szCs w:val="24"/>
              </w:rPr>
            </w:pPr>
            <w:r w:rsidRPr="007427E7">
              <w:rPr>
                <w:sz w:val="24"/>
                <w:szCs w:val="24"/>
              </w:rPr>
              <w:t>Subtype-dependent; CNL and TNL profiles evaluated separately</w:t>
            </w:r>
          </w:p>
        </w:tc>
        <w:tc>
          <w:tcPr>
            <w:tcW w:w="2693" w:type="dxa"/>
            <w:tcMar>
              <w:top w:w="60" w:type="dxa"/>
              <w:left w:w="80" w:type="dxa"/>
              <w:bottom w:w="60" w:type="dxa"/>
              <w:right w:w="80" w:type="dxa"/>
            </w:tcMar>
            <w:vAlign w:val="center"/>
          </w:tcPr>
          <w:p w14:paraId="19C0F386" w14:textId="77777777" w:rsidR="005078F8" w:rsidRPr="007427E7" w:rsidRDefault="005078F8" w:rsidP="00835CB9">
            <w:pPr>
              <w:jc w:val="center"/>
              <w:rPr>
                <w:sz w:val="24"/>
                <w:szCs w:val="24"/>
              </w:rPr>
            </w:pPr>
            <w:r w:rsidRPr="007427E7">
              <w:rPr>
                <w:sz w:val="24"/>
                <w:szCs w:val="24"/>
              </w:rPr>
              <w:t>Moderate</w:t>
            </w:r>
          </w:p>
        </w:tc>
      </w:tr>
      <w:tr w:rsidR="005078F8" w:rsidRPr="007427E7" w14:paraId="4E6D3313" w14:textId="77777777" w:rsidTr="00284DCC">
        <w:tc>
          <w:tcPr>
            <w:tcW w:w="516" w:type="dxa"/>
            <w:tcBorders>
              <w:bottom w:val="single" w:sz="12" w:space="0" w:color="auto"/>
            </w:tcBorders>
            <w:tcMar>
              <w:top w:w="60" w:type="dxa"/>
              <w:left w:w="80" w:type="dxa"/>
              <w:bottom w:w="60" w:type="dxa"/>
              <w:right w:w="80" w:type="dxa"/>
            </w:tcMar>
            <w:vAlign w:val="center"/>
          </w:tcPr>
          <w:p w14:paraId="542DAF9D" w14:textId="77777777" w:rsidR="005078F8" w:rsidRPr="007427E7" w:rsidRDefault="005078F8" w:rsidP="00835CB9">
            <w:pPr>
              <w:jc w:val="center"/>
              <w:rPr>
                <w:sz w:val="24"/>
                <w:szCs w:val="24"/>
              </w:rPr>
            </w:pPr>
            <w:r w:rsidRPr="007427E7">
              <w:rPr>
                <w:sz w:val="24"/>
                <w:szCs w:val="24"/>
              </w:rPr>
              <w:t>8</w:t>
            </w:r>
          </w:p>
        </w:tc>
        <w:tc>
          <w:tcPr>
            <w:tcW w:w="2456" w:type="dxa"/>
            <w:tcBorders>
              <w:bottom w:val="single" w:sz="12" w:space="0" w:color="auto"/>
            </w:tcBorders>
            <w:tcMar>
              <w:top w:w="60" w:type="dxa"/>
              <w:left w:w="80" w:type="dxa"/>
              <w:bottom w:w="60" w:type="dxa"/>
              <w:right w:w="80" w:type="dxa"/>
            </w:tcMar>
            <w:vAlign w:val="center"/>
          </w:tcPr>
          <w:p w14:paraId="77B6F0B9" w14:textId="77777777" w:rsidR="005078F8" w:rsidRPr="007427E7" w:rsidRDefault="005078F8" w:rsidP="00835CB9">
            <w:pPr>
              <w:jc w:val="center"/>
              <w:rPr>
                <w:sz w:val="24"/>
                <w:szCs w:val="24"/>
              </w:rPr>
            </w:pPr>
            <w:r w:rsidRPr="007427E7">
              <w:rPr>
                <w:sz w:val="24"/>
                <w:szCs w:val="24"/>
              </w:rPr>
              <w:t>MHD</w:t>
            </w:r>
          </w:p>
        </w:tc>
        <w:tc>
          <w:tcPr>
            <w:tcW w:w="4253" w:type="dxa"/>
            <w:tcBorders>
              <w:bottom w:val="single" w:sz="12" w:space="0" w:color="auto"/>
            </w:tcBorders>
            <w:tcMar>
              <w:top w:w="60" w:type="dxa"/>
              <w:left w:w="80" w:type="dxa"/>
              <w:bottom w:w="60" w:type="dxa"/>
              <w:right w:w="80" w:type="dxa"/>
            </w:tcMar>
            <w:vAlign w:val="center"/>
          </w:tcPr>
          <w:p w14:paraId="403DEF7B" w14:textId="1282EE2A" w:rsidR="005078F8" w:rsidRPr="007427E7" w:rsidRDefault="001605AB" w:rsidP="00835CB9">
            <w:pPr>
              <w:jc w:val="center"/>
              <w:rPr>
                <w:sz w:val="24"/>
                <w:szCs w:val="24"/>
              </w:rPr>
            </w:pPr>
            <w:r w:rsidRPr="007427E7">
              <w:rPr>
                <w:sz w:val="24"/>
                <w:szCs w:val="24"/>
              </w:rPr>
              <w:t>MHD-like motif; e.g., MHD</w:t>
            </w:r>
          </w:p>
        </w:tc>
        <w:tc>
          <w:tcPr>
            <w:tcW w:w="2693" w:type="dxa"/>
            <w:tcBorders>
              <w:bottom w:val="single" w:sz="12" w:space="0" w:color="auto"/>
            </w:tcBorders>
            <w:tcMar>
              <w:top w:w="60" w:type="dxa"/>
              <w:left w:w="80" w:type="dxa"/>
              <w:bottom w:w="60" w:type="dxa"/>
              <w:right w:w="80" w:type="dxa"/>
            </w:tcMar>
            <w:vAlign w:val="center"/>
          </w:tcPr>
          <w:p w14:paraId="23190858" w14:textId="77777777" w:rsidR="005078F8" w:rsidRPr="007427E7" w:rsidRDefault="005078F8" w:rsidP="00835CB9">
            <w:pPr>
              <w:jc w:val="center"/>
              <w:rPr>
                <w:sz w:val="24"/>
                <w:szCs w:val="24"/>
              </w:rPr>
            </w:pPr>
            <w:r w:rsidRPr="007427E7">
              <w:rPr>
                <w:sz w:val="24"/>
                <w:szCs w:val="24"/>
              </w:rPr>
              <w:t>Moderate</w:t>
            </w:r>
          </w:p>
        </w:tc>
      </w:tr>
    </w:tbl>
    <w:p w14:paraId="7E8D6C28" w14:textId="77777777" w:rsidR="00223205" w:rsidRDefault="008D6E01" w:rsidP="00BF2618">
      <w:pPr>
        <w:spacing w:before="60" w:after="200"/>
        <w:rPr>
          <w:sz w:val="18"/>
          <w:szCs w:val="18"/>
        </w:rPr>
      </w:pPr>
      <w:r w:rsidRPr="00BF2618">
        <w:rPr>
          <w:sz w:val="18"/>
          <w:szCs w:val="18"/>
        </w:rPr>
        <w:t xml:space="preserve">Note: Motifs were scanned within the NB-ARC domain using </w:t>
      </w:r>
      <w:proofErr w:type="spellStart"/>
      <w:r w:rsidRPr="00BF2618">
        <w:rPr>
          <w:sz w:val="18"/>
          <w:szCs w:val="18"/>
        </w:rPr>
        <w:t>NLRexpress</w:t>
      </w:r>
      <w:proofErr w:type="spellEnd"/>
      <w:r w:rsidRPr="00BF2618">
        <w:rPr>
          <w:sz w:val="18"/>
          <w:szCs w:val="18"/>
        </w:rPr>
        <w:t xml:space="preserve"> or PSSM/HMM profiles rather than literal regular expressions. Subtype-dependent RNBS motifs were evaluated separately for CNL and TNL profiles; GLPL was treated as an extended motif/profile rather than a bare 4-mer. Motif definitions follow Meyers et al. (2003) and Jupe et al. (2012). </w:t>
      </w:r>
    </w:p>
    <w:p w14:paraId="20A1F003" w14:textId="31FA84B0" w:rsidR="00F62189" w:rsidRPr="00223205" w:rsidRDefault="00525A92" w:rsidP="00BF2618">
      <w:pPr>
        <w:spacing w:before="60" w:after="200"/>
        <w:rPr>
          <w:b/>
          <w:bCs/>
          <w:sz w:val="24"/>
          <w:szCs w:val="24"/>
        </w:rPr>
      </w:pPr>
      <w:r w:rsidRPr="00525A92">
        <w:rPr>
          <w:b/>
          <w:bCs/>
          <w:sz w:val="24"/>
          <w:szCs w:val="24"/>
        </w:rPr>
        <w:t>Table S5.3</w:t>
      </w:r>
      <w:r w:rsidR="00C176C7">
        <w:rPr>
          <w:rFonts w:hint="eastAsia"/>
          <w:b/>
          <w:bCs/>
          <w:sz w:val="24"/>
          <w:szCs w:val="24"/>
        </w:rPr>
        <w:t xml:space="preserve"> </w:t>
      </w:r>
      <w:r w:rsidRPr="00525A92">
        <w:rPr>
          <w:b/>
          <w:bCs/>
          <w:sz w:val="24"/>
          <w:szCs w:val="24"/>
        </w:rPr>
        <w:t>Length-stratified generated-sequence subsets for motif and LRR analyses</w:t>
      </w:r>
    </w:p>
    <w:tbl>
      <w:tblPr>
        <w:tblW w:w="10768" w:type="dxa"/>
        <w:tblCellMar>
          <w:left w:w="10" w:type="dxa"/>
          <w:right w:w="10" w:type="dxa"/>
        </w:tblCellMar>
        <w:tblLook w:val="0000" w:firstRow="0" w:lastRow="0" w:firstColumn="0" w:lastColumn="0" w:noHBand="0" w:noVBand="0"/>
      </w:tblPr>
      <w:tblGrid>
        <w:gridCol w:w="2830"/>
        <w:gridCol w:w="654"/>
        <w:gridCol w:w="2748"/>
        <w:gridCol w:w="1560"/>
        <w:gridCol w:w="2976"/>
      </w:tblGrid>
      <w:tr w:rsidR="00F62189" w:rsidRPr="007427E7" w14:paraId="07090E80" w14:textId="77777777" w:rsidTr="00206381">
        <w:trPr>
          <w:tblHeader/>
        </w:trPr>
        <w:tc>
          <w:tcPr>
            <w:tcW w:w="2830" w:type="dxa"/>
            <w:tcBorders>
              <w:top w:val="single" w:sz="12" w:space="0" w:color="auto"/>
              <w:bottom w:val="single" w:sz="8" w:space="0" w:color="auto"/>
            </w:tcBorders>
            <w:tcMar>
              <w:top w:w="60" w:type="dxa"/>
              <w:left w:w="80" w:type="dxa"/>
              <w:bottom w:w="60" w:type="dxa"/>
              <w:right w:w="80" w:type="dxa"/>
            </w:tcMar>
            <w:vAlign w:val="center"/>
          </w:tcPr>
          <w:p w14:paraId="7F8170C9" w14:textId="77777777" w:rsidR="00F62189" w:rsidRPr="00206381" w:rsidRDefault="00F62189" w:rsidP="00206381">
            <w:pPr>
              <w:jc w:val="center"/>
              <w:rPr>
                <w:sz w:val="24"/>
                <w:szCs w:val="24"/>
              </w:rPr>
            </w:pPr>
            <w:r w:rsidRPr="00206381">
              <w:rPr>
                <w:b/>
                <w:bCs/>
                <w:sz w:val="24"/>
                <w:szCs w:val="24"/>
              </w:rPr>
              <w:t>Subset</w:t>
            </w:r>
          </w:p>
        </w:tc>
        <w:tc>
          <w:tcPr>
            <w:tcW w:w="654" w:type="dxa"/>
            <w:tcBorders>
              <w:top w:val="single" w:sz="12" w:space="0" w:color="auto"/>
              <w:bottom w:val="single" w:sz="8" w:space="0" w:color="auto"/>
            </w:tcBorders>
            <w:tcMar>
              <w:top w:w="60" w:type="dxa"/>
              <w:left w:w="80" w:type="dxa"/>
              <w:bottom w:w="60" w:type="dxa"/>
              <w:right w:w="80" w:type="dxa"/>
            </w:tcMar>
            <w:vAlign w:val="center"/>
          </w:tcPr>
          <w:p w14:paraId="23D0DD16" w14:textId="77777777" w:rsidR="00F62189" w:rsidRPr="00206381" w:rsidRDefault="00F62189" w:rsidP="00206381">
            <w:pPr>
              <w:jc w:val="center"/>
              <w:rPr>
                <w:sz w:val="24"/>
                <w:szCs w:val="24"/>
              </w:rPr>
            </w:pPr>
            <w:r w:rsidRPr="00206381">
              <w:rPr>
                <w:b/>
                <w:bCs/>
                <w:sz w:val="24"/>
                <w:szCs w:val="24"/>
              </w:rPr>
              <w:t>n</w:t>
            </w:r>
          </w:p>
        </w:tc>
        <w:tc>
          <w:tcPr>
            <w:tcW w:w="2748" w:type="dxa"/>
            <w:tcBorders>
              <w:top w:val="single" w:sz="12" w:space="0" w:color="auto"/>
              <w:bottom w:val="single" w:sz="8" w:space="0" w:color="auto"/>
            </w:tcBorders>
            <w:tcMar>
              <w:top w:w="60" w:type="dxa"/>
              <w:left w:w="80" w:type="dxa"/>
              <w:bottom w:w="60" w:type="dxa"/>
              <w:right w:w="80" w:type="dxa"/>
            </w:tcMar>
            <w:vAlign w:val="center"/>
          </w:tcPr>
          <w:p w14:paraId="1EBE5775" w14:textId="1B268CAE" w:rsidR="00F62189" w:rsidRPr="00206381" w:rsidRDefault="00E978E7" w:rsidP="00206381">
            <w:pPr>
              <w:jc w:val="center"/>
              <w:rPr>
                <w:b/>
                <w:bCs/>
                <w:sz w:val="24"/>
                <w:szCs w:val="24"/>
              </w:rPr>
            </w:pPr>
            <w:r w:rsidRPr="00206381">
              <w:rPr>
                <w:b/>
                <w:bCs/>
                <w:sz w:val="24"/>
                <w:szCs w:val="24"/>
              </w:rPr>
              <w:t>Median ORF length (aa)</w:t>
            </w:r>
          </w:p>
        </w:tc>
        <w:tc>
          <w:tcPr>
            <w:tcW w:w="1560" w:type="dxa"/>
            <w:tcBorders>
              <w:top w:val="single" w:sz="12" w:space="0" w:color="auto"/>
              <w:bottom w:val="single" w:sz="8" w:space="0" w:color="auto"/>
            </w:tcBorders>
            <w:tcMar>
              <w:top w:w="60" w:type="dxa"/>
              <w:left w:w="80" w:type="dxa"/>
              <w:bottom w:w="60" w:type="dxa"/>
              <w:right w:w="80" w:type="dxa"/>
            </w:tcMar>
            <w:vAlign w:val="center"/>
          </w:tcPr>
          <w:p w14:paraId="072DDB67" w14:textId="200F3352" w:rsidR="00F62189" w:rsidRPr="00206381" w:rsidRDefault="00E978E7" w:rsidP="00206381">
            <w:pPr>
              <w:jc w:val="center"/>
              <w:rPr>
                <w:b/>
                <w:bCs/>
                <w:sz w:val="24"/>
                <w:szCs w:val="24"/>
              </w:rPr>
            </w:pPr>
            <w:r w:rsidRPr="00206381">
              <w:rPr>
                <w:b/>
                <w:bCs/>
                <w:sz w:val="24"/>
                <w:szCs w:val="24"/>
              </w:rPr>
              <w:t>NB-ARC hit, n (%)</w:t>
            </w:r>
          </w:p>
        </w:tc>
        <w:tc>
          <w:tcPr>
            <w:tcW w:w="2976" w:type="dxa"/>
            <w:tcBorders>
              <w:top w:val="single" w:sz="12" w:space="0" w:color="auto"/>
              <w:bottom w:val="single" w:sz="8" w:space="0" w:color="auto"/>
            </w:tcBorders>
            <w:tcMar>
              <w:top w:w="60" w:type="dxa"/>
              <w:left w:w="80" w:type="dxa"/>
              <w:bottom w:w="60" w:type="dxa"/>
              <w:right w:w="80" w:type="dxa"/>
            </w:tcMar>
            <w:vAlign w:val="center"/>
          </w:tcPr>
          <w:p w14:paraId="0546C53B" w14:textId="023089E3" w:rsidR="00F62189" w:rsidRPr="00206381" w:rsidRDefault="00391E3D" w:rsidP="00206381">
            <w:pPr>
              <w:jc w:val="center"/>
              <w:rPr>
                <w:b/>
                <w:bCs/>
                <w:sz w:val="24"/>
                <w:szCs w:val="24"/>
              </w:rPr>
            </w:pPr>
            <w:r w:rsidRPr="00206381">
              <w:rPr>
                <w:b/>
                <w:bCs/>
                <w:sz w:val="24"/>
                <w:szCs w:val="24"/>
              </w:rPr>
              <w:t>Four-motif co-occurrence, n (%)</w:t>
            </w:r>
          </w:p>
        </w:tc>
      </w:tr>
      <w:tr w:rsidR="00F62189" w:rsidRPr="007427E7" w14:paraId="4703FF9F" w14:textId="77777777" w:rsidTr="00206381">
        <w:tc>
          <w:tcPr>
            <w:tcW w:w="2830" w:type="dxa"/>
            <w:tcBorders>
              <w:top w:val="single" w:sz="8" w:space="0" w:color="auto"/>
            </w:tcBorders>
            <w:tcMar>
              <w:top w:w="60" w:type="dxa"/>
              <w:left w:w="80" w:type="dxa"/>
              <w:bottom w:w="60" w:type="dxa"/>
              <w:right w:w="80" w:type="dxa"/>
            </w:tcMar>
            <w:vAlign w:val="center"/>
          </w:tcPr>
          <w:p w14:paraId="017E0278" w14:textId="77777777" w:rsidR="00F62189" w:rsidRPr="00206381" w:rsidRDefault="00F62189" w:rsidP="00206381">
            <w:pPr>
              <w:jc w:val="center"/>
              <w:rPr>
                <w:sz w:val="24"/>
                <w:szCs w:val="24"/>
              </w:rPr>
            </w:pPr>
            <w:r w:rsidRPr="00206381">
              <w:rPr>
                <w:sz w:val="24"/>
                <w:szCs w:val="24"/>
              </w:rPr>
              <w:t>All generated ORFs</w:t>
            </w:r>
          </w:p>
        </w:tc>
        <w:tc>
          <w:tcPr>
            <w:tcW w:w="654" w:type="dxa"/>
            <w:tcBorders>
              <w:top w:val="single" w:sz="8" w:space="0" w:color="auto"/>
            </w:tcBorders>
            <w:tcMar>
              <w:top w:w="60" w:type="dxa"/>
              <w:left w:w="80" w:type="dxa"/>
              <w:bottom w:w="60" w:type="dxa"/>
              <w:right w:w="80" w:type="dxa"/>
            </w:tcMar>
            <w:vAlign w:val="center"/>
          </w:tcPr>
          <w:p w14:paraId="5A317163" w14:textId="50157C53" w:rsidR="00F62189" w:rsidRPr="00206381" w:rsidRDefault="00ED23C4" w:rsidP="00206381">
            <w:pPr>
              <w:jc w:val="center"/>
              <w:rPr>
                <w:sz w:val="24"/>
                <w:szCs w:val="24"/>
              </w:rPr>
            </w:pPr>
            <w:r w:rsidRPr="00206381">
              <w:rPr>
                <w:sz w:val="24"/>
                <w:szCs w:val="24"/>
              </w:rPr>
              <w:t>150</w:t>
            </w:r>
          </w:p>
        </w:tc>
        <w:tc>
          <w:tcPr>
            <w:tcW w:w="2748" w:type="dxa"/>
            <w:tcBorders>
              <w:top w:val="single" w:sz="8" w:space="0" w:color="auto"/>
            </w:tcBorders>
            <w:tcMar>
              <w:top w:w="60" w:type="dxa"/>
              <w:left w:w="80" w:type="dxa"/>
              <w:bottom w:w="60" w:type="dxa"/>
              <w:right w:w="80" w:type="dxa"/>
            </w:tcMar>
            <w:vAlign w:val="center"/>
          </w:tcPr>
          <w:p w14:paraId="35D7BADC" w14:textId="634F4D4C" w:rsidR="00F62189" w:rsidRPr="00206381" w:rsidRDefault="00F62189" w:rsidP="00206381">
            <w:pPr>
              <w:jc w:val="center"/>
              <w:rPr>
                <w:sz w:val="24"/>
                <w:szCs w:val="24"/>
              </w:rPr>
            </w:pPr>
            <w:r w:rsidRPr="00206381">
              <w:rPr>
                <w:sz w:val="24"/>
                <w:szCs w:val="24"/>
              </w:rPr>
              <w:t>117</w:t>
            </w:r>
          </w:p>
        </w:tc>
        <w:tc>
          <w:tcPr>
            <w:tcW w:w="1560" w:type="dxa"/>
            <w:tcBorders>
              <w:top w:val="single" w:sz="8" w:space="0" w:color="auto"/>
            </w:tcBorders>
            <w:tcMar>
              <w:top w:w="60" w:type="dxa"/>
              <w:left w:w="80" w:type="dxa"/>
              <w:bottom w:w="60" w:type="dxa"/>
              <w:right w:w="80" w:type="dxa"/>
            </w:tcMar>
            <w:vAlign w:val="center"/>
          </w:tcPr>
          <w:p w14:paraId="30284B56" w14:textId="55505E98" w:rsidR="00F62189" w:rsidRPr="00206381" w:rsidRDefault="0054211E" w:rsidP="00206381">
            <w:pPr>
              <w:jc w:val="center"/>
              <w:rPr>
                <w:sz w:val="24"/>
                <w:szCs w:val="24"/>
              </w:rPr>
            </w:pPr>
            <w:r w:rsidRPr="00206381">
              <w:rPr>
                <w:rFonts w:hint="eastAsia"/>
                <w:sz w:val="24"/>
                <w:szCs w:val="24"/>
              </w:rPr>
              <w:t>68</w:t>
            </w:r>
            <w:r w:rsidRPr="00206381">
              <w:rPr>
                <w:rFonts w:hint="eastAsia"/>
                <w:sz w:val="24"/>
                <w:szCs w:val="24"/>
              </w:rPr>
              <w:t>（</w:t>
            </w:r>
            <w:r w:rsidRPr="00206381">
              <w:rPr>
                <w:rFonts w:hint="eastAsia"/>
                <w:sz w:val="24"/>
                <w:szCs w:val="24"/>
              </w:rPr>
              <w:t>45.3</w:t>
            </w:r>
            <w:r w:rsidRPr="00206381">
              <w:rPr>
                <w:rFonts w:hint="eastAsia"/>
                <w:sz w:val="24"/>
                <w:szCs w:val="24"/>
              </w:rPr>
              <w:t>）</w:t>
            </w:r>
          </w:p>
        </w:tc>
        <w:tc>
          <w:tcPr>
            <w:tcW w:w="2976" w:type="dxa"/>
            <w:tcBorders>
              <w:top w:val="single" w:sz="8" w:space="0" w:color="auto"/>
            </w:tcBorders>
            <w:tcMar>
              <w:top w:w="60" w:type="dxa"/>
              <w:left w:w="80" w:type="dxa"/>
              <w:bottom w:w="60" w:type="dxa"/>
              <w:right w:w="80" w:type="dxa"/>
            </w:tcMar>
            <w:vAlign w:val="center"/>
          </w:tcPr>
          <w:p w14:paraId="14DEEBAD" w14:textId="20EA4940" w:rsidR="00F62189" w:rsidRPr="00206381" w:rsidRDefault="00864E99" w:rsidP="00206381">
            <w:pPr>
              <w:jc w:val="center"/>
              <w:rPr>
                <w:sz w:val="24"/>
                <w:szCs w:val="24"/>
              </w:rPr>
            </w:pPr>
            <w:r w:rsidRPr="00206381">
              <w:rPr>
                <w:sz w:val="24"/>
                <w:szCs w:val="24"/>
              </w:rPr>
              <w:t>24 (16.0)</w:t>
            </w:r>
          </w:p>
        </w:tc>
      </w:tr>
      <w:tr w:rsidR="00F62189" w:rsidRPr="007427E7" w14:paraId="1468B82D" w14:textId="77777777" w:rsidTr="00206381">
        <w:tc>
          <w:tcPr>
            <w:tcW w:w="2830" w:type="dxa"/>
            <w:tcMar>
              <w:top w:w="60" w:type="dxa"/>
              <w:left w:w="80" w:type="dxa"/>
              <w:bottom w:w="60" w:type="dxa"/>
              <w:right w:w="80" w:type="dxa"/>
            </w:tcMar>
            <w:vAlign w:val="center"/>
          </w:tcPr>
          <w:p w14:paraId="7F72644E" w14:textId="77777777" w:rsidR="00F62189" w:rsidRPr="00206381" w:rsidRDefault="00F62189" w:rsidP="00206381">
            <w:pPr>
              <w:jc w:val="center"/>
              <w:rPr>
                <w:sz w:val="24"/>
                <w:szCs w:val="24"/>
              </w:rPr>
            </w:pPr>
            <w:r w:rsidRPr="00206381">
              <w:rPr>
                <w:sz w:val="24"/>
                <w:szCs w:val="24"/>
              </w:rPr>
              <w:t>NLR-related (NB-ARC hit)</w:t>
            </w:r>
          </w:p>
        </w:tc>
        <w:tc>
          <w:tcPr>
            <w:tcW w:w="654" w:type="dxa"/>
            <w:tcMar>
              <w:top w:w="60" w:type="dxa"/>
              <w:left w:w="80" w:type="dxa"/>
              <w:bottom w:w="60" w:type="dxa"/>
              <w:right w:w="80" w:type="dxa"/>
            </w:tcMar>
            <w:vAlign w:val="center"/>
          </w:tcPr>
          <w:p w14:paraId="627EF39A" w14:textId="15F7049D" w:rsidR="00F62189" w:rsidRPr="00206381" w:rsidRDefault="004F64C4" w:rsidP="00206381">
            <w:pPr>
              <w:jc w:val="center"/>
              <w:rPr>
                <w:sz w:val="24"/>
                <w:szCs w:val="24"/>
              </w:rPr>
            </w:pPr>
            <w:r w:rsidRPr="00206381">
              <w:rPr>
                <w:sz w:val="24"/>
                <w:szCs w:val="24"/>
              </w:rPr>
              <w:t>68</w:t>
            </w:r>
          </w:p>
        </w:tc>
        <w:tc>
          <w:tcPr>
            <w:tcW w:w="2748" w:type="dxa"/>
            <w:tcMar>
              <w:top w:w="60" w:type="dxa"/>
              <w:left w:w="80" w:type="dxa"/>
              <w:bottom w:w="60" w:type="dxa"/>
              <w:right w:w="80" w:type="dxa"/>
            </w:tcMar>
            <w:vAlign w:val="center"/>
          </w:tcPr>
          <w:p w14:paraId="3B54511C" w14:textId="7E09A767" w:rsidR="00F62189" w:rsidRPr="00206381" w:rsidRDefault="00A02A14" w:rsidP="00206381">
            <w:pPr>
              <w:jc w:val="center"/>
              <w:rPr>
                <w:sz w:val="24"/>
                <w:szCs w:val="24"/>
              </w:rPr>
            </w:pPr>
            <w:r w:rsidRPr="00206381">
              <w:rPr>
                <w:sz w:val="24"/>
                <w:szCs w:val="24"/>
              </w:rPr>
              <w:t>220</w:t>
            </w:r>
          </w:p>
        </w:tc>
        <w:tc>
          <w:tcPr>
            <w:tcW w:w="1560" w:type="dxa"/>
            <w:tcMar>
              <w:top w:w="60" w:type="dxa"/>
              <w:left w:w="80" w:type="dxa"/>
              <w:bottom w:w="60" w:type="dxa"/>
              <w:right w:w="80" w:type="dxa"/>
            </w:tcMar>
            <w:vAlign w:val="center"/>
          </w:tcPr>
          <w:p w14:paraId="2CB863CF" w14:textId="5B1EF891" w:rsidR="00F62189" w:rsidRPr="00206381" w:rsidRDefault="0054211E" w:rsidP="00206381">
            <w:pPr>
              <w:jc w:val="center"/>
              <w:rPr>
                <w:sz w:val="24"/>
                <w:szCs w:val="24"/>
              </w:rPr>
            </w:pPr>
            <w:r w:rsidRPr="00206381">
              <w:rPr>
                <w:sz w:val="24"/>
                <w:szCs w:val="24"/>
              </w:rPr>
              <w:t>68 (100.0)</w:t>
            </w:r>
          </w:p>
        </w:tc>
        <w:tc>
          <w:tcPr>
            <w:tcW w:w="2976" w:type="dxa"/>
            <w:tcMar>
              <w:top w:w="60" w:type="dxa"/>
              <w:left w:w="80" w:type="dxa"/>
              <w:bottom w:w="60" w:type="dxa"/>
              <w:right w:w="80" w:type="dxa"/>
            </w:tcMar>
            <w:vAlign w:val="center"/>
          </w:tcPr>
          <w:p w14:paraId="38D9BE5D" w14:textId="2B402593" w:rsidR="00F62189" w:rsidRPr="00206381" w:rsidRDefault="00864E99" w:rsidP="00206381">
            <w:pPr>
              <w:jc w:val="center"/>
              <w:rPr>
                <w:sz w:val="24"/>
                <w:szCs w:val="24"/>
              </w:rPr>
            </w:pPr>
            <w:r w:rsidRPr="00206381">
              <w:rPr>
                <w:sz w:val="24"/>
                <w:szCs w:val="24"/>
              </w:rPr>
              <w:t>24 (35.3)</w:t>
            </w:r>
          </w:p>
        </w:tc>
      </w:tr>
      <w:tr w:rsidR="00F62189" w:rsidRPr="007427E7" w14:paraId="22C8C86B" w14:textId="77777777" w:rsidTr="00206381">
        <w:tc>
          <w:tcPr>
            <w:tcW w:w="2830" w:type="dxa"/>
            <w:tcMar>
              <w:top w:w="60" w:type="dxa"/>
              <w:left w:w="80" w:type="dxa"/>
              <w:bottom w:w="60" w:type="dxa"/>
              <w:right w:w="80" w:type="dxa"/>
            </w:tcMar>
            <w:vAlign w:val="center"/>
          </w:tcPr>
          <w:p w14:paraId="106E4747" w14:textId="644886DA" w:rsidR="00F62189" w:rsidRPr="00206381" w:rsidRDefault="001269FB" w:rsidP="00206381">
            <w:pPr>
              <w:jc w:val="center"/>
              <w:rPr>
                <w:sz w:val="24"/>
                <w:szCs w:val="24"/>
              </w:rPr>
            </w:pPr>
            <w:r w:rsidRPr="00206381">
              <w:rPr>
                <w:sz w:val="24"/>
                <w:szCs w:val="24"/>
              </w:rPr>
              <w:t>Generated ORFs ≥250 aa</w:t>
            </w:r>
          </w:p>
        </w:tc>
        <w:tc>
          <w:tcPr>
            <w:tcW w:w="654" w:type="dxa"/>
            <w:tcMar>
              <w:top w:w="60" w:type="dxa"/>
              <w:left w:w="80" w:type="dxa"/>
              <w:bottom w:w="60" w:type="dxa"/>
              <w:right w:w="80" w:type="dxa"/>
            </w:tcMar>
            <w:vAlign w:val="center"/>
          </w:tcPr>
          <w:p w14:paraId="71B139B8" w14:textId="049CF9DB" w:rsidR="00F62189" w:rsidRPr="00206381" w:rsidRDefault="00A02A14" w:rsidP="00206381">
            <w:pPr>
              <w:jc w:val="center"/>
              <w:rPr>
                <w:sz w:val="24"/>
                <w:szCs w:val="24"/>
              </w:rPr>
            </w:pPr>
            <w:r w:rsidRPr="00206381">
              <w:rPr>
                <w:sz w:val="24"/>
                <w:szCs w:val="24"/>
              </w:rPr>
              <w:t>35</w:t>
            </w:r>
          </w:p>
        </w:tc>
        <w:tc>
          <w:tcPr>
            <w:tcW w:w="2748" w:type="dxa"/>
            <w:tcMar>
              <w:top w:w="60" w:type="dxa"/>
              <w:left w:w="80" w:type="dxa"/>
              <w:bottom w:w="60" w:type="dxa"/>
              <w:right w:w="80" w:type="dxa"/>
            </w:tcMar>
            <w:vAlign w:val="center"/>
          </w:tcPr>
          <w:p w14:paraId="37003A43" w14:textId="56907A0D" w:rsidR="00F62189" w:rsidRPr="00206381" w:rsidRDefault="00A02A14" w:rsidP="00206381">
            <w:pPr>
              <w:jc w:val="center"/>
              <w:rPr>
                <w:sz w:val="24"/>
                <w:szCs w:val="24"/>
              </w:rPr>
            </w:pPr>
            <w:r w:rsidRPr="00206381">
              <w:rPr>
                <w:sz w:val="24"/>
                <w:szCs w:val="24"/>
              </w:rPr>
              <w:t>332</w:t>
            </w:r>
          </w:p>
        </w:tc>
        <w:tc>
          <w:tcPr>
            <w:tcW w:w="1560" w:type="dxa"/>
            <w:tcMar>
              <w:top w:w="60" w:type="dxa"/>
              <w:left w:w="80" w:type="dxa"/>
              <w:bottom w:w="60" w:type="dxa"/>
              <w:right w:w="80" w:type="dxa"/>
            </w:tcMar>
            <w:vAlign w:val="center"/>
          </w:tcPr>
          <w:p w14:paraId="1EC7DDE8" w14:textId="016832A1" w:rsidR="00F62189" w:rsidRPr="00206381" w:rsidRDefault="0054211E" w:rsidP="00206381">
            <w:pPr>
              <w:jc w:val="center"/>
              <w:rPr>
                <w:sz w:val="24"/>
                <w:szCs w:val="24"/>
              </w:rPr>
            </w:pPr>
            <w:r w:rsidRPr="00206381">
              <w:rPr>
                <w:sz w:val="24"/>
                <w:szCs w:val="24"/>
              </w:rPr>
              <w:t>27 (77.1)</w:t>
            </w:r>
          </w:p>
        </w:tc>
        <w:tc>
          <w:tcPr>
            <w:tcW w:w="2976" w:type="dxa"/>
            <w:tcMar>
              <w:top w:w="60" w:type="dxa"/>
              <w:left w:w="80" w:type="dxa"/>
              <w:bottom w:w="60" w:type="dxa"/>
              <w:right w:w="80" w:type="dxa"/>
            </w:tcMar>
            <w:vAlign w:val="center"/>
          </w:tcPr>
          <w:p w14:paraId="7498BE48" w14:textId="390D8445" w:rsidR="00F62189" w:rsidRPr="00206381" w:rsidRDefault="00864E99" w:rsidP="00206381">
            <w:pPr>
              <w:jc w:val="center"/>
              <w:rPr>
                <w:sz w:val="24"/>
                <w:szCs w:val="24"/>
              </w:rPr>
            </w:pPr>
            <w:r w:rsidRPr="00206381">
              <w:rPr>
                <w:sz w:val="24"/>
                <w:szCs w:val="24"/>
              </w:rPr>
              <w:t>17 (48.6)</w:t>
            </w:r>
          </w:p>
        </w:tc>
      </w:tr>
      <w:tr w:rsidR="00081C97" w:rsidRPr="007427E7" w14:paraId="701D869B" w14:textId="77777777" w:rsidTr="00206381">
        <w:tc>
          <w:tcPr>
            <w:tcW w:w="2830" w:type="dxa"/>
            <w:tcMar>
              <w:top w:w="60" w:type="dxa"/>
              <w:left w:w="80" w:type="dxa"/>
              <w:bottom w:w="60" w:type="dxa"/>
              <w:right w:w="80" w:type="dxa"/>
            </w:tcMar>
            <w:vAlign w:val="center"/>
          </w:tcPr>
          <w:p w14:paraId="173F1FD5" w14:textId="43BD9AE8" w:rsidR="00081C97" w:rsidRPr="00206381" w:rsidRDefault="00081C97" w:rsidP="00206381">
            <w:pPr>
              <w:jc w:val="center"/>
              <w:rPr>
                <w:sz w:val="24"/>
                <w:szCs w:val="24"/>
              </w:rPr>
            </w:pPr>
            <w:r w:rsidRPr="00206381">
              <w:rPr>
                <w:sz w:val="24"/>
                <w:szCs w:val="24"/>
              </w:rPr>
              <w:t>NLR-related ORFs ≥250 aa</w:t>
            </w:r>
          </w:p>
        </w:tc>
        <w:tc>
          <w:tcPr>
            <w:tcW w:w="654" w:type="dxa"/>
            <w:tcMar>
              <w:top w:w="60" w:type="dxa"/>
              <w:left w:w="80" w:type="dxa"/>
              <w:bottom w:w="60" w:type="dxa"/>
              <w:right w:w="80" w:type="dxa"/>
            </w:tcMar>
            <w:vAlign w:val="center"/>
          </w:tcPr>
          <w:p w14:paraId="6BB4DDA8" w14:textId="0BCB8A18" w:rsidR="00081C97" w:rsidRPr="00206381" w:rsidRDefault="00081C97" w:rsidP="00206381">
            <w:pPr>
              <w:jc w:val="center"/>
              <w:rPr>
                <w:sz w:val="24"/>
                <w:szCs w:val="24"/>
              </w:rPr>
            </w:pPr>
            <w:r w:rsidRPr="00206381">
              <w:rPr>
                <w:sz w:val="24"/>
                <w:szCs w:val="24"/>
              </w:rPr>
              <w:t>27</w:t>
            </w:r>
          </w:p>
        </w:tc>
        <w:tc>
          <w:tcPr>
            <w:tcW w:w="2748" w:type="dxa"/>
            <w:tcMar>
              <w:top w:w="60" w:type="dxa"/>
              <w:left w:w="80" w:type="dxa"/>
              <w:bottom w:w="60" w:type="dxa"/>
              <w:right w:w="80" w:type="dxa"/>
            </w:tcMar>
            <w:vAlign w:val="center"/>
          </w:tcPr>
          <w:p w14:paraId="14A8677A" w14:textId="2CDE249A" w:rsidR="00081C97" w:rsidRPr="00206381" w:rsidRDefault="00C008C5" w:rsidP="00206381">
            <w:pPr>
              <w:jc w:val="center"/>
              <w:rPr>
                <w:sz w:val="24"/>
                <w:szCs w:val="24"/>
              </w:rPr>
            </w:pPr>
            <w:r w:rsidRPr="00206381">
              <w:rPr>
                <w:sz w:val="24"/>
                <w:szCs w:val="24"/>
              </w:rPr>
              <w:t>356</w:t>
            </w:r>
          </w:p>
        </w:tc>
        <w:tc>
          <w:tcPr>
            <w:tcW w:w="1560" w:type="dxa"/>
            <w:tcMar>
              <w:top w:w="60" w:type="dxa"/>
              <w:left w:w="80" w:type="dxa"/>
              <w:bottom w:w="60" w:type="dxa"/>
              <w:right w:w="80" w:type="dxa"/>
            </w:tcMar>
            <w:vAlign w:val="center"/>
          </w:tcPr>
          <w:p w14:paraId="1B966719" w14:textId="214873B0" w:rsidR="00081C97" w:rsidRPr="00206381" w:rsidRDefault="0054211E" w:rsidP="00206381">
            <w:pPr>
              <w:jc w:val="center"/>
              <w:rPr>
                <w:sz w:val="24"/>
                <w:szCs w:val="24"/>
              </w:rPr>
            </w:pPr>
            <w:r w:rsidRPr="00206381">
              <w:rPr>
                <w:sz w:val="24"/>
                <w:szCs w:val="24"/>
              </w:rPr>
              <w:t>27 (100.0)</w:t>
            </w:r>
          </w:p>
        </w:tc>
        <w:tc>
          <w:tcPr>
            <w:tcW w:w="2976" w:type="dxa"/>
            <w:tcMar>
              <w:top w:w="60" w:type="dxa"/>
              <w:left w:w="80" w:type="dxa"/>
              <w:bottom w:w="60" w:type="dxa"/>
              <w:right w:w="80" w:type="dxa"/>
            </w:tcMar>
            <w:vAlign w:val="center"/>
          </w:tcPr>
          <w:p w14:paraId="73FDF143" w14:textId="3B818652" w:rsidR="00081C97" w:rsidRPr="00206381" w:rsidRDefault="00864E99" w:rsidP="00206381">
            <w:pPr>
              <w:jc w:val="center"/>
              <w:rPr>
                <w:sz w:val="24"/>
                <w:szCs w:val="24"/>
              </w:rPr>
            </w:pPr>
            <w:r w:rsidRPr="00206381">
              <w:rPr>
                <w:sz w:val="24"/>
                <w:szCs w:val="24"/>
              </w:rPr>
              <w:t>17 (63.0)</w:t>
            </w:r>
          </w:p>
        </w:tc>
      </w:tr>
      <w:tr w:rsidR="00F62189" w:rsidRPr="007427E7" w14:paraId="0A9B3DCF" w14:textId="77777777" w:rsidTr="00206381">
        <w:tc>
          <w:tcPr>
            <w:tcW w:w="2830" w:type="dxa"/>
            <w:tcBorders>
              <w:bottom w:val="single" w:sz="12" w:space="0" w:color="auto"/>
            </w:tcBorders>
            <w:tcMar>
              <w:top w:w="60" w:type="dxa"/>
              <w:left w:w="80" w:type="dxa"/>
              <w:bottom w:w="60" w:type="dxa"/>
              <w:right w:w="80" w:type="dxa"/>
            </w:tcMar>
            <w:vAlign w:val="center"/>
          </w:tcPr>
          <w:p w14:paraId="0BBD78E1" w14:textId="3EFDB98C" w:rsidR="00F62189" w:rsidRPr="00206381" w:rsidRDefault="001269FB" w:rsidP="00206381">
            <w:pPr>
              <w:jc w:val="center"/>
              <w:rPr>
                <w:sz w:val="24"/>
                <w:szCs w:val="24"/>
              </w:rPr>
            </w:pPr>
            <w:r w:rsidRPr="00206381">
              <w:rPr>
                <w:sz w:val="24"/>
                <w:szCs w:val="24"/>
              </w:rPr>
              <w:t>Generated ORFs ≥400 aa</w:t>
            </w:r>
          </w:p>
        </w:tc>
        <w:tc>
          <w:tcPr>
            <w:tcW w:w="654" w:type="dxa"/>
            <w:tcBorders>
              <w:bottom w:val="single" w:sz="12" w:space="0" w:color="auto"/>
            </w:tcBorders>
            <w:tcMar>
              <w:top w:w="60" w:type="dxa"/>
              <w:left w:w="80" w:type="dxa"/>
              <w:bottom w:w="60" w:type="dxa"/>
              <w:right w:w="80" w:type="dxa"/>
            </w:tcMar>
            <w:vAlign w:val="center"/>
          </w:tcPr>
          <w:p w14:paraId="7ED31891" w14:textId="7B981FB2" w:rsidR="00F62189" w:rsidRPr="00206381" w:rsidRDefault="00D4055F" w:rsidP="00206381">
            <w:pPr>
              <w:jc w:val="center"/>
              <w:rPr>
                <w:sz w:val="24"/>
                <w:szCs w:val="24"/>
              </w:rPr>
            </w:pPr>
            <w:r w:rsidRPr="00206381">
              <w:rPr>
                <w:sz w:val="24"/>
                <w:szCs w:val="24"/>
              </w:rPr>
              <w:t>18</w:t>
            </w:r>
          </w:p>
        </w:tc>
        <w:tc>
          <w:tcPr>
            <w:tcW w:w="2748" w:type="dxa"/>
            <w:tcBorders>
              <w:bottom w:val="single" w:sz="12" w:space="0" w:color="auto"/>
            </w:tcBorders>
            <w:tcMar>
              <w:top w:w="60" w:type="dxa"/>
              <w:left w:w="80" w:type="dxa"/>
              <w:bottom w:w="60" w:type="dxa"/>
              <w:right w:w="80" w:type="dxa"/>
            </w:tcMar>
            <w:vAlign w:val="center"/>
          </w:tcPr>
          <w:p w14:paraId="036261CC" w14:textId="6935F096" w:rsidR="00F62189" w:rsidRPr="00206381" w:rsidRDefault="00D4055F" w:rsidP="00206381">
            <w:pPr>
              <w:jc w:val="center"/>
              <w:rPr>
                <w:sz w:val="24"/>
                <w:szCs w:val="24"/>
              </w:rPr>
            </w:pPr>
            <w:r w:rsidRPr="00206381">
              <w:rPr>
                <w:sz w:val="24"/>
                <w:szCs w:val="24"/>
              </w:rPr>
              <w:t>523</w:t>
            </w:r>
          </w:p>
        </w:tc>
        <w:tc>
          <w:tcPr>
            <w:tcW w:w="1560" w:type="dxa"/>
            <w:tcBorders>
              <w:bottom w:val="single" w:sz="12" w:space="0" w:color="auto"/>
            </w:tcBorders>
            <w:tcMar>
              <w:top w:w="60" w:type="dxa"/>
              <w:left w:w="80" w:type="dxa"/>
              <w:bottom w:w="60" w:type="dxa"/>
              <w:right w:w="80" w:type="dxa"/>
            </w:tcMar>
            <w:vAlign w:val="center"/>
          </w:tcPr>
          <w:p w14:paraId="704E90F8" w14:textId="7BC58C2B" w:rsidR="00F62189" w:rsidRPr="00206381" w:rsidRDefault="0054211E" w:rsidP="00206381">
            <w:pPr>
              <w:jc w:val="center"/>
              <w:rPr>
                <w:sz w:val="24"/>
                <w:szCs w:val="24"/>
              </w:rPr>
            </w:pPr>
            <w:r w:rsidRPr="00206381">
              <w:rPr>
                <w:sz w:val="24"/>
                <w:szCs w:val="24"/>
              </w:rPr>
              <w:t>16 (88.9)</w:t>
            </w:r>
          </w:p>
        </w:tc>
        <w:tc>
          <w:tcPr>
            <w:tcW w:w="2976" w:type="dxa"/>
            <w:tcBorders>
              <w:bottom w:val="single" w:sz="12" w:space="0" w:color="auto"/>
            </w:tcBorders>
            <w:tcMar>
              <w:top w:w="60" w:type="dxa"/>
              <w:left w:w="80" w:type="dxa"/>
              <w:bottom w:w="60" w:type="dxa"/>
              <w:right w:w="80" w:type="dxa"/>
            </w:tcMar>
            <w:vAlign w:val="center"/>
          </w:tcPr>
          <w:p w14:paraId="111C6D56" w14:textId="6019412C" w:rsidR="00F62189" w:rsidRPr="00206381" w:rsidRDefault="00864E99" w:rsidP="00206381">
            <w:pPr>
              <w:jc w:val="center"/>
              <w:rPr>
                <w:sz w:val="24"/>
                <w:szCs w:val="24"/>
              </w:rPr>
            </w:pPr>
            <w:r w:rsidRPr="00206381">
              <w:rPr>
                <w:sz w:val="24"/>
                <w:szCs w:val="24"/>
              </w:rPr>
              <w:t>13 (72.2)</w:t>
            </w:r>
          </w:p>
        </w:tc>
      </w:tr>
    </w:tbl>
    <w:p w14:paraId="5A450FA5" w14:textId="77777777" w:rsidR="00F1323E" w:rsidRPr="00D53CEB" w:rsidRDefault="00F1323E" w:rsidP="00835CB9">
      <w:pPr>
        <w:spacing w:before="60" w:after="200"/>
        <w:rPr>
          <w:sz w:val="24"/>
          <w:szCs w:val="24"/>
        </w:rPr>
      </w:pPr>
      <w:r w:rsidRPr="00835CB9">
        <w:rPr>
          <w:sz w:val="18"/>
          <w:szCs w:val="18"/>
        </w:rPr>
        <w:t>Note: Percentages are calculated relative to the n shown for each subset. Length thresholds were used to assess whether NB-ARC detection and multi-motif co-occurrence increased with ORF length. Unless otherwise stated, generated-set motif frequencies in Tables S5.4-S5.5 are reported using the NLR-related ≥250 aa subset as the denominator.</w:t>
      </w:r>
      <w:r w:rsidRPr="00D53CEB">
        <w:rPr>
          <w:sz w:val="24"/>
          <w:szCs w:val="24"/>
        </w:rPr>
        <w:t xml:space="preserve"> </w:t>
      </w:r>
    </w:p>
    <w:p w14:paraId="69E59FC9" w14:textId="39A4FA44" w:rsidR="00F62189" w:rsidRPr="007427E7" w:rsidRDefault="00D00EDD" w:rsidP="00F62189">
      <w:pPr>
        <w:spacing w:after="80" w:line="276" w:lineRule="auto"/>
        <w:rPr>
          <w:sz w:val="24"/>
          <w:szCs w:val="24"/>
        </w:rPr>
      </w:pPr>
      <w:r w:rsidRPr="007427E7">
        <w:rPr>
          <w:b/>
          <w:bCs/>
          <w:sz w:val="24"/>
          <w:szCs w:val="24"/>
        </w:rPr>
        <w:t>Table S5.4</w:t>
      </w:r>
      <w:r w:rsidR="00C176C7">
        <w:rPr>
          <w:rFonts w:hint="eastAsia"/>
          <w:b/>
          <w:bCs/>
          <w:sz w:val="24"/>
          <w:szCs w:val="24"/>
        </w:rPr>
        <w:t xml:space="preserve"> </w:t>
      </w:r>
      <w:r w:rsidRPr="007427E7">
        <w:rPr>
          <w:b/>
          <w:bCs/>
          <w:sz w:val="24"/>
          <w:szCs w:val="24"/>
        </w:rPr>
        <w:t>Detection frequency of canonical NB-ARC motifs across comparison groups</w:t>
      </w:r>
    </w:p>
    <w:tbl>
      <w:tblPr>
        <w:tblW w:w="9918" w:type="dxa"/>
        <w:jc w:val="center"/>
        <w:tblCellMar>
          <w:left w:w="10" w:type="dxa"/>
          <w:right w:w="10" w:type="dxa"/>
        </w:tblCellMar>
        <w:tblLook w:val="0000" w:firstRow="0" w:lastRow="0" w:firstColumn="0" w:lastColumn="0" w:noHBand="0" w:noVBand="0"/>
      </w:tblPr>
      <w:tblGrid>
        <w:gridCol w:w="2263"/>
        <w:gridCol w:w="1701"/>
        <w:gridCol w:w="1701"/>
        <w:gridCol w:w="2127"/>
        <w:gridCol w:w="2126"/>
      </w:tblGrid>
      <w:tr w:rsidR="00F62189" w:rsidRPr="00D9645F" w14:paraId="433E4056" w14:textId="77777777" w:rsidTr="00237F61">
        <w:trPr>
          <w:tblHeader/>
          <w:jc w:val="center"/>
        </w:trPr>
        <w:tc>
          <w:tcPr>
            <w:tcW w:w="2263" w:type="dxa"/>
            <w:tcBorders>
              <w:top w:val="single" w:sz="12" w:space="0" w:color="auto"/>
              <w:bottom w:val="single" w:sz="8" w:space="0" w:color="auto"/>
            </w:tcBorders>
            <w:tcMar>
              <w:top w:w="60" w:type="dxa"/>
              <w:left w:w="80" w:type="dxa"/>
              <w:bottom w:w="60" w:type="dxa"/>
              <w:right w:w="80" w:type="dxa"/>
            </w:tcMar>
            <w:vAlign w:val="center"/>
          </w:tcPr>
          <w:p w14:paraId="292FD051" w14:textId="77777777" w:rsidR="00F62189" w:rsidRPr="00D9645F" w:rsidRDefault="00F62189" w:rsidP="00667080">
            <w:pPr>
              <w:rPr>
                <w:sz w:val="24"/>
                <w:szCs w:val="24"/>
              </w:rPr>
            </w:pPr>
            <w:r w:rsidRPr="00D9645F">
              <w:rPr>
                <w:b/>
                <w:bCs/>
                <w:sz w:val="24"/>
                <w:szCs w:val="24"/>
              </w:rPr>
              <w:t>Motif</w:t>
            </w:r>
          </w:p>
        </w:tc>
        <w:tc>
          <w:tcPr>
            <w:tcW w:w="1701" w:type="dxa"/>
            <w:tcBorders>
              <w:top w:val="single" w:sz="12" w:space="0" w:color="auto"/>
              <w:bottom w:val="single" w:sz="8" w:space="0" w:color="auto"/>
            </w:tcBorders>
            <w:tcMar>
              <w:top w:w="60" w:type="dxa"/>
              <w:left w:w="80" w:type="dxa"/>
              <w:bottom w:w="60" w:type="dxa"/>
              <w:right w:w="80" w:type="dxa"/>
            </w:tcMar>
            <w:vAlign w:val="center"/>
          </w:tcPr>
          <w:p w14:paraId="2A5780C1" w14:textId="4F6CAE4A" w:rsidR="00F62189" w:rsidRPr="00D9645F" w:rsidRDefault="00E566FA" w:rsidP="00667080">
            <w:pPr>
              <w:rPr>
                <w:sz w:val="24"/>
                <w:szCs w:val="24"/>
              </w:rPr>
            </w:pPr>
            <w:r w:rsidRPr="00D9645F">
              <w:rPr>
                <w:b/>
                <w:bCs/>
                <w:sz w:val="24"/>
                <w:szCs w:val="24"/>
              </w:rPr>
              <w:t>Validated NLR panel (%)</w:t>
            </w:r>
          </w:p>
        </w:tc>
        <w:tc>
          <w:tcPr>
            <w:tcW w:w="1701" w:type="dxa"/>
            <w:tcBorders>
              <w:top w:val="single" w:sz="12" w:space="0" w:color="auto"/>
              <w:bottom w:val="single" w:sz="8" w:space="0" w:color="auto"/>
            </w:tcBorders>
            <w:tcMar>
              <w:top w:w="60" w:type="dxa"/>
              <w:left w:w="80" w:type="dxa"/>
              <w:bottom w:w="60" w:type="dxa"/>
              <w:right w:w="80" w:type="dxa"/>
            </w:tcMar>
            <w:vAlign w:val="center"/>
          </w:tcPr>
          <w:p w14:paraId="79F330F8" w14:textId="03FC6FA6" w:rsidR="00F62189" w:rsidRPr="00D9645F" w:rsidRDefault="00776099" w:rsidP="00667080">
            <w:pPr>
              <w:rPr>
                <w:sz w:val="24"/>
                <w:szCs w:val="24"/>
              </w:rPr>
            </w:pPr>
            <w:r w:rsidRPr="00776099">
              <w:rPr>
                <w:b/>
                <w:bCs/>
                <w:i/>
                <w:iCs/>
                <w:sz w:val="24"/>
                <w:szCs w:val="24"/>
              </w:rPr>
              <w:t xml:space="preserve">A. </w:t>
            </w:r>
            <w:proofErr w:type="spellStart"/>
            <w:r w:rsidRPr="00776099">
              <w:rPr>
                <w:b/>
                <w:bCs/>
                <w:i/>
                <w:iCs/>
                <w:sz w:val="24"/>
                <w:szCs w:val="24"/>
              </w:rPr>
              <w:t>glutinosa</w:t>
            </w:r>
            <w:proofErr w:type="spellEnd"/>
            <w:r w:rsidR="00E566FA" w:rsidRPr="00D9645F">
              <w:rPr>
                <w:b/>
                <w:bCs/>
                <w:sz w:val="24"/>
                <w:szCs w:val="24"/>
              </w:rPr>
              <w:t xml:space="preserve"> NLR reference (%)</w:t>
            </w:r>
          </w:p>
        </w:tc>
        <w:tc>
          <w:tcPr>
            <w:tcW w:w="2127" w:type="dxa"/>
            <w:tcBorders>
              <w:top w:val="single" w:sz="12" w:space="0" w:color="auto"/>
              <w:bottom w:val="single" w:sz="8" w:space="0" w:color="auto"/>
            </w:tcBorders>
            <w:tcMar>
              <w:top w:w="60" w:type="dxa"/>
              <w:left w:w="80" w:type="dxa"/>
              <w:bottom w:w="60" w:type="dxa"/>
              <w:right w:w="80" w:type="dxa"/>
            </w:tcMar>
            <w:vAlign w:val="center"/>
          </w:tcPr>
          <w:p w14:paraId="01AA9787" w14:textId="2589883B" w:rsidR="00F62189" w:rsidRPr="00D9645F" w:rsidRDefault="00D32694" w:rsidP="00667080">
            <w:pPr>
              <w:rPr>
                <w:sz w:val="24"/>
                <w:szCs w:val="24"/>
              </w:rPr>
            </w:pPr>
            <w:r w:rsidRPr="00D9645F">
              <w:rPr>
                <w:b/>
                <w:bCs/>
                <w:sz w:val="24"/>
                <w:szCs w:val="24"/>
              </w:rPr>
              <w:t>Generated NLR-related ≥250 aa (%, n = 27)</w:t>
            </w:r>
          </w:p>
        </w:tc>
        <w:tc>
          <w:tcPr>
            <w:tcW w:w="2126" w:type="dxa"/>
            <w:tcBorders>
              <w:top w:val="single" w:sz="12" w:space="0" w:color="auto"/>
              <w:bottom w:val="single" w:sz="8" w:space="0" w:color="auto"/>
            </w:tcBorders>
            <w:tcMar>
              <w:top w:w="60" w:type="dxa"/>
              <w:left w:w="80" w:type="dxa"/>
              <w:bottom w:w="60" w:type="dxa"/>
              <w:right w:w="80" w:type="dxa"/>
            </w:tcMar>
            <w:vAlign w:val="center"/>
          </w:tcPr>
          <w:p w14:paraId="0883CC38" w14:textId="1595BA62" w:rsidR="00F62189" w:rsidRPr="00D9645F" w:rsidRDefault="00E566FA" w:rsidP="00667080">
            <w:pPr>
              <w:rPr>
                <w:sz w:val="24"/>
                <w:szCs w:val="24"/>
              </w:rPr>
            </w:pPr>
            <w:r w:rsidRPr="00D9645F">
              <w:rPr>
                <w:b/>
                <w:bCs/>
                <w:sz w:val="24"/>
                <w:szCs w:val="24"/>
              </w:rPr>
              <w:t>Dinucleotide-shuffled NLR (</w:t>
            </w:r>
            <w:proofErr w:type="gramStart"/>
            <w:r w:rsidR="00581646" w:rsidRPr="00D9645F">
              <w:rPr>
                <w:b/>
                <w:bCs/>
                <w:sz w:val="24"/>
                <w:szCs w:val="24"/>
              </w:rPr>
              <w:t>%,n</w:t>
            </w:r>
            <w:proofErr w:type="gramEnd"/>
            <w:r w:rsidR="00581646" w:rsidRPr="00D9645F">
              <w:rPr>
                <w:b/>
                <w:bCs/>
                <w:sz w:val="24"/>
                <w:szCs w:val="24"/>
              </w:rPr>
              <w:t xml:space="preserve"> = 27)</w:t>
            </w:r>
          </w:p>
        </w:tc>
      </w:tr>
      <w:tr w:rsidR="00F62189" w:rsidRPr="00D9645F" w14:paraId="5CBD34B2" w14:textId="77777777" w:rsidTr="00237F61">
        <w:trPr>
          <w:jc w:val="center"/>
        </w:trPr>
        <w:tc>
          <w:tcPr>
            <w:tcW w:w="2263" w:type="dxa"/>
            <w:tcBorders>
              <w:top w:val="single" w:sz="8" w:space="0" w:color="auto"/>
            </w:tcBorders>
            <w:tcMar>
              <w:top w:w="60" w:type="dxa"/>
              <w:left w:w="80" w:type="dxa"/>
              <w:bottom w:w="60" w:type="dxa"/>
              <w:right w:w="80" w:type="dxa"/>
            </w:tcMar>
            <w:vAlign w:val="center"/>
          </w:tcPr>
          <w:p w14:paraId="4636F25B" w14:textId="77777777" w:rsidR="00F62189" w:rsidRPr="00D9645F" w:rsidRDefault="00F62189" w:rsidP="00667080">
            <w:pPr>
              <w:rPr>
                <w:sz w:val="24"/>
                <w:szCs w:val="24"/>
              </w:rPr>
            </w:pPr>
            <w:r w:rsidRPr="00D9645F">
              <w:rPr>
                <w:sz w:val="24"/>
                <w:szCs w:val="24"/>
              </w:rPr>
              <w:t>P-loop (Walker A)</w:t>
            </w:r>
          </w:p>
        </w:tc>
        <w:tc>
          <w:tcPr>
            <w:tcW w:w="1701" w:type="dxa"/>
            <w:tcBorders>
              <w:top w:val="single" w:sz="8" w:space="0" w:color="auto"/>
            </w:tcBorders>
            <w:tcMar>
              <w:top w:w="60" w:type="dxa"/>
              <w:left w:w="80" w:type="dxa"/>
              <w:bottom w:w="60" w:type="dxa"/>
              <w:right w:w="80" w:type="dxa"/>
            </w:tcMar>
            <w:vAlign w:val="center"/>
          </w:tcPr>
          <w:p w14:paraId="44FC76C8" w14:textId="218C8D1C" w:rsidR="00F62189" w:rsidRPr="00D9645F" w:rsidRDefault="00E566FA" w:rsidP="00667080">
            <w:pPr>
              <w:rPr>
                <w:sz w:val="24"/>
                <w:szCs w:val="24"/>
              </w:rPr>
            </w:pPr>
            <w:r w:rsidRPr="00D9645F">
              <w:rPr>
                <w:sz w:val="24"/>
                <w:szCs w:val="24"/>
              </w:rPr>
              <w:t>100</w:t>
            </w:r>
          </w:p>
        </w:tc>
        <w:tc>
          <w:tcPr>
            <w:tcW w:w="1701" w:type="dxa"/>
            <w:tcBorders>
              <w:top w:val="single" w:sz="8" w:space="0" w:color="auto"/>
            </w:tcBorders>
            <w:tcMar>
              <w:top w:w="60" w:type="dxa"/>
              <w:left w:w="80" w:type="dxa"/>
              <w:bottom w:w="60" w:type="dxa"/>
              <w:right w:w="80" w:type="dxa"/>
            </w:tcMar>
            <w:vAlign w:val="center"/>
          </w:tcPr>
          <w:p w14:paraId="2465BBD0" w14:textId="5F1D2D6A" w:rsidR="00F62189" w:rsidRPr="00D9645F" w:rsidRDefault="00E45C64" w:rsidP="00667080">
            <w:pPr>
              <w:rPr>
                <w:sz w:val="24"/>
                <w:szCs w:val="24"/>
              </w:rPr>
            </w:pPr>
            <w:r w:rsidRPr="00D9645F">
              <w:rPr>
                <w:sz w:val="24"/>
                <w:szCs w:val="24"/>
              </w:rPr>
              <w:t>89</w:t>
            </w:r>
            <w:r w:rsidR="0090618E" w:rsidRPr="00D9645F">
              <w:rPr>
                <w:sz w:val="24"/>
                <w:szCs w:val="24"/>
              </w:rPr>
              <w:t>.1</w:t>
            </w:r>
          </w:p>
        </w:tc>
        <w:tc>
          <w:tcPr>
            <w:tcW w:w="2127" w:type="dxa"/>
            <w:tcBorders>
              <w:top w:val="single" w:sz="8" w:space="0" w:color="auto"/>
            </w:tcBorders>
            <w:tcMar>
              <w:top w:w="60" w:type="dxa"/>
              <w:left w:w="80" w:type="dxa"/>
              <w:bottom w:w="60" w:type="dxa"/>
              <w:right w:w="80" w:type="dxa"/>
            </w:tcMar>
            <w:vAlign w:val="center"/>
          </w:tcPr>
          <w:p w14:paraId="6DE2D647" w14:textId="2EE4EB68" w:rsidR="00F62189" w:rsidRPr="00D9645F" w:rsidRDefault="0090618E" w:rsidP="00667080">
            <w:pPr>
              <w:rPr>
                <w:sz w:val="24"/>
                <w:szCs w:val="24"/>
              </w:rPr>
            </w:pPr>
            <w:r w:rsidRPr="00D9645F">
              <w:rPr>
                <w:sz w:val="24"/>
                <w:szCs w:val="24"/>
              </w:rPr>
              <w:t>74.1</w:t>
            </w:r>
          </w:p>
        </w:tc>
        <w:tc>
          <w:tcPr>
            <w:tcW w:w="2126" w:type="dxa"/>
            <w:tcBorders>
              <w:top w:val="single" w:sz="8" w:space="0" w:color="auto"/>
            </w:tcBorders>
            <w:tcMar>
              <w:top w:w="60" w:type="dxa"/>
              <w:left w:w="80" w:type="dxa"/>
              <w:bottom w:w="60" w:type="dxa"/>
              <w:right w:w="80" w:type="dxa"/>
            </w:tcMar>
            <w:vAlign w:val="center"/>
          </w:tcPr>
          <w:p w14:paraId="32435914" w14:textId="24095C75" w:rsidR="00F62189" w:rsidRPr="00D9645F" w:rsidRDefault="005B0175" w:rsidP="00667080">
            <w:pPr>
              <w:rPr>
                <w:sz w:val="24"/>
                <w:szCs w:val="24"/>
              </w:rPr>
            </w:pPr>
            <w:r w:rsidRPr="00D9645F">
              <w:rPr>
                <w:sz w:val="24"/>
                <w:szCs w:val="24"/>
              </w:rPr>
              <w:t>3.7</w:t>
            </w:r>
          </w:p>
        </w:tc>
      </w:tr>
      <w:tr w:rsidR="00F62189" w:rsidRPr="00D9645F" w14:paraId="36EB867A" w14:textId="77777777" w:rsidTr="00237F61">
        <w:trPr>
          <w:jc w:val="center"/>
        </w:trPr>
        <w:tc>
          <w:tcPr>
            <w:tcW w:w="2263" w:type="dxa"/>
            <w:tcMar>
              <w:top w:w="60" w:type="dxa"/>
              <w:left w:w="80" w:type="dxa"/>
              <w:bottom w:w="60" w:type="dxa"/>
              <w:right w:w="80" w:type="dxa"/>
            </w:tcMar>
            <w:vAlign w:val="center"/>
          </w:tcPr>
          <w:p w14:paraId="619B8819" w14:textId="77777777" w:rsidR="00F62189" w:rsidRPr="00D9645F" w:rsidRDefault="00F62189" w:rsidP="00667080">
            <w:pPr>
              <w:rPr>
                <w:sz w:val="24"/>
                <w:szCs w:val="24"/>
              </w:rPr>
            </w:pPr>
            <w:r w:rsidRPr="00D9645F">
              <w:rPr>
                <w:sz w:val="24"/>
                <w:szCs w:val="24"/>
              </w:rPr>
              <w:t>RNBS-A (CNL/TNL)</w:t>
            </w:r>
          </w:p>
        </w:tc>
        <w:tc>
          <w:tcPr>
            <w:tcW w:w="1701" w:type="dxa"/>
            <w:tcMar>
              <w:top w:w="60" w:type="dxa"/>
              <w:left w:w="80" w:type="dxa"/>
              <w:bottom w:w="60" w:type="dxa"/>
              <w:right w:w="80" w:type="dxa"/>
            </w:tcMar>
            <w:vAlign w:val="center"/>
          </w:tcPr>
          <w:p w14:paraId="26C11574" w14:textId="35C444DD" w:rsidR="00F62189" w:rsidRPr="00D9645F" w:rsidRDefault="00E566FA" w:rsidP="00667080">
            <w:pPr>
              <w:rPr>
                <w:sz w:val="24"/>
                <w:szCs w:val="24"/>
              </w:rPr>
            </w:pPr>
            <w:r w:rsidRPr="00D9645F">
              <w:rPr>
                <w:sz w:val="24"/>
                <w:szCs w:val="24"/>
              </w:rPr>
              <w:t>90</w:t>
            </w:r>
          </w:p>
        </w:tc>
        <w:tc>
          <w:tcPr>
            <w:tcW w:w="1701" w:type="dxa"/>
            <w:tcMar>
              <w:top w:w="60" w:type="dxa"/>
              <w:left w:w="80" w:type="dxa"/>
              <w:bottom w:w="60" w:type="dxa"/>
              <w:right w:w="80" w:type="dxa"/>
            </w:tcMar>
            <w:vAlign w:val="center"/>
          </w:tcPr>
          <w:p w14:paraId="5860CBF8" w14:textId="054015BD" w:rsidR="00F62189" w:rsidRPr="00D9645F" w:rsidRDefault="004B0100" w:rsidP="00667080">
            <w:pPr>
              <w:rPr>
                <w:sz w:val="24"/>
                <w:szCs w:val="24"/>
              </w:rPr>
            </w:pPr>
            <w:r w:rsidRPr="00D9645F">
              <w:rPr>
                <w:sz w:val="24"/>
                <w:szCs w:val="24"/>
              </w:rPr>
              <w:t>68</w:t>
            </w:r>
            <w:r w:rsidR="0090618E" w:rsidRPr="00D9645F">
              <w:rPr>
                <w:sz w:val="24"/>
                <w:szCs w:val="24"/>
              </w:rPr>
              <w:t>.0</w:t>
            </w:r>
          </w:p>
        </w:tc>
        <w:tc>
          <w:tcPr>
            <w:tcW w:w="2127" w:type="dxa"/>
            <w:tcMar>
              <w:top w:w="60" w:type="dxa"/>
              <w:left w:w="80" w:type="dxa"/>
              <w:bottom w:w="60" w:type="dxa"/>
              <w:right w:w="80" w:type="dxa"/>
            </w:tcMar>
            <w:vAlign w:val="center"/>
          </w:tcPr>
          <w:p w14:paraId="147DD837" w14:textId="55B23568" w:rsidR="00F62189" w:rsidRPr="00D9645F" w:rsidRDefault="009636A4" w:rsidP="00667080">
            <w:pPr>
              <w:rPr>
                <w:sz w:val="24"/>
                <w:szCs w:val="24"/>
              </w:rPr>
            </w:pPr>
            <w:r w:rsidRPr="00D9645F">
              <w:rPr>
                <w:sz w:val="24"/>
                <w:szCs w:val="24"/>
              </w:rPr>
              <w:t>4</w:t>
            </w:r>
            <w:r w:rsidR="0090618E" w:rsidRPr="00D9645F">
              <w:rPr>
                <w:sz w:val="24"/>
                <w:szCs w:val="24"/>
              </w:rPr>
              <w:t>8.1</w:t>
            </w:r>
          </w:p>
        </w:tc>
        <w:tc>
          <w:tcPr>
            <w:tcW w:w="2126" w:type="dxa"/>
            <w:tcMar>
              <w:top w:w="60" w:type="dxa"/>
              <w:left w:w="80" w:type="dxa"/>
              <w:bottom w:w="60" w:type="dxa"/>
              <w:right w:w="80" w:type="dxa"/>
            </w:tcMar>
            <w:vAlign w:val="center"/>
          </w:tcPr>
          <w:p w14:paraId="3ADC77C5" w14:textId="2958B7DF" w:rsidR="00F62189" w:rsidRPr="00D9645F" w:rsidRDefault="005B0175" w:rsidP="00667080">
            <w:pPr>
              <w:rPr>
                <w:sz w:val="24"/>
                <w:szCs w:val="24"/>
              </w:rPr>
            </w:pPr>
            <w:r w:rsidRPr="00D9645F">
              <w:rPr>
                <w:sz w:val="24"/>
                <w:szCs w:val="24"/>
              </w:rPr>
              <w:t>7.4</w:t>
            </w:r>
          </w:p>
        </w:tc>
      </w:tr>
      <w:tr w:rsidR="00F62189" w:rsidRPr="00D9645F" w14:paraId="2AC1F351" w14:textId="77777777" w:rsidTr="00237F61">
        <w:trPr>
          <w:jc w:val="center"/>
        </w:trPr>
        <w:tc>
          <w:tcPr>
            <w:tcW w:w="2263" w:type="dxa"/>
            <w:tcMar>
              <w:top w:w="60" w:type="dxa"/>
              <w:left w:w="80" w:type="dxa"/>
              <w:bottom w:w="60" w:type="dxa"/>
              <w:right w:w="80" w:type="dxa"/>
            </w:tcMar>
            <w:vAlign w:val="center"/>
          </w:tcPr>
          <w:p w14:paraId="0492BBDC" w14:textId="77777777" w:rsidR="00F62189" w:rsidRPr="00D9645F" w:rsidRDefault="00F62189" w:rsidP="00667080">
            <w:pPr>
              <w:rPr>
                <w:sz w:val="24"/>
                <w:szCs w:val="24"/>
              </w:rPr>
            </w:pPr>
            <w:r w:rsidRPr="00D9645F">
              <w:rPr>
                <w:sz w:val="24"/>
                <w:szCs w:val="24"/>
              </w:rPr>
              <w:t>Kinase-2 (Walker B)</w:t>
            </w:r>
          </w:p>
        </w:tc>
        <w:tc>
          <w:tcPr>
            <w:tcW w:w="1701" w:type="dxa"/>
            <w:tcMar>
              <w:top w:w="60" w:type="dxa"/>
              <w:left w:w="80" w:type="dxa"/>
              <w:bottom w:w="60" w:type="dxa"/>
              <w:right w:w="80" w:type="dxa"/>
            </w:tcMar>
            <w:vAlign w:val="center"/>
          </w:tcPr>
          <w:p w14:paraId="0C3D899E" w14:textId="4F2904DA" w:rsidR="00F62189" w:rsidRPr="00D9645F" w:rsidRDefault="00E566FA" w:rsidP="00667080">
            <w:pPr>
              <w:rPr>
                <w:sz w:val="24"/>
                <w:szCs w:val="24"/>
              </w:rPr>
            </w:pPr>
            <w:r w:rsidRPr="00D9645F">
              <w:rPr>
                <w:sz w:val="24"/>
                <w:szCs w:val="24"/>
              </w:rPr>
              <w:t>100</w:t>
            </w:r>
          </w:p>
        </w:tc>
        <w:tc>
          <w:tcPr>
            <w:tcW w:w="1701" w:type="dxa"/>
            <w:tcMar>
              <w:top w:w="60" w:type="dxa"/>
              <w:left w:w="80" w:type="dxa"/>
              <w:bottom w:w="60" w:type="dxa"/>
              <w:right w:w="80" w:type="dxa"/>
            </w:tcMar>
            <w:vAlign w:val="center"/>
          </w:tcPr>
          <w:p w14:paraId="2FD529B2" w14:textId="350055AA" w:rsidR="00F62189" w:rsidRPr="00D9645F" w:rsidRDefault="009636A4" w:rsidP="00667080">
            <w:pPr>
              <w:rPr>
                <w:sz w:val="24"/>
                <w:szCs w:val="24"/>
              </w:rPr>
            </w:pPr>
            <w:r w:rsidRPr="00D9645F">
              <w:rPr>
                <w:sz w:val="24"/>
                <w:szCs w:val="24"/>
              </w:rPr>
              <w:t>8</w:t>
            </w:r>
            <w:r w:rsidR="0090618E" w:rsidRPr="00D9645F">
              <w:rPr>
                <w:sz w:val="24"/>
                <w:szCs w:val="24"/>
              </w:rPr>
              <w:t>1.9</w:t>
            </w:r>
          </w:p>
        </w:tc>
        <w:tc>
          <w:tcPr>
            <w:tcW w:w="2127" w:type="dxa"/>
            <w:tcMar>
              <w:top w:w="60" w:type="dxa"/>
              <w:left w:w="80" w:type="dxa"/>
              <w:bottom w:w="60" w:type="dxa"/>
              <w:right w:w="80" w:type="dxa"/>
            </w:tcMar>
            <w:vAlign w:val="center"/>
          </w:tcPr>
          <w:p w14:paraId="1FAD6D74" w14:textId="3B68DF33" w:rsidR="00F62189" w:rsidRPr="00D9645F" w:rsidRDefault="0090618E" w:rsidP="00667080">
            <w:pPr>
              <w:rPr>
                <w:sz w:val="24"/>
                <w:szCs w:val="24"/>
              </w:rPr>
            </w:pPr>
            <w:r w:rsidRPr="00D9645F">
              <w:rPr>
                <w:sz w:val="24"/>
                <w:szCs w:val="24"/>
              </w:rPr>
              <w:t>70.4</w:t>
            </w:r>
          </w:p>
        </w:tc>
        <w:tc>
          <w:tcPr>
            <w:tcW w:w="2126" w:type="dxa"/>
            <w:tcMar>
              <w:top w:w="60" w:type="dxa"/>
              <w:left w:w="80" w:type="dxa"/>
              <w:bottom w:w="60" w:type="dxa"/>
              <w:right w:w="80" w:type="dxa"/>
            </w:tcMar>
            <w:vAlign w:val="center"/>
          </w:tcPr>
          <w:p w14:paraId="5B4CC22C" w14:textId="06AC9E4F" w:rsidR="00F62189" w:rsidRPr="00D9645F" w:rsidRDefault="005B0175" w:rsidP="00667080">
            <w:pPr>
              <w:rPr>
                <w:sz w:val="24"/>
                <w:szCs w:val="24"/>
              </w:rPr>
            </w:pPr>
            <w:r w:rsidRPr="00D9645F">
              <w:rPr>
                <w:sz w:val="24"/>
                <w:szCs w:val="24"/>
              </w:rPr>
              <w:t>3.7</w:t>
            </w:r>
          </w:p>
        </w:tc>
      </w:tr>
      <w:tr w:rsidR="00F62189" w:rsidRPr="00D9645F" w14:paraId="2864DF80" w14:textId="77777777" w:rsidTr="00237F61">
        <w:trPr>
          <w:jc w:val="center"/>
        </w:trPr>
        <w:tc>
          <w:tcPr>
            <w:tcW w:w="2263" w:type="dxa"/>
            <w:tcBorders>
              <w:bottom w:val="single" w:sz="12" w:space="0" w:color="auto"/>
            </w:tcBorders>
            <w:tcMar>
              <w:top w:w="60" w:type="dxa"/>
              <w:left w:w="80" w:type="dxa"/>
              <w:bottom w:w="60" w:type="dxa"/>
              <w:right w:w="80" w:type="dxa"/>
            </w:tcMar>
            <w:vAlign w:val="center"/>
          </w:tcPr>
          <w:p w14:paraId="6DA04264" w14:textId="77777777" w:rsidR="00F62189" w:rsidRPr="00D9645F" w:rsidRDefault="00F62189" w:rsidP="00667080">
            <w:pPr>
              <w:rPr>
                <w:sz w:val="24"/>
                <w:szCs w:val="24"/>
              </w:rPr>
            </w:pPr>
            <w:r w:rsidRPr="00D9645F">
              <w:rPr>
                <w:sz w:val="24"/>
                <w:szCs w:val="24"/>
              </w:rPr>
              <w:t>RNBS-B</w:t>
            </w:r>
          </w:p>
        </w:tc>
        <w:tc>
          <w:tcPr>
            <w:tcW w:w="1701" w:type="dxa"/>
            <w:tcBorders>
              <w:bottom w:val="single" w:sz="12" w:space="0" w:color="auto"/>
            </w:tcBorders>
            <w:tcMar>
              <w:top w:w="60" w:type="dxa"/>
              <w:left w:w="80" w:type="dxa"/>
              <w:bottom w:w="60" w:type="dxa"/>
              <w:right w:w="80" w:type="dxa"/>
            </w:tcMar>
            <w:vAlign w:val="center"/>
          </w:tcPr>
          <w:p w14:paraId="381FD99C" w14:textId="7C9B76A2" w:rsidR="00F62189" w:rsidRPr="00D9645F" w:rsidRDefault="00E566FA" w:rsidP="00667080">
            <w:pPr>
              <w:rPr>
                <w:sz w:val="24"/>
                <w:szCs w:val="24"/>
              </w:rPr>
            </w:pPr>
            <w:r w:rsidRPr="00D9645F">
              <w:rPr>
                <w:sz w:val="24"/>
                <w:szCs w:val="24"/>
              </w:rPr>
              <w:t>90</w:t>
            </w:r>
          </w:p>
        </w:tc>
        <w:tc>
          <w:tcPr>
            <w:tcW w:w="1701" w:type="dxa"/>
            <w:tcBorders>
              <w:bottom w:val="single" w:sz="12" w:space="0" w:color="auto"/>
            </w:tcBorders>
            <w:tcMar>
              <w:top w:w="60" w:type="dxa"/>
              <w:left w:w="80" w:type="dxa"/>
              <w:bottom w:w="60" w:type="dxa"/>
              <w:right w:w="80" w:type="dxa"/>
            </w:tcMar>
            <w:vAlign w:val="center"/>
          </w:tcPr>
          <w:p w14:paraId="38EC0313" w14:textId="6BC24D27" w:rsidR="00F62189" w:rsidRPr="00D9645F" w:rsidRDefault="001C2B5E" w:rsidP="00667080">
            <w:pPr>
              <w:rPr>
                <w:sz w:val="24"/>
                <w:szCs w:val="24"/>
              </w:rPr>
            </w:pPr>
            <w:r w:rsidRPr="00D9645F">
              <w:rPr>
                <w:sz w:val="24"/>
                <w:szCs w:val="24"/>
              </w:rPr>
              <w:t>71</w:t>
            </w:r>
            <w:r w:rsidR="0090618E" w:rsidRPr="00D9645F">
              <w:rPr>
                <w:sz w:val="24"/>
                <w:szCs w:val="24"/>
              </w:rPr>
              <w:t>.0</w:t>
            </w:r>
          </w:p>
        </w:tc>
        <w:tc>
          <w:tcPr>
            <w:tcW w:w="2127" w:type="dxa"/>
            <w:tcBorders>
              <w:bottom w:val="single" w:sz="12" w:space="0" w:color="auto"/>
            </w:tcBorders>
            <w:tcMar>
              <w:top w:w="60" w:type="dxa"/>
              <w:left w:w="80" w:type="dxa"/>
              <w:bottom w:w="60" w:type="dxa"/>
              <w:right w:w="80" w:type="dxa"/>
            </w:tcMar>
            <w:vAlign w:val="center"/>
          </w:tcPr>
          <w:p w14:paraId="513EBBBB" w14:textId="2C3B7713" w:rsidR="00F62189" w:rsidRPr="00D9645F" w:rsidRDefault="0090618E" w:rsidP="00667080">
            <w:pPr>
              <w:rPr>
                <w:sz w:val="24"/>
                <w:szCs w:val="24"/>
              </w:rPr>
            </w:pPr>
            <w:r w:rsidRPr="00D9645F">
              <w:rPr>
                <w:sz w:val="24"/>
                <w:szCs w:val="24"/>
              </w:rPr>
              <w:t>55.6</w:t>
            </w:r>
          </w:p>
        </w:tc>
        <w:tc>
          <w:tcPr>
            <w:tcW w:w="2126" w:type="dxa"/>
            <w:tcBorders>
              <w:bottom w:val="single" w:sz="12" w:space="0" w:color="auto"/>
            </w:tcBorders>
            <w:tcMar>
              <w:top w:w="60" w:type="dxa"/>
              <w:left w:w="80" w:type="dxa"/>
              <w:bottom w:w="60" w:type="dxa"/>
              <w:right w:w="80" w:type="dxa"/>
            </w:tcMar>
            <w:vAlign w:val="center"/>
          </w:tcPr>
          <w:p w14:paraId="6EB4C7E0" w14:textId="2938ABFC" w:rsidR="00F62189" w:rsidRPr="00D9645F" w:rsidRDefault="005B0175" w:rsidP="00667080">
            <w:pPr>
              <w:rPr>
                <w:sz w:val="24"/>
                <w:szCs w:val="24"/>
              </w:rPr>
            </w:pPr>
            <w:r w:rsidRPr="00D9645F">
              <w:rPr>
                <w:sz w:val="24"/>
                <w:szCs w:val="24"/>
              </w:rPr>
              <w:t>7.4</w:t>
            </w:r>
          </w:p>
        </w:tc>
      </w:tr>
      <w:tr w:rsidR="00F62189" w:rsidRPr="00D9645F" w14:paraId="6ABE9E9C" w14:textId="77777777" w:rsidTr="00237F61">
        <w:trPr>
          <w:jc w:val="center"/>
        </w:trPr>
        <w:tc>
          <w:tcPr>
            <w:tcW w:w="2263" w:type="dxa"/>
            <w:tcBorders>
              <w:top w:val="single" w:sz="12" w:space="0" w:color="auto"/>
            </w:tcBorders>
            <w:tcMar>
              <w:top w:w="60" w:type="dxa"/>
              <w:left w:w="80" w:type="dxa"/>
              <w:bottom w:w="60" w:type="dxa"/>
              <w:right w:w="80" w:type="dxa"/>
            </w:tcMar>
            <w:vAlign w:val="center"/>
          </w:tcPr>
          <w:p w14:paraId="40DF068B" w14:textId="77777777" w:rsidR="00F62189" w:rsidRPr="00D9645F" w:rsidRDefault="00F62189" w:rsidP="00667080">
            <w:pPr>
              <w:rPr>
                <w:sz w:val="24"/>
                <w:szCs w:val="24"/>
              </w:rPr>
            </w:pPr>
            <w:r w:rsidRPr="00D9645F">
              <w:rPr>
                <w:sz w:val="24"/>
                <w:szCs w:val="24"/>
              </w:rPr>
              <w:lastRenderedPageBreak/>
              <w:t>RNBS-C</w:t>
            </w:r>
          </w:p>
        </w:tc>
        <w:tc>
          <w:tcPr>
            <w:tcW w:w="1701" w:type="dxa"/>
            <w:tcBorders>
              <w:top w:val="single" w:sz="12" w:space="0" w:color="auto"/>
            </w:tcBorders>
            <w:tcMar>
              <w:top w:w="60" w:type="dxa"/>
              <w:left w:w="80" w:type="dxa"/>
              <w:bottom w:w="60" w:type="dxa"/>
              <w:right w:w="80" w:type="dxa"/>
            </w:tcMar>
            <w:vAlign w:val="center"/>
          </w:tcPr>
          <w:p w14:paraId="470AE28E" w14:textId="27990D17" w:rsidR="00F62189" w:rsidRPr="00D9645F" w:rsidRDefault="0001769E" w:rsidP="00667080">
            <w:pPr>
              <w:rPr>
                <w:sz w:val="24"/>
                <w:szCs w:val="24"/>
              </w:rPr>
            </w:pPr>
            <w:r w:rsidRPr="00D9645F">
              <w:rPr>
                <w:sz w:val="24"/>
                <w:szCs w:val="24"/>
              </w:rPr>
              <w:t>7</w:t>
            </w:r>
            <w:r w:rsidR="00E566FA" w:rsidRPr="00D9645F">
              <w:rPr>
                <w:sz w:val="24"/>
                <w:szCs w:val="24"/>
              </w:rPr>
              <w:t>0</w:t>
            </w:r>
          </w:p>
        </w:tc>
        <w:tc>
          <w:tcPr>
            <w:tcW w:w="1701" w:type="dxa"/>
            <w:tcBorders>
              <w:top w:val="single" w:sz="12" w:space="0" w:color="auto"/>
            </w:tcBorders>
            <w:tcMar>
              <w:top w:w="60" w:type="dxa"/>
              <w:left w:w="80" w:type="dxa"/>
              <w:bottom w:w="60" w:type="dxa"/>
              <w:right w:w="80" w:type="dxa"/>
            </w:tcMar>
            <w:vAlign w:val="center"/>
          </w:tcPr>
          <w:p w14:paraId="07A2362F" w14:textId="3D3A48F8" w:rsidR="00F62189" w:rsidRPr="00D9645F" w:rsidRDefault="0001769E" w:rsidP="00667080">
            <w:pPr>
              <w:rPr>
                <w:sz w:val="24"/>
                <w:szCs w:val="24"/>
              </w:rPr>
            </w:pPr>
            <w:r w:rsidRPr="00D9645F">
              <w:rPr>
                <w:sz w:val="24"/>
                <w:szCs w:val="24"/>
              </w:rPr>
              <w:t>59</w:t>
            </w:r>
            <w:r w:rsidR="0090618E" w:rsidRPr="00D9645F">
              <w:rPr>
                <w:sz w:val="24"/>
                <w:szCs w:val="24"/>
              </w:rPr>
              <w:t>.2</w:t>
            </w:r>
          </w:p>
        </w:tc>
        <w:tc>
          <w:tcPr>
            <w:tcW w:w="2127" w:type="dxa"/>
            <w:tcBorders>
              <w:top w:val="single" w:sz="12" w:space="0" w:color="auto"/>
            </w:tcBorders>
            <w:tcMar>
              <w:top w:w="60" w:type="dxa"/>
              <w:left w:w="80" w:type="dxa"/>
              <w:bottom w:w="60" w:type="dxa"/>
              <w:right w:w="80" w:type="dxa"/>
            </w:tcMar>
            <w:vAlign w:val="center"/>
          </w:tcPr>
          <w:p w14:paraId="75055F52" w14:textId="6C970D77" w:rsidR="00F62189" w:rsidRPr="00D9645F" w:rsidRDefault="0090618E" w:rsidP="00667080">
            <w:pPr>
              <w:rPr>
                <w:sz w:val="24"/>
                <w:szCs w:val="24"/>
              </w:rPr>
            </w:pPr>
            <w:r w:rsidRPr="00D9645F">
              <w:rPr>
                <w:sz w:val="24"/>
                <w:szCs w:val="24"/>
              </w:rPr>
              <w:t>44.4</w:t>
            </w:r>
          </w:p>
        </w:tc>
        <w:tc>
          <w:tcPr>
            <w:tcW w:w="2126" w:type="dxa"/>
            <w:tcBorders>
              <w:top w:val="single" w:sz="12" w:space="0" w:color="auto"/>
            </w:tcBorders>
            <w:tcMar>
              <w:top w:w="60" w:type="dxa"/>
              <w:left w:w="80" w:type="dxa"/>
              <w:bottom w:w="60" w:type="dxa"/>
              <w:right w:w="80" w:type="dxa"/>
            </w:tcMar>
            <w:vAlign w:val="center"/>
          </w:tcPr>
          <w:p w14:paraId="6A26BA1B" w14:textId="103DA220" w:rsidR="00F62189" w:rsidRPr="00D9645F" w:rsidRDefault="005B0175" w:rsidP="00667080">
            <w:pPr>
              <w:rPr>
                <w:sz w:val="24"/>
                <w:szCs w:val="24"/>
              </w:rPr>
            </w:pPr>
            <w:r w:rsidRPr="00D9645F">
              <w:rPr>
                <w:sz w:val="24"/>
                <w:szCs w:val="24"/>
              </w:rPr>
              <w:t>7.4</w:t>
            </w:r>
          </w:p>
        </w:tc>
      </w:tr>
      <w:tr w:rsidR="00F62189" w:rsidRPr="00D9645F" w14:paraId="4D07E7C6" w14:textId="77777777" w:rsidTr="00237F61">
        <w:trPr>
          <w:jc w:val="center"/>
        </w:trPr>
        <w:tc>
          <w:tcPr>
            <w:tcW w:w="2263" w:type="dxa"/>
            <w:tcMar>
              <w:top w:w="60" w:type="dxa"/>
              <w:left w:w="80" w:type="dxa"/>
              <w:bottom w:w="60" w:type="dxa"/>
              <w:right w:w="80" w:type="dxa"/>
            </w:tcMar>
            <w:vAlign w:val="center"/>
          </w:tcPr>
          <w:p w14:paraId="2DD7A9BA" w14:textId="77777777" w:rsidR="00F62189" w:rsidRPr="00D9645F" w:rsidRDefault="00F62189" w:rsidP="00667080">
            <w:pPr>
              <w:rPr>
                <w:sz w:val="24"/>
                <w:szCs w:val="24"/>
              </w:rPr>
            </w:pPr>
            <w:r w:rsidRPr="00D9645F">
              <w:rPr>
                <w:sz w:val="24"/>
                <w:szCs w:val="24"/>
              </w:rPr>
              <w:t>RNBS-D (CNL/TNL)</w:t>
            </w:r>
          </w:p>
        </w:tc>
        <w:tc>
          <w:tcPr>
            <w:tcW w:w="1701" w:type="dxa"/>
            <w:tcMar>
              <w:top w:w="60" w:type="dxa"/>
              <w:left w:w="80" w:type="dxa"/>
              <w:bottom w:w="60" w:type="dxa"/>
              <w:right w:w="80" w:type="dxa"/>
            </w:tcMar>
            <w:vAlign w:val="center"/>
          </w:tcPr>
          <w:p w14:paraId="4597235B" w14:textId="51FDAE30" w:rsidR="00F62189" w:rsidRPr="00D9645F" w:rsidRDefault="0001769E" w:rsidP="00667080">
            <w:pPr>
              <w:rPr>
                <w:sz w:val="24"/>
                <w:szCs w:val="24"/>
              </w:rPr>
            </w:pPr>
            <w:r w:rsidRPr="00D9645F">
              <w:rPr>
                <w:sz w:val="24"/>
                <w:szCs w:val="24"/>
              </w:rPr>
              <w:t>80</w:t>
            </w:r>
          </w:p>
        </w:tc>
        <w:tc>
          <w:tcPr>
            <w:tcW w:w="1701" w:type="dxa"/>
            <w:tcMar>
              <w:top w:w="60" w:type="dxa"/>
              <w:left w:w="80" w:type="dxa"/>
              <w:bottom w:w="60" w:type="dxa"/>
              <w:right w:w="80" w:type="dxa"/>
            </w:tcMar>
            <w:vAlign w:val="center"/>
          </w:tcPr>
          <w:p w14:paraId="52342B48" w14:textId="6618BEE0" w:rsidR="00F62189" w:rsidRPr="00D9645F" w:rsidRDefault="0001769E" w:rsidP="00667080">
            <w:pPr>
              <w:rPr>
                <w:sz w:val="24"/>
                <w:szCs w:val="24"/>
              </w:rPr>
            </w:pPr>
            <w:r w:rsidRPr="00D9645F">
              <w:rPr>
                <w:sz w:val="24"/>
                <w:szCs w:val="24"/>
              </w:rPr>
              <w:t>70</w:t>
            </w:r>
            <w:r w:rsidR="0090618E" w:rsidRPr="00D9645F">
              <w:rPr>
                <w:sz w:val="24"/>
                <w:szCs w:val="24"/>
              </w:rPr>
              <w:t>.4</w:t>
            </w:r>
          </w:p>
        </w:tc>
        <w:tc>
          <w:tcPr>
            <w:tcW w:w="2127" w:type="dxa"/>
            <w:tcMar>
              <w:top w:w="60" w:type="dxa"/>
              <w:left w:w="80" w:type="dxa"/>
              <w:bottom w:w="60" w:type="dxa"/>
              <w:right w:w="80" w:type="dxa"/>
            </w:tcMar>
            <w:vAlign w:val="center"/>
          </w:tcPr>
          <w:p w14:paraId="366D3F1A" w14:textId="15529EFE" w:rsidR="00F62189" w:rsidRPr="00D9645F" w:rsidRDefault="005B0175" w:rsidP="00667080">
            <w:pPr>
              <w:rPr>
                <w:sz w:val="24"/>
                <w:szCs w:val="24"/>
              </w:rPr>
            </w:pPr>
            <w:r w:rsidRPr="00D9645F">
              <w:rPr>
                <w:sz w:val="24"/>
                <w:szCs w:val="24"/>
              </w:rPr>
              <w:t>42.5</w:t>
            </w:r>
          </w:p>
        </w:tc>
        <w:tc>
          <w:tcPr>
            <w:tcW w:w="2126" w:type="dxa"/>
            <w:tcMar>
              <w:top w:w="60" w:type="dxa"/>
              <w:left w:w="80" w:type="dxa"/>
              <w:bottom w:w="60" w:type="dxa"/>
              <w:right w:w="80" w:type="dxa"/>
            </w:tcMar>
            <w:vAlign w:val="center"/>
          </w:tcPr>
          <w:p w14:paraId="181A8909" w14:textId="51FA50EF" w:rsidR="00F62189" w:rsidRPr="00D9645F" w:rsidRDefault="005B0175" w:rsidP="00667080">
            <w:pPr>
              <w:rPr>
                <w:sz w:val="24"/>
                <w:szCs w:val="24"/>
              </w:rPr>
            </w:pPr>
            <w:r w:rsidRPr="00D9645F">
              <w:rPr>
                <w:sz w:val="24"/>
                <w:szCs w:val="24"/>
              </w:rPr>
              <w:t>3.7</w:t>
            </w:r>
          </w:p>
        </w:tc>
      </w:tr>
      <w:tr w:rsidR="00F62189" w:rsidRPr="00D9645F" w14:paraId="6E9E3516" w14:textId="77777777" w:rsidTr="00C176C7">
        <w:trPr>
          <w:jc w:val="center"/>
        </w:trPr>
        <w:tc>
          <w:tcPr>
            <w:tcW w:w="2263" w:type="dxa"/>
            <w:tcMar>
              <w:top w:w="60" w:type="dxa"/>
              <w:left w:w="80" w:type="dxa"/>
              <w:bottom w:w="60" w:type="dxa"/>
              <w:right w:w="80" w:type="dxa"/>
            </w:tcMar>
            <w:vAlign w:val="center"/>
          </w:tcPr>
          <w:p w14:paraId="43537809" w14:textId="77777777" w:rsidR="00F62189" w:rsidRPr="00D9645F" w:rsidRDefault="00F62189" w:rsidP="00667080">
            <w:pPr>
              <w:rPr>
                <w:sz w:val="24"/>
                <w:szCs w:val="24"/>
              </w:rPr>
            </w:pPr>
            <w:r w:rsidRPr="00D9645F">
              <w:rPr>
                <w:sz w:val="24"/>
                <w:szCs w:val="24"/>
              </w:rPr>
              <w:t>GLPL</w:t>
            </w:r>
          </w:p>
        </w:tc>
        <w:tc>
          <w:tcPr>
            <w:tcW w:w="1701" w:type="dxa"/>
            <w:tcMar>
              <w:top w:w="60" w:type="dxa"/>
              <w:left w:w="80" w:type="dxa"/>
              <w:bottom w:w="60" w:type="dxa"/>
              <w:right w:w="80" w:type="dxa"/>
            </w:tcMar>
            <w:vAlign w:val="center"/>
          </w:tcPr>
          <w:p w14:paraId="7430DAB1" w14:textId="239EE5C1" w:rsidR="00F62189" w:rsidRPr="00D9645F" w:rsidRDefault="007B594A" w:rsidP="00667080">
            <w:pPr>
              <w:rPr>
                <w:sz w:val="24"/>
                <w:szCs w:val="24"/>
              </w:rPr>
            </w:pPr>
            <w:r w:rsidRPr="00D9645F">
              <w:rPr>
                <w:sz w:val="24"/>
                <w:szCs w:val="24"/>
              </w:rPr>
              <w:t>9</w:t>
            </w:r>
            <w:r w:rsidR="00E566FA" w:rsidRPr="00D9645F">
              <w:rPr>
                <w:sz w:val="24"/>
                <w:szCs w:val="24"/>
              </w:rPr>
              <w:t>0</w:t>
            </w:r>
          </w:p>
        </w:tc>
        <w:tc>
          <w:tcPr>
            <w:tcW w:w="1701" w:type="dxa"/>
            <w:tcMar>
              <w:top w:w="60" w:type="dxa"/>
              <w:left w:w="80" w:type="dxa"/>
              <w:bottom w:w="60" w:type="dxa"/>
              <w:right w:w="80" w:type="dxa"/>
            </w:tcMar>
            <w:vAlign w:val="center"/>
          </w:tcPr>
          <w:p w14:paraId="1142A7F2" w14:textId="08B099E6" w:rsidR="00F62189" w:rsidRPr="00D9645F" w:rsidRDefault="007B594A" w:rsidP="00667080">
            <w:pPr>
              <w:rPr>
                <w:sz w:val="24"/>
                <w:szCs w:val="24"/>
              </w:rPr>
            </w:pPr>
            <w:r w:rsidRPr="00D9645F">
              <w:rPr>
                <w:sz w:val="24"/>
                <w:szCs w:val="24"/>
              </w:rPr>
              <w:t>87</w:t>
            </w:r>
            <w:r w:rsidR="0090618E" w:rsidRPr="00D9645F">
              <w:rPr>
                <w:sz w:val="24"/>
                <w:szCs w:val="24"/>
              </w:rPr>
              <w:t>.0</w:t>
            </w:r>
          </w:p>
        </w:tc>
        <w:tc>
          <w:tcPr>
            <w:tcW w:w="2127" w:type="dxa"/>
            <w:tcMar>
              <w:top w:w="60" w:type="dxa"/>
              <w:left w:w="80" w:type="dxa"/>
              <w:bottom w:w="60" w:type="dxa"/>
              <w:right w:w="80" w:type="dxa"/>
            </w:tcMar>
            <w:vAlign w:val="center"/>
          </w:tcPr>
          <w:p w14:paraId="4531BB44" w14:textId="277A551C" w:rsidR="00F62189" w:rsidRPr="00D9645F" w:rsidRDefault="00CC67B4" w:rsidP="00667080">
            <w:pPr>
              <w:rPr>
                <w:sz w:val="24"/>
                <w:szCs w:val="24"/>
              </w:rPr>
            </w:pPr>
            <w:r w:rsidRPr="00D9645F">
              <w:rPr>
                <w:sz w:val="24"/>
                <w:szCs w:val="24"/>
              </w:rPr>
              <w:t>70</w:t>
            </w:r>
            <w:r w:rsidR="005B0175" w:rsidRPr="00D9645F">
              <w:rPr>
                <w:sz w:val="24"/>
                <w:szCs w:val="24"/>
              </w:rPr>
              <w:t>.4</w:t>
            </w:r>
          </w:p>
        </w:tc>
        <w:tc>
          <w:tcPr>
            <w:tcW w:w="2126" w:type="dxa"/>
            <w:tcMar>
              <w:top w:w="60" w:type="dxa"/>
              <w:left w:w="80" w:type="dxa"/>
              <w:bottom w:w="60" w:type="dxa"/>
              <w:right w:w="80" w:type="dxa"/>
            </w:tcMar>
            <w:vAlign w:val="center"/>
          </w:tcPr>
          <w:p w14:paraId="1FE9FD11" w14:textId="12087F81" w:rsidR="00F62189" w:rsidRPr="00D9645F" w:rsidRDefault="005B0175" w:rsidP="00667080">
            <w:pPr>
              <w:rPr>
                <w:sz w:val="24"/>
                <w:szCs w:val="24"/>
              </w:rPr>
            </w:pPr>
            <w:r w:rsidRPr="00D9645F">
              <w:rPr>
                <w:sz w:val="24"/>
                <w:szCs w:val="24"/>
              </w:rPr>
              <w:t>3.7</w:t>
            </w:r>
          </w:p>
        </w:tc>
      </w:tr>
      <w:tr w:rsidR="00F62189" w:rsidRPr="00D9645F" w14:paraId="7C844A31" w14:textId="77777777" w:rsidTr="00C176C7">
        <w:trPr>
          <w:jc w:val="center"/>
        </w:trPr>
        <w:tc>
          <w:tcPr>
            <w:tcW w:w="2263" w:type="dxa"/>
            <w:tcBorders>
              <w:bottom w:val="single" w:sz="12" w:space="0" w:color="auto"/>
            </w:tcBorders>
            <w:tcMar>
              <w:top w:w="60" w:type="dxa"/>
              <w:left w:w="80" w:type="dxa"/>
              <w:bottom w:w="60" w:type="dxa"/>
              <w:right w:w="80" w:type="dxa"/>
            </w:tcMar>
            <w:vAlign w:val="center"/>
          </w:tcPr>
          <w:p w14:paraId="46678ADF" w14:textId="77777777" w:rsidR="00F62189" w:rsidRPr="00D9645F" w:rsidRDefault="00F62189" w:rsidP="00667080">
            <w:pPr>
              <w:rPr>
                <w:sz w:val="24"/>
                <w:szCs w:val="24"/>
              </w:rPr>
            </w:pPr>
            <w:r w:rsidRPr="00D9645F">
              <w:rPr>
                <w:sz w:val="24"/>
                <w:szCs w:val="24"/>
              </w:rPr>
              <w:t>MHD</w:t>
            </w:r>
          </w:p>
        </w:tc>
        <w:tc>
          <w:tcPr>
            <w:tcW w:w="1701" w:type="dxa"/>
            <w:tcBorders>
              <w:bottom w:val="single" w:sz="12" w:space="0" w:color="auto"/>
            </w:tcBorders>
            <w:tcMar>
              <w:top w:w="60" w:type="dxa"/>
              <w:left w:w="80" w:type="dxa"/>
              <w:bottom w:w="60" w:type="dxa"/>
              <w:right w:w="80" w:type="dxa"/>
            </w:tcMar>
            <w:vAlign w:val="center"/>
          </w:tcPr>
          <w:p w14:paraId="0D476CD9" w14:textId="49167DDF" w:rsidR="00F62189" w:rsidRPr="00D9645F" w:rsidRDefault="00D26206" w:rsidP="00667080">
            <w:pPr>
              <w:rPr>
                <w:sz w:val="24"/>
                <w:szCs w:val="24"/>
              </w:rPr>
            </w:pPr>
            <w:r w:rsidRPr="00D9645F">
              <w:rPr>
                <w:sz w:val="24"/>
                <w:szCs w:val="24"/>
              </w:rPr>
              <w:t>8</w:t>
            </w:r>
            <w:r w:rsidR="00E566FA" w:rsidRPr="00D9645F">
              <w:rPr>
                <w:sz w:val="24"/>
                <w:szCs w:val="24"/>
              </w:rPr>
              <w:t>0</w:t>
            </w:r>
          </w:p>
        </w:tc>
        <w:tc>
          <w:tcPr>
            <w:tcW w:w="1701" w:type="dxa"/>
            <w:tcBorders>
              <w:bottom w:val="single" w:sz="12" w:space="0" w:color="auto"/>
            </w:tcBorders>
            <w:tcMar>
              <w:top w:w="60" w:type="dxa"/>
              <w:left w:w="80" w:type="dxa"/>
              <w:bottom w:w="60" w:type="dxa"/>
              <w:right w:w="80" w:type="dxa"/>
            </w:tcMar>
            <w:vAlign w:val="center"/>
          </w:tcPr>
          <w:p w14:paraId="08278086" w14:textId="579FB406" w:rsidR="00F62189" w:rsidRPr="00D9645F" w:rsidRDefault="009F793D" w:rsidP="00667080">
            <w:pPr>
              <w:rPr>
                <w:sz w:val="24"/>
                <w:szCs w:val="24"/>
              </w:rPr>
            </w:pPr>
            <w:r w:rsidRPr="00D9645F">
              <w:rPr>
                <w:sz w:val="24"/>
                <w:szCs w:val="24"/>
              </w:rPr>
              <w:t>76</w:t>
            </w:r>
            <w:r w:rsidR="0090618E" w:rsidRPr="00D9645F">
              <w:rPr>
                <w:sz w:val="24"/>
                <w:szCs w:val="24"/>
              </w:rPr>
              <w:t>.0</w:t>
            </w:r>
          </w:p>
        </w:tc>
        <w:tc>
          <w:tcPr>
            <w:tcW w:w="2127" w:type="dxa"/>
            <w:tcBorders>
              <w:bottom w:val="single" w:sz="12" w:space="0" w:color="auto"/>
            </w:tcBorders>
            <w:tcMar>
              <w:top w:w="60" w:type="dxa"/>
              <w:left w:w="80" w:type="dxa"/>
              <w:bottom w:w="60" w:type="dxa"/>
              <w:right w:w="80" w:type="dxa"/>
            </w:tcMar>
            <w:vAlign w:val="center"/>
          </w:tcPr>
          <w:p w14:paraId="6E7A574A" w14:textId="2CC14AF4" w:rsidR="00F62189" w:rsidRPr="00D9645F" w:rsidRDefault="005B0175" w:rsidP="00667080">
            <w:pPr>
              <w:rPr>
                <w:sz w:val="24"/>
                <w:szCs w:val="24"/>
              </w:rPr>
            </w:pPr>
            <w:r w:rsidRPr="00D9645F">
              <w:rPr>
                <w:sz w:val="24"/>
                <w:szCs w:val="24"/>
              </w:rPr>
              <w:t>66.7</w:t>
            </w:r>
          </w:p>
        </w:tc>
        <w:tc>
          <w:tcPr>
            <w:tcW w:w="2126" w:type="dxa"/>
            <w:tcBorders>
              <w:bottom w:val="single" w:sz="12" w:space="0" w:color="auto"/>
            </w:tcBorders>
            <w:tcMar>
              <w:top w:w="60" w:type="dxa"/>
              <w:left w:w="80" w:type="dxa"/>
              <w:bottom w:w="60" w:type="dxa"/>
              <w:right w:w="80" w:type="dxa"/>
            </w:tcMar>
            <w:vAlign w:val="center"/>
          </w:tcPr>
          <w:p w14:paraId="66739E14" w14:textId="2D1A18C3" w:rsidR="00F62189" w:rsidRPr="00D9645F" w:rsidRDefault="005B0175" w:rsidP="00667080">
            <w:pPr>
              <w:rPr>
                <w:sz w:val="24"/>
                <w:szCs w:val="24"/>
              </w:rPr>
            </w:pPr>
            <w:r w:rsidRPr="00D9645F">
              <w:rPr>
                <w:sz w:val="24"/>
                <w:szCs w:val="24"/>
              </w:rPr>
              <w:t>3.7</w:t>
            </w:r>
          </w:p>
        </w:tc>
      </w:tr>
    </w:tbl>
    <w:p w14:paraId="622A7D2E" w14:textId="5414A709" w:rsidR="00C176C7" w:rsidRDefault="00D32694" w:rsidP="00C176C7">
      <w:pPr>
        <w:spacing w:before="60" w:after="200"/>
        <w:rPr>
          <w:sz w:val="18"/>
          <w:szCs w:val="18"/>
        </w:rPr>
      </w:pPr>
      <w:r w:rsidRPr="00C176C7">
        <w:rPr>
          <w:sz w:val="18"/>
          <w:szCs w:val="18"/>
        </w:rPr>
        <w:t xml:space="preserve">Note: Values indicate the percentage of sequences in each group with a detected motif. Denominators were n = 10 for the validated NLR panel, n = 759 CDS for the </w:t>
      </w:r>
      <w:r w:rsidR="00776099" w:rsidRPr="00776099">
        <w:rPr>
          <w:i/>
          <w:sz w:val="18"/>
          <w:szCs w:val="18"/>
        </w:rPr>
        <w:t xml:space="preserve">A. </w:t>
      </w:r>
      <w:proofErr w:type="spellStart"/>
      <w:r w:rsidR="00776099" w:rsidRPr="00776099">
        <w:rPr>
          <w:i/>
          <w:sz w:val="18"/>
          <w:szCs w:val="18"/>
        </w:rPr>
        <w:t>glutinosa</w:t>
      </w:r>
      <w:proofErr w:type="spellEnd"/>
      <w:r w:rsidRPr="00C176C7">
        <w:rPr>
          <w:sz w:val="18"/>
          <w:szCs w:val="18"/>
        </w:rPr>
        <w:t xml:space="preserve"> NLR reference, and n = 27 for both the generated NLR-related ≥250 aa subset and the dinucleotide-shuffled control. Motifs were scanned within the NB-ARC domain using the thresholds and background model described in Methods. RNBS-A and RNBS-D were evaluated using class-specific CNL and TNL profiles.</w:t>
      </w:r>
    </w:p>
    <w:p w14:paraId="4574ACF4" w14:textId="41C2D040" w:rsidR="00F62189" w:rsidRPr="00C176C7" w:rsidRDefault="00067500" w:rsidP="00C176C7">
      <w:pPr>
        <w:spacing w:before="60" w:after="200"/>
        <w:rPr>
          <w:sz w:val="18"/>
          <w:szCs w:val="18"/>
        </w:rPr>
      </w:pPr>
      <w:r w:rsidRPr="007427E7">
        <w:rPr>
          <w:b/>
          <w:bCs/>
          <w:sz w:val="24"/>
          <w:szCs w:val="24"/>
        </w:rPr>
        <w:t>Table S5.5</w:t>
      </w:r>
      <w:r w:rsidR="00C176C7">
        <w:rPr>
          <w:rFonts w:hint="eastAsia"/>
          <w:b/>
          <w:bCs/>
          <w:sz w:val="24"/>
          <w:szCs w:val="24"/>
        </w:rPr>
        <w:t xml:space="preserve"> </w:t>
      </w:r>
      <w:r w:rsidRPr="007427E7">
        <w:rPr>
          <w:b/>
          <w:bCs/>
          <w:sz w:val="24"/>
          <w:szCs w:val="24"/>
        </w:rPr>
        <w:t>Ordered NB-ARC motif architecture across comparison groups</w:t>
      </w:r>
    </w:p>
    <w:tbl>
      <w:tblPr>
        <w:tblW w:w="10080" w:type="dxa"/>
        <w:tblCellMar>
          <w:left w:w="10" w:type="dxa"/>
          <w:right w:w="10" w:type="dxa"/>
        </w:tblCellMar>
        <w:tblLook w:val="0000" w:firstRow="0" w:lastRow="0" w:firstColumn="0" w:lastColumn="0" w:noHBand="0" w:noVBand="0"/>
      </w:tblPr>
      <w:tblGrid>
        <w:gridCol w:w="2830"/>
        <w:gridCol w:w="1613"/>
        <w:gridCol w:w="1789"/>
        <w:gridCol w:w="1965"/>
        <w:gridCol w:w="1883"/>
      </w:tblGrid>
      <w:tr w:rsidR="00F62189" w:rsidRPr="00D36515" w14:paraId="59D87D38" w14:textId="77777777" w:rsidTr="00D36515">
        <w:trPr>
          <w:tblHeader/>
        </w:trPr>
        <w:tc>
          <w:tcPr>
            <w:tcW w:w="2830" w:type="dxa"/>
            <w:tcBorders>
              <w:top w:val="single" w:sz="12" w:space="0" w:color="auto"/>
              <w:bottom w:val="single" w:sz="8" w:space="0" w:color="auto"/>
            </w:tcBorders>
            <w:tcMar>
              <w:top w:w="60" w:type="dxa"/>
              <w:left w:w="80" w:type="dxa"/>
              <w:bottom w:w="60" w:type="dxa"/>
              <w:right w:w="80" w:type="dxa"/>
            </w:tcMar>
            <w:vAlign w:val="center"/>
          </w:tcPr>
          <w:p w14:paraId="281BE702" w14:textId="77777777" w:rsidR="00F62189" w:rsidRPr="00D36515" w:rsidRDefault="00F62189" w:rsidP="00D13873">
            <w:pPr>
              <w:jc w:val="center"/>
              <w:rPr>
                <w:sz w:val="24"/>
                <w:szCs w:val="24"/>
              </w:rPr>
            </w:pPr>
            <w:r w:rsidRPr="00D36515">
              <w:rPr>
                <w:b/>
                <w:bCs/>
                <w:sz w:val="24"/>
                <w:szCs w:val="24"/>
              </w:rPr>
              <w:t>Motif combination</w:t>
            </w:r>
          </w:p>
        </w:tc>
        <w:tc>
          <w:tcPr>
            <w:tcW w:w="1613" w:type="dxa"/>
            <w:tcBorders>
              <w:top w:val="single" w:sz="12" w:space="0" w:color="auto"/>
              <w:bottom w:val="single" w:sz="8" w:space="0" w:color="auto"/>
            </w:tcBorders>
            <w:tcMar>
              <w:top w:w="60" w:type="dxa"/>
              <w:left w:w="80" w:type="dxa"/>
              <w:bottom w:w="60" w:type="dxa"/>
              <w:right w:w="80" w:type="dxa"/>
            </w:tcMar>
            <w:vAlign w:val="center"/>
          </w:tcPr>
          <w:p w14:paraId="5179ED73" w14:textId="62132012" w:rsidR="00F62189" w:rsidRPr="00D36515" w:rsidRDefault="00B04464" w:rsidP="00D13873">
            <w:pPr>
              <w:jc w:val="center"/>
              <w:rPr>
                <w:sz w:val="24"/>
                <w:szCs w:val="24"/>
              </w:rPr>
            </w:pPr>
            <w:r w:rsidRPr="00D36515">
              <w:rPr>
                <w:b/>
                <w:bCs/>
                <w:sz w:val="24"/>
                <w:szCs w:val="24"/>
              </w:rPr>
              <w:t>Validated NLR panel (%, n = 10)</w:t>
            </w:r>
          </w:p>
        </w:tc>
        <w:tc>
          <w:tcPr>
            <w:tcW w:w="1789" w:type="dxa"/>
            <w:tcBorders>
              <w:top w:val="single" w:sz="12" w:space="0" w:color="auto"/>
              <w:bottom w:val="single" w:sz="8" w:space="0" w:color="auto"/>
            </w:tcBorders>
            <w:tcMar>
              <w:top w:w="60" w:type="dxa"/>
              <w:left w:w="80" w:type="dxa"/>
              <w:bottom w:w="60" w:type="dxa"/>
              <w:right w:w="80" w:type="dxa"/>
            </w:tcMar>
            <w:vAlign w:val="center"/>
          </w:tcPr>
          <w:p w14:paraId="4D9737AF" w14:textId="6ADFC0B7" w:rsidR="00F62189" w:rsidRPr="00D36515" w:rsidRDefault="00776099" w:rsidP="00D13873">
            <w:pPr>
              <w:jc w:val="center"/>
              <w:rPr>
                <w:sz w:val="24"/>
                <w:szCs w:val="24"/>
              </w:rPr>
            </w:pPr>
            <w:r w:rsidRPr="00776099">
              <w:rPr>
                <w:b/>
                <w:bCs/>
                <w:i/>
                <w:sz w:val="24"/>
                <w:szCs w:val="24"/>
              </w:rPr>
              <w:t xml:space="preserve">A. </w:t>
            </w:r>
            <w:proofErr w:type="spellStart"/>
            <w:r w:rsidRPr="00776099">
              <w:rPr>
                <w:b/>
                <w:bCs/>
                <w:i/>
                <w:sz w:val="24"/>
                <w:szCs w:val="24"/>
              </w:rPr>
              <w:t>glutinosa</w:t>
            </w:r>
            <w:proofErr w:type="spellEnd"/>
            <w:r w:rsidR="00B04464" w:rsidRPr="00D36515">
              <w:rPr>
                <w:b/>
                <w:bCs/>
                <w:sz w:val="24"/>
                <w:szCs w:val="24"/>
              </w:rPr>
              <w:t xml:space="preserve"> NLR reference (%)</w:t>
            </w:r>
          </w:p>
        </w:tc>
        <w:tc>
          <w:tcPr>
            <w:tcW w:w="1965" w:type="dxa"/>
            <w:tcBorders>
              <w:top w:val="single" w:sz="12" w:space="0" w:color="auto"/>
              <w:bottom w:val="single" w:sz="8" w:space="0" w:color="auto"/>
            </w:tcBorders>
            <w:tcMar>
              <w:top w:w="60" w:type="dxa"/>
              <w:left w:w="80" w:type="dxa"/>
              <w:bottom w:w="60" w:type="dxa"/>
              <w:right w:w="80" w:type="dxa"/>
            </w:tcMar>
            <w:vAlign w:val="center"/>
          </w:tcPr>
          <w:p w14:paraId="3D40056C" w14:textId="0A4F6048" w:rsidR="00F62189" w:rsidRPr="00D36515" w:rsidRDefault="00B04464" w:rsidP="00D13873">
            <w:pPr>
              <w:jc w:val="center"/>
              <w:rPr>
                <w:sz w:val="24"/>
                <w:szCs w:val="24"/>
              </w:rPr>
            </w:pPr>
            <w:r w:rsidRPr="00D36515">
              <w:rPr>
                <w:b/>
                <w:bCs/>
                <w:sz w:val="24"/>
                <w:szCs w:val="24"/>
              </w:rPr>
              <w:t>Generated NLR-related ≥250 aa (%, n = 27)</w:t>
            </w:r>
          </w:p>
        </w:tc>
        <w:tc>
          <w:tcPr>
            <w:tcW w:w="1883" w:type="dxa"/>
            <w:tcBorders>
              <w:top w:val="single" w:sz="12" w:space="0" w:color="auto"/>
              <w:bottom w:val="single" w:sz="8" w:space="0" w:color="auto"/>
            </w:tcBorders>
            <w:tcMar>
              <w:top w:w="60" w:type="dxa"/>
              <w:left w:w="80" w:type="dxa"/>
              <w:bottom w:w="60" w:type="dxa"/>
              <w:right w:w="80" w:type="dxa"/>
            </w:tcMar>
            <w:vAlign w:val="center"/>
          </w:tcPr>
          <w:p w14:paraId="5C1CD9B3" w14:textId="1D421C99" w:rsidR="00F62189" w:rsidRPr="00D36515" w:rsidRDefault="00B04464" w:rsidP="00D13873">
            <w:pPr>
              <w:jc w:val="center"/>
              <w:rPr>
                <w:sz w:val="24"/>
                <w:szCs w:val="24"/>
              </w:rPr>
            </w:pPr>
            <w:r w:rsidRPr="00D36515">
              <w:rPr>
                <w:b/>
                <w:bCs/>
                <w:sz w:val="24"/>
                <w:szCs w:val="24"/>
              </w:rPr>
              <w:t>Dinucleotide-shuffled control (%, n = 27)</w:t>
            </w:r>
          </w:p>
        </w:tc>
      </w:tr>
      <w:tr w:rsidR="00F62189" w:rsidRPr="00D36515" w14:paraId="6CCB8D59" w14:textId="77777777" w:rsidTr="00D36515">
        <w:tc>
          <w:tcPr>
            <w:tcW w:w="2830" w:type="dxa"/>
            <w:tcBorders>
              <w:top w:val="single" w:sz="8" w:space="0" w:color="auto"/>
            </w:tcBorders>
            <w:tcMar>
              <w:top w:w="60" w:type="dxa"/>
              <w:left w:w="80" w:type="dxa"/>
              <w:bottom w:w="60" w:type="dxa"/>
              <w:right w:w="80" w:type="dxa"/>
            </w:tcMar>
            <w:vAlign w:val="center"/>
          </w:tcPr>
          <w:p w14:paraId="6148BB56" w14:textId="77777777" w:rsidR="00F62189" w:rsidRPr="00D36515" w:rsidRDefault="00F62189" w:rsidP="00D13873">
            <w:pPr>
              <w:jc w:val="center"/>
              <w:rPr>
                <w:sz w:val="24"/>
                <w:szCs w:val="24"/>
              </w:rPr>
            </w:pPr>
            <w:r w:rsidRPr="00D36515">
              <w:rPr>
                <w:sz w:val="24"/>
                <w:szCs w:val="24"/>
              </w:rPr>
              <w:t>P-loop + Kinase-2</w:t>
            </w:r>
          </w:p>
        </w:tc>
        <w:tc>
          <w:tcPr>
            <w:tcW w:w="1613" w:type="dxa"/>
            <w:tcBorders>
              <w:top w:val="single" w:sz="8" w:space="0" w:color="auto"/>
            </w:tcBorders>
            <w:tcMar>
              <w:top w:w="60" w:type="dxa"/>
              <w:left w:w="80" w:type="dxa"/>
              <w:bottom w:w="60" w:type="dxa"/>
              <w:right w:w="80" w:type="dxa"/>
            </w:tcMar>
            <w:vAlign w:val="center"/>
          </w:tcPr>
          <w:p w14:paraId="3E47C4F5" w14:textId="448D5C8D" w:rsidR="00F62189" w:rsidRPr="00D36515" w:rsidRDefault="00B04464" w:rsidP="00D13873">
            <w:pPr>
              <w:jc w:val="center"/>
              <w:rPr>
                <w:sz w:val="24"/>
                <w:szCs w:val="24"/>
              </w:rPr>
            </w:pPr>
            <w:r w:rsidRPr="00D36515">
              <w:rPr>
                <w:sz w:val="24"/>
                <w:szCs w:val="24"/>
              </w:rPr>
              <w:t>100</w:t>
            </w:r>
          </w:p>
        </w:tc>
        <w:tc>
          <w:tcPr>
            <w:tcW w:w="1789" w:type="dxa"/>
            <w:tcBorders>
              <w:top w:val="single" w:sz="8" w:space="0" w:color="auto"/>
            </w:tcBorders>
            <w:tcMar>
              <w:top w:w="60" w:type="dxa"/>
              <w:left w:w="80" w:type="dxa"/>
              <w:bottom w:w="60" w:type="dxa"/>
              <w:right w:w="80" w:type="dxa"/>
            </w:tcMar>
            <w:vAlign w:val="center"/>
          </w:tcPr>
          <w:p w14:paraId="625BC85D" w14:textId="07E50BCA" w:rsidR="00F62189" w:rsidRPr="00D36515" w:rsidRDefault="00E94D04" w:rsidP="00D13873">
            <w:pPr>
              <w:jc w:val="center"/>
              <w:rPr>
                <w:sz w:val="24"/>
                <w:szCs w:val="24"/>
              </w:rPr>
            </w:pPr>
            <w:r w:rsidRPr="00D36515">
              <w:rPr>
                <w:sz w:val="24"/>
                <w:szCs w:val="24"/>
              </w:rPr>
              <w:t>8</w:t>
            </w:r>
            <w:r w:rsidR="00B04464" w:rsidRPr="00D36515">
              <w:rPr>
                <w:sz w:val="24"/>
                <w:szCs w:val="24"/>
              </w:rPr>
              <w:t>2.0</w:t>
            </w:r>
          </w:p>
        </w:tc>
        <w:tc>
          <w:tcPr>
            <w:tcW w:w="1965" w:type="dxa"/>
            <w:tcBorders>
              <w:top w:val="single" w:sz="8" w:space="0" w:color="auto"/>
            </w:tcBorders>
            <w:tcMar>
              <w:top w:w="60" w:type="dxa"/>
              <w:left w:w="80" w:type="dxa"/>
              <w:bottom w:w="60" w:type="dxa"/>
              <w:right w:w="80" w:type="dxa"/>
            </w:tcMar>
            <w:vAlign w:val="center"/>
          </w:tcPr>
          <w:p w14:paraId="76227E0F" w14:textId="0DC5BB9B" w:rsidR="00F62189" w:rsidRPr="00D36515" w:rsidRDefault="00E94D04" w:rsidP="00D13873">
            <w:pPr>
              <w:jc w:val="center"/>
              <w:rPr>
                <w:sz w:val="24"/>
                <w:szCs w:val="24"/>
              </w:rPr>
            </w:pPr>
            <w:r w:rsidRPr="00D36515">
              <w:rPr>
                <w:sz w:val="24"/>
                <w:szCs w:val="24"/>
              </w:rPr>
              <w:t>7</w:t>
            </w:r>
            <w:r w:rsidR="00FD691A" w:rsidRPr="00D36515">
              <w:rPr>
                <w:sz w:val="24"/>
                <w:szCs w:val="24"/>
              </w:rPr>
              <w:t>0.4</w:t>
            </w:r>
          </w:p>
        </w:tc>
        <w:tc>
          <w:tcPr>
            <w:tcW w:w="1883" w:type="dxa"/>
            <w:tcBorders>
              <w:top w:val="single" w:sz="8" w:space="0" w:color="auto"/>
            </w:tcBorders>
            <w:tcMar>
              <w:top w:w="60" w:type="dxa"/>
              <w:left w:w="80" w:type="dxa"/>
              <w:bottom w:w="60" w:type="dxa"/>
              <w:right w:w="80" w:type="dxa"/>
            </w:tcMar>
            <w:vAlign w:val="center"/>
          </w:tcPr>
          <w:p w14:paraId="244B0355" w14:textId="7B7A9271" w:rsidR="00F62189" w:rsidRPr="00D36515" w:rsidRDefault="00FD691A" w:rsidP="00D13873">
            <w:pPr>
              <w:jc w:val="center"/>
              <w:rPr>
                <w:sz w:val="24"/>
                <w:szCs w:val="24"/>
              </w:rPr>
            </w:pPr>
            <w:r w:rsidRPr="00D36515">
              <w:rPr>
                <w:sz w:val="24"/>
                <w:szCs w:val="24"/>
              </w:rPr>
              <w:t>0</w:t>
            </w:r>
          </w:p>
        </w:tc>
      </w:tr>
      <w:tr w:rsidR="00F62189" w:rsidRPr="00D36515" w14:paraId="03B1EB3B" w14:textId="77777777" w:rsidTr="002C30B9">
        <w:tc>
          <w:tcPr>
            <w:tcW w:w="2830" w:type="dxa"/>
            <w:tcMar>
              <w:top w:w="60" w:type="dxa"/>
              <w:left w:w="80" w:type="dxa"/>
              <w:bottom w:w="60" w:type="dxa"/>
              <w:right w:w="80" w:type="dxa"/>
            </w:tcMar>
            <w:vAlign w:val="center"/>
          </w:tcPr>
          <w:p w14:paraId="57FA7562" w14:textId="77777777" w:rsidR="00F62189" w:rsidRPr="00D36515" w:rsidRDefault="00F62189" w:rsidP="00D13873">
            <w:pPr>
              <w:jc w:val="center"/>
              <w:rPr>
                <w:sz w:val="24"/>
                <w:szCs w:val="24"/>
              </w:rPr>
            </w:pPr>
            <w:r w:rsidRPr="00D36515">
              <w:rPr>
                <w:sz w:val="24"/>
                <w:szCs w:val="24"/>
              </w:rPr>
              <w:t>P-loop + Kinase-2 + GLPL</w:t>
            </w:r>
          </w:p>
        </w:tc>
        <w:tc>
          <w:tcPr>
            <w:tcW w:w="1613" w:type="dxa"/>
            <w:tcMar>
              <w:top w:w="60" w:type="dxa"/>
              <w:left w:w="80" w:type="dxa"/>
              <w:bottom w:w="60" w:type="dxa"/>
              <w:right w:w="80" w:type="dxa"/>
            </w:tcMar>
            <w:vAlign w:val="center"/>
          </w:tcPr>
          <w:p w14:paraId="3E7619BA" w14:textId="5FDADEED" w:rsidR="00F62189" w:rsidRPr="00D36515" w:rsidRDefault="00B04464" w:rsidP="00D13873">
            <w:pPr>
              <w:jc w:val="center"/>
              <w:rPr>
                <w:sz w:val="24"/>
                <w:szCs w:val="24"/>
              </w:rPr>
            </w:pPr>
            <w:r w:rsidRPr="00D36515">
              <w:rPr>
                <w:sz w:val="24"/>
                <w:szCs w:val="24"/>
              </w:rPr>
              <w:t>90</w:t>
            </w:r>
          </w:p>
        </w:tc>
        <w:tc>
          <w:tcPr>
            <w:tcW w:w="1789" w:type="dxa"/>
            <w:tcMar>
              <w:top w:w="60" w:type="dxa"/>
              <w:left w:w="80" w:type="dxa"/>
              <w:bottom w:w="60" w:type="dxa"/>
              <w:right w:w="80" w:type="dxa"/>
            </w:tcMar>
            <w:vAlign w:val="center"/>
          </w:tcPr>
          <w:p w14:paraId="53C5C857" w14:textId="655DEB8F" w:rsidR="00F62189" w:rsidRPr="00D36515" w:rsidRDefault="00B04464" w:rsidP="00D13873">
            <w:pPr>
              <w:jc w:val="center"/>
              <w:rPr>
                <w:sz w:val="24"/>
                <w:szCs w:val="24"/>
              </w:rPr>
            </w:pPr>
            <w:r w:rsidRPr="00D36515">
              <w:rPr>
                <w:sz w:val="24"/>
                <w:szCs w:val="24"/>
              </w:rPr>
              <w:t>78.0</w:t>
            </w:r>
          </w:p>
        </w:tc>
        <w:tc>
          <w:tcPr>
            <w:tcW w:w="1965" w:type="dxa"/>
            <w:tcMar>
              <w:top w:w="60" w:type="dxa"/>
              <w:left w:w="80" w:type="dxa"/>
              <w:bottom w:w="60" w:type="dxa"/>
              <w:right w:w="80" w:type="dxa"/>
            </w:tcMar>
            <w:vAlign w:val="center"/>
          </w:tcPr>
          <w:p w14:paraId="65A38E4A" w14:textId="3F34AE47" w:rsidR="00F62189" w:rsidRPr="00D36515" w:rsidRDefault="00FD691A" w:rsidP="00D13873">
            <w:pPr>
              <w:jc w:val="center"/>
              <w:rPr>
                <w:sz w:val="24"/>
                <w:szCs w:val="24"/>
              </w:rPr>
            </w:pPr>
            <w:r w:rsidRPr="00D36515">
              <w:rPr>
                <w:sz w:val="24"/>
                <w:szCs w:val="24"/>
              </w:rPr>
              <w:t>66.7</w:t>
            </w:r>
          </w:p>
        </w:tc>
        <w:tc>
          <w:tcPr>
            <w:tcW w:w="1883" w:type="dxa"/>
            <w:tcMar>
              <w:top w:w="60" w:type="dxa"/>
              <w:left w:w="80" w:type="dxa"/>
              <w:bottom w:w="60" w:type="dxa"/>
              <w:right w:w="80" w:type="dxa"/>
            </w:tcMar>
            <w:vAlign w:val="center"/>
          </w:tcPr>
          <w:p w14:paraId="4E96A12C" w14:textId="461ADCEA" w:rsidR="00F62189" w:rsidRPr="00D36515" w:rsidRDefault="00FD691A" w:rsidP="00D13873">
            <w:pPr>
              <w:jc w:val="center"/>
              <w:rPr>
                <w:sz w:val="24"/>
                <w:szCs w:val="24"/>
              </w:rPr>
            </w:pPr>
            <w:r w:rsidRPr="00D36515">
              <w:rPr>
                <w:sz w:val="24"/>
                <w:szCs w:val="24"/>
              </w:rPr>
              <w:t>0</w:t>
            </w:r>
          </w:p>
        </w:tc>
      </w:tr>
      <w:tr w:rsidR="00F62189" w:rsidRPr="00D36515" w14:paraId="3DF9C370" w14:textId="77777777" w:rsidTr="00D36515">
        <w:tc>
          <w:tcPr>
            <w:tcW w:w="2830" w:type="dxa"/>
            <w:tcMar>
              <w:top w:w="60" w:type="dxa"/>
              <w:left w:w="80" w:type="dxa"/>
              <w:bottom w:w="60" w:type="dxa"/>
              <w:right w:w="80" w:type="dxa"/>
            </w:tcMar>
            <w:vAlign w:val="center"/>
          </w:tcPr>
          <w:p w14:paraId="5B99EC88" w14:textId="77777777" w:rsidR="00F62189" w:rsidRPr="00D36515" w:rsidRDefault="00F62189" w:rsidP="00D13873">
            <w:pPr>
              <w:jc w:val="center"/>
              <w:rPr>
                <w:sz w:val="24"/>
                <w:szCs w:val="24"/>
              </w:rPr>
            </w:pPr>
            <w:r w:rsidRPr="00D36515">
              <w:rPr>
                <w:sz w:val="24"/>
                <w:szCs w:val="24"/>
              </w:rPr>
              <w:t>P-loop + Kinase-2 + GLPL + MHD</w:t>
            </w:r>
          </w:p>
        </w:tc>
        <w:tc>
          <w:tcPr>
            <w:tcW w:w="1613" w:type="dxa"/>
            <w:tcMar>
              <w:top w:w="60" w:type="dxa"/>
              <w:left w:w="80" w:type="dxa"/>
              <w:bottom w:w="60" w:type="dxa"/>
              <w:right w:w="80" w:type="dxa"/>
            </w:tcMar>
            <w:vAlign w:val="center"/>
          </w:tcPr>
          <w:p w14:paraId="3B13FCCA" w14:textId="4E31D0D4" w:rsidR="00F62189" w:rsidRPr="00D36515" w:rsidRDefault="00E94D04" w:rsidP="00D13873">
            <w:pPr>
              <w:jc w:val="center"/>
              <w:rPr>
                <w:sz w:val="24"/>
                <w:szCs w:val="24"/>
              </w:rPr>
            </w:pPr>
            <w:r w:rsidRPr="00D36515">
              <w:rPr>
                <w:sz w:val="24"/>
                <w:szCs w:val="24"/>
              </w:rPr>
              <w:t>80</w:t>
            </w:r>
          </w:p>
        </w:tc>
        <w:tc>
          <w:tcPr>
            <w:tcW w:w="1789" w:type="dxa"/>
            <w:tcMar>
              <w:top w:w="60" w:type="dxa"/>
              <w:left w:w="80" w:type="dxa"/>
              <w:bottom w:w="60" w:type="dxa"/>
              <w:right w:w="80" w:type="dxa"/>
            </w:tcMar>
            <w:vAlign w:val="center"/>
          </w:tcPr>
          <w:p w14:paraId="08D5B3FE" w14:textId="0A38B604" w:rsidR="00F62189" w:rsidRPr="00D36515" w:rsidRDefault="00B04464" w:rsidP="00D13873">
            <w:pPr>
              <w:jc w:val="center"/>
              <w:rPr>
                <w:sz w:val="24"/>
                <w:szCs w:val="24"/>
              </w:rPr>
            </w:pPr>
            <w:r w:rsidRPr="00D36515">
              <w:rPr>
                <w:sz w:val="24"/>
                <w:szCs w:val="24"/>
              </w:rPr>
              <w:t>68.0</w:t>
            </w:r>
          </w:p>
        </w:tc>
        <w:tc>
          <w:tcPr>
            <w:tcW w:w="1965" w:type="dxa"/>
            <w:tcMar>
              <w:top w:w="60" w:type="dxa"/>
              <w:left w:w="80" w:type="dxa"/>
              <w:bottom w:w="60" w:type="dxa"/>
              <w:right w:w="80" w:type="dxa"/>
            </w:tcMar>
            <w:vAlign w:val="center"/>
          </w:tcPr>
          <w:p w14:paraId="0966CC40" w14:textId="54CD22BB" w:rsidR="00F62189" w:rsidRPr="00D36515" w:rsidRDefault="00FD691A" w:rsidP="00D13873">
            <w:pPr>
              <w:jc w:val="center"/>
              <w:rPr>
                <w:sz w:val="24"/>
                <w:szCs w:val="24"/>
              </w:rPr>
            </w:pPr>
            <w:r w:rsidRPr="00D36515">
              <w:rPr>
                <w:sz w:val="24"/>
                <w:szCs w:val="24"/>
              </w:rPr>
              <w:t>63.0</w:t>
            </w:r>
          </w:p>
        </w:tc>
        <w:tc>
          <w:tcPr>
            <w:tcW w:w="1883" w:type="dxa"/>
            <w:tcMar>
              <w:top w:w="60" w:type="dxa"/>
              <w:left w:w="80" w:type="dxa"/>
              <w:bottom w:w="60" w:type="dxa"/>
              <w:right w:w="80" w:type="dxa"/>
            </w:tcMar>
            <w:vAlign w:val="center"/>
          </w:tcPr>
          <w:p w14:paraId="47B676D6" w14:textId="1B0DBD6E" w:rsidR="00F62189" w:rsidRPr="00D36515" w:rsidRDefault="00FD691A" w:rsidP="00D13873">
            <w:pPr>
              <w:jc w:val="center"/>
              <w:rPr>
                <w:sz w:val="24"/>
                <w:szCs w:val="24"/>
              </w:rPr>
            </w:pPr>
            <w:r w:rsidRPr="00D36515">
              <w:rPr>
                <w:sz w:val="24"/>
                <w:szCs w:val="24"/>
              </w:rPr>
              <w:t>0</w:t>
            </w:r>
          </w:p>
        </w:tc>
      </w:tr>
      <w:tr w:rsidR="00F62189" w:rsidRPr="00D36515" w14:paraId="36C43B22" w14:textId="77777777" w:rsidTr="00D36515">
        <w:tc>
          <w:tcPr>
            <w:tcW w:w="2830" w:type="dxa"/>
            <w:tcBorders>
              <w:bottom w:val="single" w:sz="12" w:space="0" w:color="auto"/>
            </w:tcBorders>
            <w:tcMar>
              <w:top w:w="60" w:type="dxa"/>
              <w:left w:w="80" w:type="dxa"/>
              <w:bottom w:w="60" w:type="dxa"/>
              <w:right w:w="80" w:type="dxa"/>
            </w:tcMar>
            <w:vAlign w:val="center"/>
          </w:tcPr>
          <w:p w14:paraId="31CB7568" w14:textId="77777777" w:rsidR="00F62189" w:rsidRPr="00D36515" w:rsidRDefault="00F62189" w:rsidP="00D13873">
            <w:pPr>
              <w:jc w:val="center"/>
              <w:rPr>
                <w:sz w:val="24"/>
                <w:szCs w:val="24"/>
              </w:rPr>
            </w:pPr>
            <w:r w:rsidRPr="00D36515">
              <w:rPr>
                <w:sz w:val="24"/>
                <w:szCs w:val="24"/>
              </w:rPr>
              <w:t>Correct N→C motif order</w:t>
            </w:r>
          </w:p>
        </w:tc>
        <w:tc>
          <w:tcPr>
            <w:tcW w:w="1613" w:type="dxa"/>
            <w:tcBorders>
              <w:bottom w:val="single" w:sz="12" w:space="0" w:color="auto"/>
            </w:tcBorders>
            <w:tcMar>
              <w:top w:w="60" w:type="dxa"/>
              <w:left w:w="80" w:type="dxa"/>
              <w:bottom w:w="60" w:type="dxa"/>
              <w:right w:w="80" w:type="dxa"/>
            </w:tcMar>
            <w:vAlign w:val="center"/>
          </w:tcPr>
          <w:p w14:paraId="6563E8D3" w14:textId="1D6522BD" w:rsidR="00F62189" w:rsidRPr="00D36515" w:rsidRDefault="00257634" w:rsidP="00D13873">
            <w:pPr>
              <w:jc w:val="center"/>
              <w:rPr>
                <w:sz w:val="24"/>
                <w:szCs w:val="24"/>
              </w:rPr>
            </w:pPr>
            <w:r w:rsidRPr="00D36515">
              <w:rPr>
                <w:sz w:val="24"/>
                <w:szCs w:val="24"/>
              </w:rPr>
              <w:t>8</w:t>
            </w:r>
            <w:r w:rsidR="00B04464" w:rsidRPr="00D36515">
              <w:rPr>
                <w:sz w:val="24"/>
                <w:szCs w:val="24"/>
              </w:rPr>
              <w:t>0</w:t>
            </w:r>
          </w:p>
        </w:tc>
        <w:tc>
          <w:tcPr>
            <w:tcW w:w="1789" w:type="dxa"/>
            <w:tcBorders>
              <w:bottom w:val="single" w:sz="12" w:space="0" w:color="auto"/>
            </w:tcBorders>
            <w:tcMar>
              <w:top w:w="60" w:type="dxa"/>
              <w:left w:w="80" w:type="dxa"/>
              <w:bottom w:w="60" w:type="dxa"/>
              <w:right w:w="80" w:type="dxa"/>
            </w:tcMar>
            <w:vAlign w:val="center"/>
          </w:tcPr>
          <w:p w14:paraId="44E7E2E2" w14:textId="2CB1D26F" w:rsidR="00F62189" w:rsidRPr="00D36515" w:rsidRDefault="00B04464" w:rsidP="00D13873">
            <w:pPr>
              <w:jc w:val="center"/>
              <w:rPr>
                <w:sz w:val="24"/>
                <w:szCs w:val="24"/>
              </w:rPr>
            </w:pPr>
            <w:r w:rsidRPr="00D36515">
              <w:rPr>
                <w:sz w:val="24"/>
                <w:szCs w:val="24"/>
              </w:rPr>
              <w:t>65.0</w:t>
            </w:r>
          </w:p>
        </w:tc>
        <w:tc>
          <w:tcPr>
            <w:tcW w:w="1965" w:type="dxa"/>
            <w:tcBorders>
              <w:bottom w:val="single" w:sz="12" w:space="0" w:color="auto"/>
            </w:tcBorders>
            <w:tcMar>
              <w:top w:w="60" w:type="dxa"/>
              <w:left w:w="80" w:type="dxa"/>
              <w:bottom w:w="60" w:type="dxa"/>
              <w:right w:w="80" w:type="dxa"/>
            </w:tcMar>
            <w:vAlign w:val="center"/>
          </w:tcPr>
          <w:p w14:paraId="0EF7D817" w14:textId="76B66EFC" w:rsidR="00F62189" w:rsidRPr="00D36515" w:rsidRDefault="00FD691A" w:rsidP="00D13873">
            <w:pPr>
              <w:jc w:val="center"/>
              <w:rPr>
                <w:sz w:val="24"/>
                <w:szCs w:val="24"/>
              </w:rPr>
            </w:pPr>
            <w:r w:rsidRPr="00D36515">
              <w:rPr>
                <w:sz w:val="24"/>
                <w:szCs w:val="24"/>
              </w:rPr>
              <w:t>55.6</w:t>
            </w:r>
          </w:p>
        </w:tc>
        <w:tc>
          <w:tcPr>
            <w:tcW w:w="1883" w:type="dxa"/>
            <w:tcBorders>
              <w:bottom w:val="single" w:sz="12" w:space="0" w:color="auto"/>
            </w:tcBorders>
            <w:tcMar>
              <w:top w:w="60" w:type="dxa"/>
              <w:left w:w="80" w:type="dxa"/>
              <w:bottom w:w="60" w:type="dxa"/>
              <w:right w:w="80" w:type="dxa"/>
            </w:tcMar>
            <w:vAlign w:val="center"/>
          </w:tcPr>
          <w:p w14:paraId="5529919E" w14:textId="315157D9" w:rsidR="00F62189" w:rsidRPr="00D36515" w:rsidRDefault="00FD691A" w:rsidP="00D13873">
            <w:pPr>
              <w:jc w:val="center"/>
              <w:rPr>
                <w:sz w:val="24"/>
                <w:szCs w:val="24"/>
              </w:rPr>
            </w:pPr>
            <w:r w:rsidRPr="00D36515">
              <w:rPr>
                <w:sz w:val="24"/>
                <w:szCs w:val="24"/>
              </w:rPr>
              <w:t>0</w:t>
            </w:r>
          </w:p>
        </w:tc>
      </w:tr>
    </w:tbl>
    <w:p w14:paraId="211D4DF0" w14:textId="69007285" w:rsidR="00F62189" w:rsidRPr="00145DD8" w:rsidRDefault="00D74BBA" w:rsidP="00145DD8">
      <w:pPr>
        <w:spacing w:before="60" w:after="200"/>
        <w:rPr>
          <w:sz w:val="18"/>
          <w:szCs w:val="18"/>
        </w:rPr>
      </w:pPr>
      <w:r w:rsidRPr="00145DD8">
        <w:rPr>
          <w:sz w:val="18"/>
          <w:szCs w:val="18"/>
        </w:rPr>
        <w:t xml:space="preserve">Note: Values indicate the percentage of sequences containing the specified motif combination. The generated-set denominator is the NLR-related ≥250 aa subset defined in Table S5.3 (n = 27). Correct N-to-C motif order requires the detected motifs to occur in the canonical NB-ARC order. </w:t>
      </w:r>
      <w:r w:rsidR="00885FE0" w:rsidRPr="00145DD8">
        <w:rPr>
          <w:sz w:val="18"/>
          <w:szCs w:val="18"/>
        </w:rPr>
        <w:t>Dinucleotide-shuffled controls preserve nucleotide composition but disrupt motif order; no shuffled control sequence contained the ordered multi-motif architecture under the same scanning criteria.</w:t>
      </w:r>
    </w:p>
    <w:p w14:paraId="7C43A7B5" w14:textId="5E425465" w:rsidR="00F62189" w:rsidRPr="007427E7" w:rsidRDefault="006A150C" w:rsidP="00F62189">
      <w:pPr>
        <w:spacing w:after="80" w:line="276" w:lineRule="auto"/>
        <w:rPr>
          <w:sz w:val="24"/>
          <w:szCs w:val="24"/>
        </w:rPr>
      </w:pPr>
      <w:r w:rsidRPr="006A150C">
        <w:rPr>
          <w:b/>
          <w:bCs/>
          <w:sz w:val="24"/>
          <w:szCs w:val="24"/>
        </w:rPr>
        <w:t>Table S5.6</w:t>
      </w:r>
      <w:r w:rsidR="00F5382C">
        <w:rPr>
          <w:rFonts w:hint="eastAsia"/>
          <w:b/>
          <w:bCs/>
          <w:sz w:val="24"/>
          <w:szCs w:val="24"/>
        </w:rPr>
        <w:t xml:space="preserve"> </w:t>
      </w:r>
      <w:r w:rsidRPr="006A150C">
        <w:rPr>
          <w:b/>
          <w:bCs/>
          <w:sz w:val="24"/>
          <w:szCs w:val="24"/>
        </w:rPr>
        <w:t>Amino-acid composition similarity across comparison groups (mol %, all 20 residues)</w:t>
      </w:r>
    </w:p>
    <w:tbl>
      <w:tblPr>
        <w:tblW w:w="10080" w:type="dxa"/>
        <w:tblCellMar>
          <w:left w:w="10" w:type="dxa"/>
          <w:right w:w="10" w:type="dxa"/>
        </w:tblCellMar>
        <w:tblLook w:val="0000" w:firstRow="0" w:lastRow="0" w:firstColumn="0" w:lastColumn="0" w:noHBand="0" w:noVBand="0"/>
      </w:tblPr>
      <w:tblGrid>
        <w:gridCol w:w="2116"/>
        <w:gridCol w:w="1963"/>
        <w:gridCol w:w="1979"/>
        <w:gridCol w:w="2018"/>
        <w:gridCol w:w="2004"/>
      </w:tblGrid>
      <w:tr w:rsidR="00F62189" w:rsidRPr="007427E7" w14:paraId="391AAC30" w14:textId="77777777" w:rsidTr="00D13873">
        <w:trPr>
          <w:tblHeader/>
        </w:trPr>
        <w:tc>
          <w:tcPr>
            <w:tcW w:w="2116" w:type="dxa"/>
            <w:tcBorders>
              <w:top w:val="single" w:sz="12" w:space="0" w:color="auto"/>
              <w:bottom w:val="single" w:sz="8" w:space="0" w:color="auto"/>
            </w:tcBorders>
            <w:tcMar>
              <w:top w:w="60" w:type="dxa"/>
              <w:left w:w="80" w:type="dxa"/>
              <w:bottom w:w="60" w:type="dxa"/>
              <w:right w:w="80" w:type="dxa"/>
            </w:tcMar>
            <w:vAlign w:val="center"/>
          </w:tcPr>
          <w:p w14:paraId="4A85BB72" w14:textId="77777777" w:rsidR="00F62189" w:rsidRPr="007427E7" w:rsidRDefault="00F62189" w:rsidP="00F5382C">
            <w:pPr>
              <w:jc w:val="center"/>
              <w:rPr>
                <w:sz w:val="24"/>
                <w:szCs w:val="24"/>
              </w:rPr>
            </w:pPr>
            <w:r w:rsidRPr="007427E7">
              <w:rPr>
                <w:b/>
                <w:bCs/>
                <w:sz w:val="24"/>
                <w:szCs w:val="24"/>
              </w:rPr>
              <w:t>Amino acid</w:t>
            </w:r>
          </w:p>
        </w:tc>
        <w:tc>
          <w:tcPr>
            <w:tcW w:w="1963" w:type="dxa"/>
            <w:tcBorders>
              <w:top w:val="single" w:sz="12" w:space="0" w:color="auto"/>
              <w:bottom w:val="single" w:sz="8" w:space="0" w:color="auto"/>
            </w:tcBorders>
            <w:tcMar>
              <w:top w:w="60" w:type="dxa"/>
              <w:left w:w="80" w:type="dxa"/>
              <w:bottom w:w="60" w:type="dxa"/>
              <w:right w:w="80" w:type="dxa"/>
            </w:tcMar>
            <w:vAlign w:val="center"/>
          </w:tcPr>
          <w:p w14:paraId="0774E573" w14:textId="524F12B3" w:rsidR="00F62189" w:rsidRPr="007427E7" w:rsidRDefault="00776099" w:rsidP="00F5382C">
            <w:pPr>
              <w:jc w:val="center"/>
              <w:rPr>
                <w:sz w:val="24"/>
                <w:szCs w:val="24"/>
              </w:rPr>
            </w:pPr>
            <w:r w:rsidRPr="00776099">
              <w:rPr>
                <w:b/>
                <w:bCs/>
                <w:i/>
                <w:sz w:val="24"/>
                <w:szCs w:val="24"/>
              </w:rPr>
              <w:t xml:space="preserve">A. </w:t>
            </w:r>
            <w:proofErr w:type="spellStart"/>
            <w:r w:rsidRPr="00776099">
              <w:rPr>
                <w:b/>
                <w:bCs/>
                <w:i/>
                <w:sz w:val="24"/>
                <w:szCs w:val="24"/>
              </w:rPr>
              <w:t>glutinosa</w:t>
            </w:r>
            <w:proofErr w:type="spellEnd"/>
            <w:r w:rsidR="00601351" w:rsidRPr="007427E7">
              <w:rPr>
                <w:b/>
                <w:bCs/>
                <w:sz w:val="24"/>
                <w:szCs w:val="24"/>
              </w:rPr>
              <w:t xml:space="preserve"> NLR reference (mean ± </w:t>
            </w:r>
            <w:proofErr w:type="spellStart"/>
            <w:r w:rsidR="00601351" w:rsidRPr="007427E7">
              <w:rPr>
                <w:b/>
                <w:bCs/>
                <w:sz w:val="24"/>
                <w:szCs w:val="24"/>
              </w:rPr>
              <w:t>s.d.</w:t>
            </w:r>
            <w:proofErr w:type="spellEnd"/>
            <w:r w:rsidR="00601351" w:rsidRPr="007427E7">
              <w:rPr>
                <w:b/>
                <w:bCs/>
                <w:sz w:val="24"/>
                <w:szCs w:val="24"/>
              </w:rPr>
              <w:t>, mol %)</w:t>
            </w:r>
          </w:p>
        </w:tc>
        <w:tc>
          <w:tcPr>
            <w:tcW w:w="1979" w:type="dxa"/>
            <w:tcBorders>
              <w:top w:val="single" w:sz="12" w:space="0" w:color="auto"/>
              <w:bottom w:val="single" w:sz="8" w:space="0" w:color="auto"/>
            </w:tcBorders>
            <w:tcMar>
              <w:top w:w="60" w:type="dxa"/>
              <w:left w:w="80" w:type="dxa"/>
              <w:bottom w:w="60" w:type="dxa"/>
              <w:right w:w="80" w:type="dxa"/>
            </w:tcMar>
            <w:vAlign w:val="center"/>
          </w:tcPr>
          <w:p w14:paraId="2A9328DF" w14:textId="11F7302C" w:rsidR="00F62189" w:rsidRPr="007427E7" w:rsidRDefault="00C86818" w:rsidP="00F5382C">
            <w:pPr>
              <w:jc w:val="center"/>
              <w:rPr>
                <w:sz w:val="24"/>
                <w:szCs w:val="24"/>
              </w:rPr>
            </w:pPr>
            <w:r w:rsidRPr="007427E7">
              <w:rPr>
                <w:b/>
                <w:bCs/>
                <w:sz w:val="24"/>
                <w:szCs w:val="24"/>
              </w:rPr>
              <w:t xml:space="preserve">Generated (mean ± </w:t>
            </w:r>
            <w:proofErr w:type="spellStart"/>
            <w:r w:rsidRPr="007427E7">
              <w:rPr>
                <w:b/>
                <w:bCs/>
                <w:sz w:val="24"/>
                <w:szCs w:val="24"/>
              </w:rPr>
              <w:t>s.d.</w:t>
            </w:r>
            <w:proofErr w:type="spellEnd"/>
            <w:r w:rsidRPr="007427E7">
              <w:rPr>
                <w:b/>
                <w:bCs/>
                <w:sz w:val="24"/>
                <w:szCs w:val="24"/>
              </w:rPr>
              <w:t>, mol %)</w:t>
            </w:r>
          </w:p>
        </w:tc>
        <w:tc>
          <w:tcPr>
            <w:tcW w:w="2018" w:type="dxa"/>
            <w:tcBorders>
              <w:top w:val="single" w:sz="12" w:space="0" w:color="auto"/>
              <w:bottom w:val="single" w:sz="8" w:space="0" w:color="auto"/>
            </w:tcBorders>
            <w:tcMar>
              <w:top w:w="60" w:type="dxa"/>
              <w:left w:w="80" w:type="dxa"/>
              <w:bottom w:w="60" w:type="dxa"/>
              <w:right w:w="80" w:type="dxa"/>
            </w:tcMar>
            <w:vAlign w:val="center"/>
          </w:tcPr>
          <w:p w14:paraId="6A93C069" w14:textId="2FF6F8D7" w:rsidR="00F62189" w:rsidRPr="007427E7" w:rsidRDefault="00A563F9" w:rsidP="00F5382C">
            <w:pPr>
              <w:jc w:val="center"/>
              <w:rPr>
                <w:sz w:val="24"/>
                <w:szCs w:val="24"/>
              </w:rPr>
            </w:pPr>
            <w:r w:rsidRPr="007427E7">
              <w:rPr>
                <w:b/>
                <w:bCs/>
                <w:sz w:val="24"/>
                <w:szCs w:val="24"/>
              </w:rPr>
              <w:t xml:space="preserve">Dinucleotide-shuffled NLR (mean ± </w:t>
            </w:r>
            <w:proofErr w:type="spellStart"/>
            <w:r w:rsidRPr="007427E7">
              <w:rPr>
                <w:b/>
                <w:bCs/>
                <w:sz w:val="24"/>
                <w:szCs w:val="24"/>
              </w:rPr>
              <w:t>s.d.</w:t>
            </w:r>
            <w:proofErr w:type="spellEnd"/>
            <w:r w:rsidRPr="007427E7">
              <w:rPr>
                <w:b/>
                <w:bCs/>
                <w:sz w:val="24"/>
                <w:szCs w:val="24"/>
              </w:rPr>
              <w:t>, mol %)</w:t>
            </w:r>
          </w:p>
        </w:tc>
        <w:tc>
          <w:tcPr>
            <w:tcW w:w="2004" w:type="dxa"/>
            <w:tcBorders>
              <w:top w:val="single" w:sz="12" w:space="0" w:color="auto"/>
              <w:bottom w:val="single" w:sz="8" w:space="0" w:color="auto"/>
            </w:tcBorders>
            <w:tcMar>
              <w:top w:w="60" w:type="dxa"/>
              <w:left w:w="80" w:type="dxa"/>
              <w:bottom w:w="60" w:type="dxa"/>
              <w:right w:w="80" w:type="dxa"/>
            </w:tcMar>
            <w:vAlign w:val="center"/>
          </w:tcPr>
          <w:p w14:paraId="41496E56" w14:textId="77777777" w:rsidR="00F62189" w:rsidRPr="007427E7" w:rsidRDefault="00F62189" w:rsidP="00F5382C">
            <w:pPr>
              <w:jc w:val="center"/>
              <w:rPr>
                <w:sz w:val="24"/>
                <w:szCs w:val="24"/>
              </w:rPr>
            </w:pPr>
            <w:r w:rsidRPr="007427E7">
              <w:rPr>
                <w:b/>
                <w:bCs/>
                <w:sz w:val="24"/>
                <w:szCs w:val="24"/>
              </w:rPr>
              <w:t>Uniform synonymous codon (fixed)</w:t>
            </w:r>
          </w:p>
        </w:tc>
      </w:tr>
      <w:tr w:rsidR="00F62189" w:rsidRPr="007427E7" w14:paraId="7B638716" w14:textId="77777777" w:rsidTr="00D13873">
        <w:tc>
          <w:tcPr>
            <w:tcW w:w="2116" w:type="dxa"/>
            <w:tcBorders>
              <w:top w:val="single" w:sz="8" w:space="0" w:color="auto"/>
            </w:tcBorders>
            <w:tcMar>
              <w:top w:w="60" w:type="dxa"/>
              <w:left w:w="80" w:type="dxa"/>
              <w:bottom w:w="60" w:type="dxa"/>
              <w:right w:w="80" w:type="dxa"/>
            </w:tcMar>
            <w:vAlign w:val="center"/>
          </w:tcPr>
          <w:p w14:paraId="4F4C8A33" w14:textId="77777777" w:rsidR="00F62189" w:rsidRPr="007427E7" w:rsidRDefault="00F62189" w:rsidP="00F5382C">
            <w:pPr>
              <w:jc w:val="center"/>
              <w:rPr>
                <w:sz w:val="24"/>
                <w:szCs w:val="24"/>
              </w:rPr>
            </w:pPr>
            <w:r w:rsidRPr="007427E7">
              <w:rPr>
                <w:sz w:val="24"/>
                <w:szCs w:val="24"/>
              </w:rPr>
              <w:t>Leu (L)</w:t>
            </w:r>
          </w:p>
        </w:tc>
        <w:tc>
          <w:tcPr>
            <w:tcW w:w="1963" w:type="dxa"/>
            <w:tcBorders>
              <w:top w:val="single" w:sz="8" w:space="0" w:color="auto"/>
            </w:tcBorders>
            <w:tcMar>
              <w:top w:w="60" w:type="dxa"/>
              <w:left w:w="80" w:type="dxa"/>
              <w:bottom w:w="60" w:type="dxa"/>
              <w:right w:w="80" w:type="dxa"/>
            </w:tcMar>
            <w:vAlign w:val="center"/>
          </w:tcPr>
          <w:p w14:paraId="465E9B6C" w14:textId="0ECF22DD" w:rsidR="00F62189" w:rsidRPr="006A150C" w:rsidRDefault="00F62189" w:rsidP="00F5382C">
            <w:pPr>
              <w:jc w:val="center"/>
              <w:rPr>
                <w:sz w:val="24"/>
                <w:szCs w:val="24"/>
              </w:rPr>
            </w:pPr>
            <w:r w:rsidRPr="006A150C">
              <w:rPr>
                <w:sz w:val="24"/>
                <w:szCs w:val="24"/>
              </w:rPr>
              <w:t>12.</w:t>
            </w:r>
            <w:r w:rsidR="00E225CB" w:rsidRPr="006A150C">
              <w:rPr>
                <w:sz w:val="24"/>
                <w:szCs w:val="24"/>
              </w:rPr>
              <w:t>4</w:t>
            </w:r>
            <w:r w:rsidRPr="006A150C">
              <w:rPr>
                <w:sz w:val="24"/>
                <w:szCs w:val="24"/>
              </w:rPr>
              <w:t xml:space="preserve"> ± 1.5</w:t>
            </w:r>
          </w:p>
        </w:tc>
        <w:tc>
          <w:tcPr>
            <w:tcW w:w="1979" w:type="dxa"/>
            <w:tcBorders>
              <w:top w:val="single" w:sz="8" w:space="0" w:color="auto"/>
            </w:tcBorders>
            <w:tcMar>
              <w:top w:w="60" w:type="dxa"/>
              <w:left w:w="80" w:type="dxa"/>
              <w:bottom w:w="60" w:type="dxa"/>
              <w:right w:w="80" w:type="dxa"/>
            </w:tcMar>
            <w:vAlign w:val="center"/>
          </w:tcPr>
          <w:p w14:paraId="367D505B" w14:textId="516D8D39" w:rsidR="00F62189" w:rsidRPr="007427E7" w:rsidRDefault="00601351" w:rsidP="00F5382C">
            <w:pPr>
              <w:jc w:val="center"/>
              <w:rPr>
                <w:sz w:val="24"/>
                <w:szCs w:val="24"/>
              </w:rPr>
            </w:pPr>
            <w:r w:rsidRPr="007427E7">
              <w:rPr>
                <w:sz w:val="24"/>
                <w:szCs w:val="24"/>
              </w:rPr>
              <w:t>11.9 ± 1.</w:t>
            </w:r>
            <w:r w:rsidR="00C904BA" w:rsidRPr="007427E7">
              <w:rPr>
                <w:sz w:val="24"/>
                <w:szCs w:val="24"/>
              </w:rPr>
              <w:t>9</w:t>
            </w:r>
          </w:p>
        </w:tc>
        <w:tc>
          <w:tcPr>
            <w:tcW w:w="2018" w:type="dxa"/>
            <w:tcBorders>
              <w:top w:val="single" w:sz="8" w:space="0" w:color="auto"/>
            </w:tcBorders>
            <w:tcMar>
              <w:top w:w="60" w:type="dxa"/>
              <w:left w:w="80" w:type="dxa"/>
              <w:bottom w:w="60" w:type="dxa"/>
              <w:right w:w="80" w:type="dxa"/>
            </w:tcMar>
            <w:vAlign w:val="center"/>
          </w:tcPr>
          <w:p w14:paraId="00808FE6" w14:textId="1B408493" w:rsidR="00F62189" w:rsidRPr="007427E7" w:rsidRDefault="00601351" w:rsidP="00F5382C">
            <w:pPr>
              <w:jc w:val="center"/>
              <w:rPr>
                <w:sz w:val="24"/>
                <w:szCs w:val="24"/>
              </w:rPr>
            </w:pPr>
            <w:r w:rsidRPr="007427E7">
              <w:rPr>
                <w:sz w:val="24"/>
                <w:szCs w:val="24"/>
              </w:rPr>
              <w:t>12.3 ± 1.4</w:t>
            </w:r>
          </w:p>
        </w:tc>
        <w:tc>
          <w:tcPr>
            <w:tcW w:w="2004" w:type="dxa"/>
            <w:tcBorders>
              <w:top w:val="single" w:sz="8" w:space="0" w:color="auto"/>
            </w:tcBorders>
            <w:tcMar>
              <w:top w:w="60" w:type="dxa"/>
              <w:left w:w="80" w:type="dxa"/>
              <w:bottom w:w="60" w:type="dxa"/>
              <w:right w:w="80" w:type="dxa"/>
            </w:tcMar>
            <w:vAlign w:val="center"/>
          </w:tcPr>
          <w:p w14:paraId="5F1D200D" w14:textId="77777777" w:rsidR="00F62189" w:rsidRPr="007427E7" w:rsidRDefault="00F62189" w:rsidP="00F5382C">
            <w:pPr>
              <w:jc w:val="center"/>
              <w:rPr>
                <w:sz w:val="24"/>
                <w:szCs w:val="24"/>
              </w:rPr>
            </w:pPr>
            <w:r w:rsidRPr="007427E7">
              <w:rPr>
                <w:sz w:val="24"/>
                <w:szCs w:val="24"/>
              </w:rPr>
              <w:t>9.84</w:t>
            </w:r>
          </w:p>
        </w:tc>
      </w:tr>
      <w:tr w:rsidR="00F62189" w:rsidRPr="007427E7" w14:paraId="25FE2D0B" w14:textId="77777777" w:rsidTr="00D13873">
        <w:tc>
          <w:tcPr>
            <w:tcW w:w="2116" w:type="dxa"/>
            <w:tcMar>
              <w:top w:w="60" w:type="dxa"/>
              <w:left w:w="80" w:type="dxa"/>
              <w:bottom w:w="60" w:type="dxa"/>
              <w:right w:w="80" w:type="dxa"/>
            </w:tcMar>
            <w:vAlign w:val="center"/>
          </w:tcPr>
          <w:p w14:paraId="34423FAB" w14:textId="77777777" w:rsidR="00F62189" w:rsidRPr="007427E7" w:rsidRDefault="00F62189" w:rsidP="00F5382C">
            <w:pPr>
              <w:jc w:val="center"/>
              <w:rPr>
                <w:sz w:val="24"/>
                <w:szCs w:val="24"/>
              </w:rPr>
            </w:pPr>
            <w:r w:rsidRPr="007427E7">
              <w:rPr>
                <w:sz w:val="24"/>
                <w:szCs w:val="24"/>
              </w:rPr>
              <w:t>Ser (S)</w:t>
            </w:r>
          </w:p>
        </w:tc>
        <w:tc>
          <w:tcPr>
            <w:tcW w:w="1963" w:type="dxa"/>
            <w:tcMar>
              <w:top w:w="60" w:type="dxa"/>
              <w:left w:w="80" w:type="dxa"/>
              <w:bottom w:w="60" w:type="dxa"/>
              <w:right w:w="80" w:type="dxa"/>
            </w:tcMar>
            <w:vAlign w:val="center"/>
          </w:tcPr>
          <w:p w14:paraId="6C915384" w14:textId="355F492E" w:rsidR="00F62189" w:rsidRPr="006A150C" w:rsidRDefault="00F62189" w:rsidP="00F5382C">
            <w:pPr>
              <w:jc w:val="center"/>
              <w:rPr>
                <w:sz w:val="24"/>
                <w:szCs w:val="24"/>
              </w:rPr>
            </w:pPr>
            <w:r w:rsidRPr="006A150C">
              <w:rPr>
                <w:sz w:val="24"/>
                <w:szCs w:val="24"/>
              </w:rPr>
              <w:t>7.</w:t>
            </w:r>
            <w:r w:rsidR="00E225CB" w:rsidRPr="006A150C">
              <w:rPr>
                <w:sz w:val="24"/>
                <w:szCs w:val="24"/>
              </w:rPr>
              <w:t>4</w:t>
            </w:r>
            <w:r w:rsidRPr="006A150C">
              <w:rPr>
                <w:sz w:val="24"/>
                <w:szCs w:val="24"/>
              </w:rPr>
              <w:t xml:space="preserve"> ± 1.0</w:t>
            </w:r>
          </w:p>
        </w:tc>
        <w:tc>
          <w:tcPr>
            <w:tcW w:w="1979" w:type="dxa"/>
            <w:tcMar>
              <w:top w:w="60" w:type="dxa"/>
              <w:left w:w="80" w:type="dxa"/>
              <w:bottom w:w="60" w:type="dxa"/>
              <w:right w:w="80" w:type="dxa"/>
            </w:tcMar>
            <w:vAlign w:val="center"/>
          </w:tcPr>
          <w:p w14:paraId="1E3DEB56" w14:textId="206BADC0" w:rsidR="00F62189" w:rsidRPr="007427E7" w:rsidRDefault="00601351" w:rsidP="00F5382C">
            <w:pPr>
              <w:jc w:val="center"/>
              <w:rPr>
                <w:sz w:val="24"/>
                <w:szCs w:val="24"/>
              </w:rPr>
            </w:pPr>
            <w:r w:rsidRPr="007427E7">
              <w:rPr>
                <w:sz w:val="24"/>
                <w:szCs w:val="24"/>
              </w:rPr>
              <w:t>7.</w:t>
            </w:r>
            <w:r w:rsidR="00C904BA" w:rsidRPr="007427E7">
              <w:rPr>
                <w:sz w:val="24"/>
                <w:szCs w:val="24"/>
              </w:rPr>
              <w:t>0</w:t>
            </w:r>
            <w:r w:rsidRPr="007427E7">
              <w:rPr>
                <w:sz w:val="24"/>
                <w:szCs w:val="24"/>
              </w:rPr>
              <w:t xml:space="preserve"> ± </w:t>
            </w:r>
            <w:r w:rsidR="00C904BA" w:rsidRPr="007427E7">
              <w:rPr>
                <w:sz w:val="24"/>
                <w:szCs w:val="24"/>
              </w:rPr>
              <w:t>1</w:t>
            </w:r>
            <w:r w:rsidR="006D3ACE" w:rsidRPr="007427E7">
              <w:rPr>
                <w:sz w:val="24"/>
                <w:szCs w:val="24"/>
              </w:rPr>
              <w:t>.</w:t>
            </w:r>
            <w:r w:rsidR="00C904BA" w:rsidRPr="007427E7">
              <w:rPr>
                <w:sz w:val="24"/>
                <w:szCs w:val="24"/>
              </w:rPr>
              <w:t>2</w:t>
            </w:r>
          </w:p>
        </w:tc>
        <w:tc>
          <w:tcPr>
            <w:tcW w:w="2018" w:type="dxa"/>
            <w:tcMar>
              <w:top w:w="60" w:type="dxa"/>
              <w:left w:w="80" w:type="dxa"/>
              <w:bottom w:w="60" w:type="dxa"/>
              <w:right w:w="80" w:type="dxa"/>
            </w:tcMar>
            <w:vAlign w:val="center"/>
          </w:tcPr>
          <w:p w14:paraId="487A09CC" w14:textId="2FAE49B6" w:rsidR="00F62189" w:rsidRPr="007427E7" w:rsidRDefault="00601351" w:rsidP="00F5382C">
            <w:pPr>
              <w:jc w:val="center"/>
              <w:rPr>
                <w:sz w:val="24"/>
                <w:szCs w:val="24"/>
              </w:rPr>
            </w:pPr>
            <w:r w:rsidRPr="007427E7">
              <w:rPr>
                <w:sz w:val="24"/>
                <w:szCs w:val="24"/>
              </w:rPr>
              <w:t>7.4 ± 1.0</w:t>
            </w:r>
          </w:p>
        </w:tc>
        <w:tc>
          <w:tcPr>
            <w:tcW w:w="2004" w:type="dxa"/>
            <w:tcMar>
              <w:top w:w="60" w:type="dxa"/>
              <w:left w:w="80" w:type="dxa"/>
              <w:bottom w:w="60" w:type="dxa"/>
              <w:right w:w="80" w:type="dxa"/>
            </w:tcMar>
            <w:vAlign w:val="center"/>
          </w:tcPr>
          <w:p w14:paraId="0CD6C2DC" w14:textId="77777777" w:rsidR="00F62189" w:rsidRPr="007427E7" w:rsidRDefault="00F62189" w:rsidP="00F5382C">
            <w:pPr>
              <w:jc w:val="center"/>
              <w:rPr>
                <w:sz w:val="24"/>
                <w:szCs w:val="24"/>
              </w:rPr>
            </w:pPr>
            <w:r w:rsidRPr="007427E7">
              <w:rPr>
                <w:sz w:val="24"/>
                <w:szCs w:val="24"/>
              </w:rPr>
              <w:t>9.84</w:t>
            </w:r>
          </w:p>
        </w:tc>
      </w:tr>
      <w:tr w:rsidR="00F62189" w:rsidRPr="007427E7" w14:paraId="204A1EF7" w14:textId="77777777" w:rsidTr="00D13873">
        <w:tc>
          <w:tcPr>
            <w:tcW w:w="2116" w:type="dxa"/>
            <w:tcMar>
              <w:top w:w="60" w:type="dxa"/>
              <w:left w:w="80" w:type="dxa"/>
              <w:bottom w:w="60" w:type="dxa"/>
              <w:right w:w="80" w:type="dxa"/>
            </w:tcMar>
            <w:vAlign w:val="center"/>
          </w:tcPr>
          <w:p w14:paraId="2312BE8A" w14:textId="77777777" w:rsidR="00F62189" w:rsidRPr="007427E7" w:rsidRDefault="00F62189" w:rsidP="00F5382C">
            <w:pPr>
              <w:jc w:val="center"/>
              <w:rPr>
                <w:sz w:val="24"/>
                <w:szCs w:val="24"/>
              </w:rPr>
            </w:pPr>
            <w:r w:rsidRPr="007427E7">
              <w:rPr>
                <w:sz w:val="24"/>
                <w:szCs w:val="24"/>
              </w:rPr>
              <w:t>Arg (R)</w:t>
            </w:r>
          </w:p>
        </w:tc>
        <w:tc>
          <w:tcPr>
            <w:tcW w:w="1963" w:type="dxa"/>
            <w:tcMar>
              <w:top w:w="60" w:type="dxa"/>
              <w:left w:w="80" w:type="dxa"/>
              <w:bottom w:w="60" w:type="dxa"/>
              <w:right w:w="80" w:type="dxa"/>
            </w:tcMar>
            <w:vAlign w:val="center"/>
          </w:tcPr>
          <w:p w14:paraId="212468CF" w14:textId="77777777" w:rsidR="00F62189" w:rsidRPr="006A150C" w:rsidRDefault="00F62189" w:rsidP="00F5382C">
            <w:pPr>
              <w:jc w:val="center"/>
              <w:rPr>
                <w:sz w:val="24"/>
                <w:szCs w:val="24"/>
              </w:rPr>
            </w:pPr>
            <w:r w:rsidRPr="006A150C">
              <w:rPr>
                <w:sz w:val="24"/>
                <w:szCs w:val="24"/>
              </w:rPr>
              <w:t>5.0 ± 0.8</w:t>
            </w:r>
          </w:p>
        </w:tc>
        <w:tc>
          <w:tcPr>
            <w:tcW w:w="1979" w:type="dxa"/>
            <w:tcMar>
              <w:top w:w="60" w:type="dxa"/>
              <w:left w:w="80" w:type="dxa"/>
              <w:bottom w:w="60" w:type="dxa"/>
              <w:right w:w="80" w:type="dxa"/>
            </w:tcMar>
            <w:vAlign w:val="center"/>
          </w:tcPr>
          <w:p w14:paraId="0CD59B47" w14:textId="2AFC1EC5" w:rsidR="00F62189" w:rsidRPr="007427E7" w:rsidRDefault="00C904BA" w:rsidP="00F5382C">
            <w:pPr>
              <w:jc w:val="center"/>
              <w:rPr>
                <w:sz w:val="24"/>
                <w:szCs w:val="24"/>
              </w:rPr>
            </w:pPr>
            <w:r w:rsidRPr="007427E7">
              <w:rPr>
                <w:sz w:val="24"/>
                <w:szCs w:val="24"/>
              </w:rPr>
              <w:t>5.1</w:t>
            </w:r>
            <w:r w:rsidR="00A563F9" w:rsidRPr="007427E7">
              <w:rPr>
                <w:sz w:val="24"/>
                <w:szCs w:val="24"/>
              </w:rPr>
              <w:t xml:space="preserve"> </w:t>
            </w:r>
            <w:r w:rsidR="00C74322" w:rsidRPr="007427E7">
              <w:rPr>
                <w:sz w:val="24"/>
                <w:szCs w:val="24"/>
              </w:rPr>
              <w:t xml:space="preserve">± </w:t>
            </w:r>
            <w:r w:rsidR="00423F36" w:rsidRPr="007427E7">
              <w:rPr>
                <w:sz w:val="24"/>
                <w:szCs w:val="24"/>
              </w:rPr>
              <w:t>1</w:t>
            </w:r>
            <w:r w:rsidR="006D3ACE" w:rsidRPr="007427E7">
              <w:rPr>
                <w:sz w:val="24"/>
                <w:szCs w:val="24"/>
              </w:rPr>
              <w:t>.</w:t>
            </w:r>
            <w:r w:rsidR="00423F36" w:rsidRPr="007427E7">
              <w:rPr>
                <w:sz w:val="24"/>
                <w:szCs w:val="24"/>
              </w:rPr>
              <w:t>2</w:t>
            </w:r>
          </w:p>
        </w:tc>
        <w:tc>
          <w:tcPr>
            <w:tcW w:w="2018" w:type="dxa"/>
            <w:tcMar>
              <w:top w:w="60" w:type="dxa"/>
              <w:left w:w="80" w:type="dxa"/>
              <w:bottom w:w="60" w:type="dxa"/>
              <w:right w:w="80" w:type="dxa"/>
            </w:tcMar>
            <w:vAlign w:val="center"/>
          </w:tcPr>
          <w:p w14:paraId="79B2B09B" w14:textId="67FE2D79" w:rsidR="00F62189" w:rsidRPr="007427E7" w:rsidRDefault="00C74322" w:rsidP="00F5382C">
            <w:pPr>
              <w:jc w:val="center"/>
              <w:rPr>
                <w:sz w:val="24"/>
                <w:szCs w:val="24"/>
              </w:rPr>
            </w:pPr>
            <w:r w:rsidRPr="007427E7">
              <w:rPr>
                <w:sz w:val="24"/>
                <w:szCs w:val="24"/>
              </w:rPr>
              <w:t>5.</w:t>
            </w:r>
            <w:r w:rsidR="00D329FB" w:rsidRPr="007427E7">
              <w:rPr>
                <w:sz w:val="24"/>
                <w:szCs w:val="24"/>
              </w:rPr>
              <w:t>1</w:t>
            </w:r>
            <w:r w:rsidRPr="007427E7">
              <w:rPr>
                <w:sz w:val="24"/>
                <w:szCs w:val="24"/>
              </w:rPr>
              <w:t xml:space="preserve"> ± 0.8</w:t>
            </w:r>
          </w:p>
        </w:tc>
        <w:tc>
          <w:tcPr>
            <w:tcW w:w="2004" w:type="dxa"/>
            <w:tcMar>
              <w:top w:w="60" w:type="dxa"/>
              <w:left w:w="80" w:type="dxa"/>
              <w:bottom w:w="60" w:type="dxa"/>
              <w:right w:w="80" w:type="dxa"/>
            </w:tcMar>
            <w:vAlign w:val="center"/>
          </w:tcPr>
          <w:p w14:paraId="572E24E4" w14:textId="77777777" w:rsidR="00F62189" w:rsidRPr="007427E7" w:rsidRDefault="00F62189" w:rsidP="00F5382C">
            <w:pPr>
              <w:jc w:val="center"/>
              <w:rPr>
                <w:sz w:val="24"/>
                <w:szCs w:val="24"/>
              </w:rPr>
            </w:pPr>
            <w:r w:rsidRPr="007427E7">
              <w:rPr>
                <w:sz w:val="24"/>
                <w:szCs w:val="24"/>
              </w:rPr>
              <w:t>9.84</w:t>
            </w:r>
          </w:p>
        </w:tc>
      </w:tr>
      <w:tr w:rsidR="00F62189" w:rsidRPr="007427E7" w14:paraId="7EC06E11" w14:textId="77777777" w:rsidTr="00D13873">
        <w:tc>
          <w:tcPr>
            <w:tcW w:w="2116" w:type="dxa"/>
            <w:tcMar>
              <w:top w:w="60" w:type="dxa"/>
              <w:left w:w="80" w:type="dxa"/>
              <w:bottom w:w="60" w:type="dxa"/>
              <w:right w:w="80" w:type="dxa"/>
            </w:tcMar>
            <w:vAlign w:val="center"/>
          </w:tcPr>
          <w:p w14:paraId="56929EEE" w14:textId="77777777" w:rsidR="00F62189" w:rsidRPr="007427E7" w:rsidRDefault="00F62189" w:rsidP="00F5382C">
            <w:pPr>
              <w:jc w:val="center"/>
              <w:rPr>
                <w:sz w:val="24"/>
                <w:szCs w:val="24"/>
              </w:rPr>
            </w:pPr>
            <w:r w:rsidRPr="007427E7">
              <w:rPr>
                <w:sz w:val="24"/>
                <w:szCs w:val="24"/>
              </w:rPr>
              <w:t>Val (V)</w:t>
            </w:r>
          </w:p>
        </w:tc>
        <w:tc>
          <w:tcPr>
            <w:tcW w:w="1963" w:type="dxa"/>
            <w:tcMar>
              <w:top w:w="60" w:type="dxa"/>
              <w:left w:w="80" w:type="dxa"/>
              <w:bottom w:w="60" w:type="dxa"/>
              <w:right w:w="80" w:type="dxa"/>
            </w:tcMar>
            <w:vAlign w:val="center"/>
          </w:tcPr>
          <w:p w14:paraId="51E7E8F3" w14:textId="17FAC11A" w:rsidR="00F62189" w:rsidRPr="006A150C" w:rsidRDefault="00F62189" w:rsidP="00F5382C">
            <w:pPr>
              <w:jc w:val="center"/>
              <w:rPr>
                <w:sz w:val="24"/>
                <w:szCs w:val="24"/>
              </w:rPr>
            </w:pPr>
            <w:r w:rsidRPr="006A150C">
              <w:rPr>
                <w:sz w:val="24"/>
                <w:szCs w:val="24"/>
              </w:rPr>
              <w:t>6.</w:t>
            </w:r>
            <w:r w:rsidR="00E225CB" w:rsidRPr="006A150C">
              <w:rPr>
                <w:sz w:val="24"/>
                <w:szCs w:val="24"/>
              </w:rPr>
              <w:t>4</w:t>
            </w:r>
            <w:r w:rsidRPr="006A150C">
              <w:rPr>
                <w:sz w:val="24"/>
                <w:szCs w:val="24"/>
              </w:rPr>
              <w:t xml:space="preserve"> ± 0.8</w:t>
            </w:r>
          </w:p>
        </w:tc>
        <w:tc>
          <w:tcPr>
            <w:tcW w:w="1979" w:type="dxa"/>
            <w:tcMar>
              <w:top w:w="60" w:type="dxa"/>
              <w:left w:w="80" w:type="dxa"/>
              <w:bottom w:w="60" w:type="dxa"/>
              <w:right w:w="80" w:type="dxa"/>
            </w:tcMar>
            <w:vAlign w:val="center"/>
          </w:tcPr>
          <w:p w14:paraId="48E09FF9" w14:textId="1860B8E7" w:rsidR="00F62189" w:rsidRPr="007427E7" w:rsidRDefault="00423F36" w:rsidP="00F5382C">
            <w:pPr>
              <w:jc w:val="center"/>
              <w:rPr>
                <w:sz w:val="24"/>
                <w:szCs w:val="24"/>
              </w:rPr>
            </w:pPr>
            <w:r w:rsidRPr="007427E7">
              <w:rPr>
                <w:sz w:val="24"/>
                <w:szCs w:val="24"/>
              </w:rPr>
              <w:t>7</w:t>
            </w:r>
            <w:r w:rsidR="00C74322" w:rsidRPr="007427E7">
              <w:rPr>
                <w:sz w:val="24"/>
                <w:szCs w:val="24"/>
              </w:rPr>
              <w:t xml:space="preserve">.6 ± </w:t>
            </w:r>
            <w:r w:rsidRPr="007427E7">
              <w:rPr>
                <w:sz w:val="24"/>
                <w:szCs w:val="24"/>
              </w:rPr>
              <w:t>0</w:t>
            </w:r>
            <w:r w:rsidR="006D3ACE" w:rsidRPr="007427E7">
              <w:rPr>
                <w:sz w:val="24"/>
                <w:szCs w:val="24"/>
              </w:rPr>
              <w:t>.</w:t>
            </w:r>
            <w:r w:rsidRPr="007427E7">
              <w:rPr>
                <w:sz w:val="24"/>
                <w:szCs w:val="24"/>
              </w:rPr>
              <w:t>9</w:t>
            </w:r>
          </w:p>
        </w:tc>
        <w:tc>
          <w:tcPr>
            <w:tcW w:w="2018" w:type="dxa"/>
            <w:tcMar>
              <w:top w:w="60" w:type="dxa"/>
              <w:left w:w="80" w:type="dxa"/>
              <w:bottom w:w="60" w:type="dxa"/>
              <w:right w:w="80" w:type="dxa"/>
            </w:tcMar>
            <w:vAlign w:val="center"/>
          </w:tcPr>
          <w:p w14:paraId="6C65EA4C" w14:textId="70701CA8" w:rsidR="00F62189" w:rsidRPr="007427E7" w:rsidRDefault="00C74322" w:rsidP="00F5382C">
            <w:pPr>
              <w:jc w:val="center"/>
              <w:rPr>
                <w:sz w:val="24"/>
                <w:szCs w:val="24"/>
              </w:rPr>
            </w:pPr>
            <w:r w:rsidRPr="007427E7">
              <w:rPr>
                <w:sz w:val="24"/>
                <w:szCs w:val="24"/>
              </w:rPr>
              <w:t>6.</w:t>
            </w:r>
            <w:r w:rsidR="00D329FB" w:rsidRPr="007427E7">
              <w:rPr>
                <w:sz w:val="24"/>
                <w:szCs w:val="24"/>
              </w:rPr>
              <w:t>2</w:t>
            </w:r>
            <w:r w:rsidRPr="007427E7">
              <w:rPr>
                <w:sz w:val="24"/>
                <w:szCs w:val="24"/>
              </w:rPr>
              <w:t xml:space="preserve"> ± 0.8</w:t>
            </w:r>
          </w:p>
        </w:tc>
        <w:tc>
          <w:tcPr>
            <w:tcW w:w="2004" w:type="dxa"/>
            <w:tcMar>
              <w:top w:w="60" w:type="dxa"/>
              <w:left w:w="80" w:type="dxa"/>
              <w:bottom w:w="60" w:type="dxa"/>
              <w:right w:w="80" w:type="dxa"/>
            </w:tcMar>
            <w:vAlign w:val="center"/>
          </w:tcPr>
          <w:p w14:paraId="1CDA5375" w14:textId="77777777" w:rsidR="00F62189" w:rsidRPr="007427E7" w:rsidRDefault="00F62189" w:rsidP="00F5382C">
            <w:pPr>
              <w:jc w:val="center"/>
              <w:rPr>
                <w:sz w:val="24"/>
                <w:szCs w:val="24"/>
              </w:rPr>
            </w:pPr>
            <w:r w:rsidRPr="007427E7">
              <w:rPr>
                <w:sz w:val="24"/>
                <w:szCs w:val="24"/>
              </w:rPr>
              <w:t>6.56</w:t>
            </w:r>
          </w:p>
        </w:tc>
      </w:tr>
      <w:tr w:rsidR="00F62189" w:rsidRPr="007427E7" w14:paraId="02B0685C" w14:textId="77777777" w:rsidTr="00D13873">
        <w:tc>
          <w:tcPr>
            <w:tcW w:w="2116" w:type="dxa"/>
            <w:tcMar>
              <w:top w:w="60" w:type="dxa"/>
              <w:left w:w="80" w:type="dxa"/>
              <w:bottom w:w="60" w:type="dxa"/>
              <w:right w:w="80" w:type="dxa"/>
            </w:tcMar>
            <w:vAlign w:val="center"/>
          </w:tcPr>
          <w:p w14:paraId="374B75B7" w14:textId="77777777" w:rsidR="00F62189" w:rsidRPr="007427E7" w:rsidRDefault="00F62189" w:rsidP="00F5382C">
            <w:pPr>
              <w:jc w:val="center"/>
              <w:rPr>
                <w:sz w:val="24"/>
                <w:szCs w:val="24"/>
              </w:rPr>
            </w:pPr>
            <w:r w:rsidRPr="007427E7">
              <w:rPr>
                <w:sz w:val="24"/>
                <w:szCs w:val="24"/>
              </w:rPr>
              <w:t>Ala (A)</w:t>
            </w:r>
          </w:p>
        </w:tc>
        <w:tc>
          <w:tcPr>
            <w:tcW w:w="1963" w:type="dxa"/>
            <w:tcMar>
              <w:top w:w="60" w:type="dxa"/>
              <w:left w:w="80" w:type="dxa"/>
              <w:bottom w:w="60" w:type="dxa"/>
              <w:right w:w="80" w:type="dxa"/>
            </w:tcMar>
            <w:vAlign w:val="center"/>
          </w:tcPr>
          <w:p w14:paraId="64EFCAEA" w14:textId="0930D02E" w:rsidR="00F62189" w:rsidRPr="006A150C" w:rsidRDefault="00F62189" w:rsidP="00F5382C">
            <w:pPr>
              <w:jc w:val="center"/>
              <w:rPr>
                <w:sz w:val="24"/>
                <w:szCs w:val="24"/>
              </w:rPr>
            </w:pPr>
            <w:r w:rsidRPr="006A150C">
              <w:rPr>
                <w:sz w:val="24"/>
                <w:szCs w:val="24"/>
              </w:rPr>
              <w:t>6.</w:t>
            </w:r>
            <w:r w:rsidR="00E225CB" w:rsidRPr="006A150C">
              <w:rPr>
                <w:sz w:val="24"/>
                <w:szCs w:val="24"/>
              </w:rPr>
              <w:t>7</w:t>
            </w:r>
            <w:r w:rsidRPr="006A150C">
              <w:rPr>
                <w:sz w:val="24"/>
                <w:szCs w:val="24"/>
              </w:rPr>
              <w:t xml:space="preserve"> ± 1.0</w:t>
            </w:r>
          </w:p>
        </w:tc>
        <w:tc>
          <w:tcPr>
            <w:tcW w:w="1979" w:type="dxa"/>
            <w:tcMar>
              <w:top w:w="60" w:type="dxa"/>
              <w:left w:w="80" w:type="dxa"/>
              <w:bottom w:w="60" w:type="dxa"/>
              <w:right w:w="80" w:type="dxa"/>
            </w:tcMar>
            <w:vAlign w:val="center"/>
          </w:tcPr>
          <w:p w14:paraId="5E486040" w14:textId="563D2C4D" w:rsidR="00F62189" w:rsidRPr="007427E7" w:rsidRDefault="006D3ACE" w:rsidP="00F5382C">
            <w:pPr>
              <w:jc w:val="center"/>
              <w:rPr>
                <w:sz w:val="24"/>
                <w:szCs w:val="24"/>
              </w:rPr>
            </w:pPr>
            <w:r w:rsidRPr="007427E7">
              <w:rPr>
                <w:sz w:val="24"/>
                <w:szCs w:val="24"/>
              </w:rPr>
              <w:t>6.</w:t>
            </w:r>
            <w:r w:rsidR="00423F36" w:rsidRPr="007427E7">
              <w:rPr>
                <w:sz w:val="24"/>
                <w:szCs w:val="24"/>
              </w:rPr>
              <w:t>2</w:t>
            </w:r>
            <w:r w:rsidR="00C74322" w:rsidRPr="007427E7">
              <w:rPr>
                <w:sz w:val="24"/>
                <w:szCs w:val="24"/>
              </w:rPr>
              <w:t xml:space="preserve"> ± 1.1</w:t>
            </w:r>
          </w:p>
        </w:tc>
        <w:tc>
          <w:tcPr>
            <w:tcW w:w="2018" w:type="dxa"/>
            <w:tcMar>
              <w:top w:w="60" w:type="dxa"/>
              <w:left w:w="80" w:type="dxa"/>
              <w:bottom w:w="60" w:type="dxa"/>
              <w:right w:w="80" w:type="dxa"/>
            </w:tcMar>
            <w:vAlign w:val="center"/>
          </w:tcPr>
          <w:p w14:paraId="19A17103" w14:textId="11E4351A" w:rsidR="00F62189" w:rsidRPr="007427E7" w:rsidRDefault="00C74322" w:rsidP="00F5382C">
            <w:pPr>
              <w:jc w:val="center"/>
              <w:rPr>
                <w:sz w:val="24"/>
                <w:szCs w:val="24"/>
              </w:rPr>
            </w:pPr>
            <w:r w:rsidRPr="007427E7">
              <w:rPr>
                <w:sz w:val="24"/>
                <w:szCs w:val="24"/>
              </w:rPr>
              <w:t>6.</w:t>
            </w:r>
            <w:r w:rsidR="00D329FB" w:rsidRPr="007427E7">
              <w:rPr>
                <w:sz w:val="24"/>
                <w:szCs w:val="24"/>
              </w:rPr>
              <w:t>5</w:t>
            </w:r>
            <w:r w:rsidRPr="007427E7">
              <w:rPr>
                <w:sz w:val="24"/>
                <w:szCs w:val="24"/>
              </w:rPr>
              <w:t xml:space="preserve"> ± 1.0</w:t>
            </w:r>
          </w:p>
        </w:tc>
        <w:tc>
          <w:tcPr>
            <w:tcW w:w="2004" w:type="dxa"/>
            <w:tcMar>
              <w:top w:w="60" w:type="dxa"/>
              <w:left w:w="80" w:type="dxa"/>
              <w:bottom w:w="60" w:type="dxa"/>
              <w:right w:w="80" w:type="dxa"/>
            </w:tcMar>
            <w:vAlign w:val="center"/>
          </w:tcPr>
          <w:p w14:paraId="617939EF" w14:textId="77777777" w:rsidR="00F62189" w:rsidRPr="007427E7" w:rsidRDefault="00F62189" w:rsidP="00F5382C">
            <w:pPr>
              <w:jc w:val="center"/>
              <w:rPr>
                <w:sz w:val="24"/>
                <w:szCs w:val="24"/>
              </w:rPr>
            </w:pPr>
            <w:r w:rsidRPr="007427E7">
              <w:rPr>
                <w:sz w:val="24"/>
                <w:szCs w:val="24"/>
              </w:rPr>
              <w:t>6.56</w:t>
            </w:r>
          </w:p>
        </w:tc>
      </w:tr>
      <w:tr w:rsidR="00F62189" w:rsidRPr="007427E7" w14:paraId="22097FC2" w14:textId="77777777" w:rsidTr="00D13873">
        <w:tc>
          <w:tcPr>
            <w:tcW w:w="2116" w:type="dxa"/>
            <w:tcMar>
              <w:top w:w="60" w:type="dxa"/>
              <w:left w:w="80" w:type="dxa"/>
              <w:bottom w:w="60" w:type="dxa"/>
              <w:right w:w="80" w:type="dxa"/>
            </w:tcMar>
            <w:vAlign w:val="center"/>
          </w:tcPr>
          <w:p w14:paraId="44A03F6E" w14:textId="77777777" w:rsidR="00F62189" w:rsidRPr="007427E7" w:rsidRDefault="00F62189" w:rsidP="00F5382C">
            <w:pPr>
              <w:jc w:val="center"/>
              <w:rPr>
                <w:sz w:val="24"/>
                <w:szCs w:val="24"/>
              </w:rPr>
            </w:pPr>
            <w:r w:rsidRPr="007427E7">
              <w:rPr>
                <w:sz w:val="24"/>
                <w:szCs w:val="24"/>
              </w:rPr>
              <w:t>Gly (G)</w:t>
            </w:r>
          </w:p>
        </w:tc>
        <w:tc>
          <w:tcPr>
            <w:tcW w:w="1963" w:type="dxa"/>
            <w:tcMar>
              <w:top w:w="60" w:type="dxa"/>
              <w:left w:w="80" w:type="dxa"/>
              <w:bottom w:w="60" w:type="dxa"/>
              <w:right w:w="80" w:type="dxa"/>
            </w:tcMar>
            <w:vAlign w:val="center"/>
          </w:tcPr>
          <w:p w14:paraId="52AE26AB" w14:textId="4D8B29BE" w:rsidR="00F62189" w:rsidRPr="006A150C" w:rsidRDefault="00F62189" w:rsidP="00F5382C">
            <w:pPr>
              <w:jc w:val="center"/>
              <w:rPr>
                <w:sz w:val="24"/>
                <w:szCs w:val="24"/>
              </w:rPr>
            </w:pPr>
            <w:r w:rsidRPr="006A150C">
              <w:rPr>
                <w:sz w:val="24"/>
                <w:szCs w:val="24"/>
              </w:rPr>
              <w:t>6.</w:t>
            </w:r>
            <w:r w:rsidR="00E225CB" w:rsidRPr="006A150C">
              <w:rPr>
                <w:sz w:val="24"/>
                <w:szCs w:val="24"/>
              </w:rPr>
              <w:t>2</w:t>
            </w:r>
            <w:r w:rsidRPr="006A150C">
              <w:rPr>
                <w:sz w:val="24"/>
                <w:szCs w:val="24"/>
              </w:rPr>
              <w:t xml:space="preserve"> ± 0.8</w:t>
            </w:r>
          </w:p>
        </w:tc>
        <w:tc>
          <w:tcPr>
            <w:tcW w:w="1979" w:type="dxa"/>
            <w:tcMar>
              <w:top w:w="60" w:type="dxa"/>
              <w:left w:w="80" w:type="dxa"/>
              <w:bottom w:w="60" w:type="dxa"/>
              <w:right w:w="80" w:type="dxa"/>
            </w:tcMar>
            <w:vAlign w:val="center"/>
          </w:tcPr>
          <w:p w14:paraId="7E0E5871" w14:textId="0460273F" w:rsidR="00F62189" w:rsidRPr="007427E7" w:rsidRDefault="00C74322" w:rsidP="00F5382C">
            <w:pPr>
              <w:jc w:val="center"/>
              <w:rPr>
                <w:sz w:val="24"/>
                <w:szCs w:val="24"/>
              </w:rPr>
            </w:pPr>
            <w:r w:rsidRPr="007427E7">
              <w:rPr>
                <w:sz w:val="24"/>
                <w:szCs w:val="24"/>
              </w:rPr>
              <w:t>6.</w:t>
            </w:r>
            <w:r w:rsidR="00423F36" w:rsidRPr="007427E7">
              <w:rPr>
                <w:sz w:val="24"/>
                <w:szCs w:val="24"/>
              </w:rPr>
              <w:t>9</w:t>
            </w:r>
            <w:r w:rsidRPr="007427E7">
              <w:rPr>
                <w:sz w:val="24"/>
                <w:szCs w:val="24"/>
              </w:rPr>
              <w:t xml:space="preserve"> ± </w:t>
            </w:r>
            <w:r w:rsidR="00A563F9" w:rsidRPr="007427E7">
              <w:rPr>
                <w:sz w:val="24"/>
                <w:szCs w:val="24"/>
              </w:rPr>
              <w:t>1.0</w:t>
            </w:r>
          </w:p>
        </w:tc>
        <w:tc>
          <w:tcPr>
            <w:tcW w:w="2018" w:type="dxa"/>
            <w:tcMar>
              <w:top w:w="60" w:type="dxa"/>
              <w:left w:w="80" w:type="dxa"/>
              <w:bottom w:w="60" w:type="dxa"/>
              <w:right w:w="80" w:type="dxa"/>
            </w:tcMar>
            <w:vAlign w:val="center"/>
          </w:tcPr>
          <w:p w14:paraId="0763DD97" w14:textId="74E8E4D7" w:rsidR="00F62189" w:rsidRPr="007427E7" w:rsidRDefault="00D329FB" w:rsidP="00F5382C">
            <w:pPr>
              <w:jc w:val="center"/>
              <w:rPr>
                <w:sz w:val="24"/>
                <w:szCs w:val="24"/>
              </w:rPr>
            </w:pPr>
            <w:r w:rsidRPr="007427E7">
              <w:rPr>
                <w:sz w:val="24"/>
                <w:szCs w:val="24"/>
              </w:rPr>
              <w:t>7</w:t>
            </w:r>
            <w:r w:rsidR="00C74322" w:rsidRPr="007427E7">
              <w:rPr>
                <w:sz w:val="24"/>
                <w:szCs w:val="24"/>
              </w:rPr>
              <w:t>.</w:t>
            </w:r>
            <w:r w:rsidRPr="007427E7">
              <w:rPr>
                <w:sz w:val="24"/>
                <w:szCs w:val="24"/>
              </w:rPr>
              <w:t>4</w:t>
            </w:r>
            <w:r w:rsidR="00C74322" w:rsidRPr="007427E7">
              <w:rPr>
                <w:sz w:val="24"/>
                <w:szCs w:val="24"/>
              </w:rPr>
              <w:t xml:space="preserve"> ± 0.8</w:t>
            </w:r>
          </w:p>
        </w:tc>
        <w:tc>
          <w:tcPr>
            <w:tcW w:w="2004" w:type="dxa"/>
            <w:tcMar>
              <w:top w:w="60" w:type="dxa"/>
              <w:left w:w="80" w:type="dxa"/>
              <w:bottom w:w="60" w:type="dxa"/>
              <w:right w:w="80" w:type="dxa"/>
            </w:tcMar>
            <w:vAlign w:val="center"/>
          </w:tcPr>
          <w:p w14:paraId="1D38AB1F" w14:textId="77777777" w:rsidR="00F62189" w:rsidRPr="007427E7" w:rsidRDefault="00F62189" w:rsidP="00F5382C">
            <w:pPr>
              <w:jc w:val="center"/>
              <w:rPr>
                <w:sz w:val="24"/>
                <w:szCs w:val="24"/>
              </w:rPr>
            </w:pPr>
            <w:r w:rsidRPr="007427E7">
              <w:rPr>
                <w:sz w:val="24"/>
                <w:szCs w:val="24"/>
              </w:rPr>
              <w:t>6.56</w:t>
            </w:r>
          </w:p>
        </w:tc>
      </w:tr>
      <w:tr w:rsidR="00F62189" w:rsidRPr="007427E7" w14:paraId="72E69A3A" w14:textId="77777777" w:rsidTr="00F63E34">
        <w:tc>
          <w:tcPr>
            <w:tcW w:w="2116" w:type="dxa"/>
            <w:tcMar>
              <w:top w:w="60" w:type="dxa"/>
              <w:left w:w="80" w:type="dxa"/>
              <w:bottom w:w="60" w:type="dxa"/>
              <w:right w:w="80" w:type="dxa"/>
            </w:tcMar>
            <w:vAlign w:val="center"/>
          </w:tcPr>
          <w:p w14:paraId="6176F17E" w14:textId="77777777" w:rsidR="00F62189" w:rsidRPr="007427E7" w:rsidRDefault="00F62189" w:rsidP="00F5382C">
            <w:pPr>
              <w:jc w:val="center"/>
              <w:rPr>
                <w:sz w:val="24"/>
                <w:szCs w:val="24"/>
              </w:rPr>
            </w:pPr>
            <w:r w:rsidRPr="007427E7">
              <w:rPr>
                <w:sz w:val="24"/>
                <w:szCs w:val="24"/>
              </w:rPr>
              <w:t>Pro (P)</w:t>
            </w:r>
          </w:p>
        </w:tc>
        <w:tc>
          <w:tcPr>
            <w:tcW w:w="1963" w:type="dxa"/>
            <w:tcMar>
              <w:top w:w="60" w:type="dxa"/>
              <w:left w:w="80" w:type="dxa"/>
              <w:bottom w:w="60" w:type="dxa"/>
              <w:right w:w="80" w:type="dxa"/>
            </w:tcMar>
            <w:vAlign w:val="center"/>
          </w:tcPr>
          <w:p w14:paraId="2B1B5B92" w14:textId="77777777" w:rsidR="00F62189" w:rsidRPr="006A150C" w:rsidRDefault="00F62189" w:rsidP="00F5382C">
            <w:pPr>
              <w:jc w:val="center"/>
              <w:rPr>
                <w:sz w:val="24"/>
                <w:szCs w:val="24"/>
              </w:rPr>
            </w:pPr>
            <w:r w:rsidRPr="006A150C">
              <w:rPr>
                <w:sz w:val="24"/>
                <w:szCs w:val="24"/>
              </w:rPr>
              <w:t>4.6 ± 0.8</w:t>
            </w:r>
          </w:p>
        </w:tc>
        <w:tc>
          <w:tcPr>
            <w:tcW w:w="1979" w:type="dxa"/>
            <w:tcMar>
              <w:top w:w="60" w:type="dxa"/>
              <w:left w:w="80" w:type="dxa"/>
              <w:bottom w:w="60" w:type="dxa"/>
              <w:right w:w="80" w:type="dxa"/>
            </w:tcMar>
            <w:vAlign w:val="center"/>
          </w:tcPr>
          <w:p w14:paraId="5394BFFD" w14:textId="067EC6F3" w:rsidR="00F62189" w:rsidRPr="007427E7" w:rsidRDefault="00C74322" w:rsidP="00F5382C">
            <w:pPr>
              <w:jc w:val="center"/>
              <w:rPr>
                <w:sz w:val="24"/>
                <w:szCs w:val="24"/>
              </w:rPr>
            </w:pPr>
            <w:r w:rsidRPr="007427E7">
              <w:rPr>
                <w:sz w:val="24"/>
                <w:szCs w:val="24"/>
              </w:rPr>
              <w:t>4.</w:t>
            </w:r>
            <w:r w:rsidR="00FC10B4" w:rsidRPr="007427E7">
              <w:rPr>
                <w:sz w:val="24"/>
                <w:szCs w:val="24"/>
              </w:rPr>
              <w:t>2</w:t>
            </w:r>
            <w:r w:rsidRPr="007427E7">
              <w:rPr>
                <w:sz w:val="24"/>
                <w:szCs w:val="24"/>
              </w:rPr>
              <w:t xml:space="preserve"> ± 0.9</w:t>
            </w:r>
          </w:p>
        </w:tc>
        <w:tc>
          <w:tcPr>
            <w:tcW w:w="2018" w:type="dxa"/>
            <w:tcMar>
              <w:top w:w="60" w:type="dxa"/>
              <w:left w:w="80" w:type="dxa"/>
              <w:bottom w:w="60" w:type="dxa"/>
              <w:right w:w="80" w:type="dxa"/>
            </w:tcMar>
            <w:vAlign w:val="center"/>
          </w:tcPr>
          <w:p w14:paraId="0C961F7C" w14:textId="04FA076C" w:rsidR="00F62189" w:rsidRPr="007427E7" w:rsidRDefault="00C74322" w:rsidP="00F5382C">
            <w:pPr>
              <w:jc w:val="center"/>
              <w:rPr>
                <w:sz w:val="24"/>
                <w:szCs w:val="24"/>
              </w:rPr>
            </w:pPr>
            <w:r w:rsidRPr="007427E7">
              <w:rPr>
                <w:sz w:val="24"/>
                <w:szCs w:val="24"/>
              </w:rPr>
              <w:t>4.</w:t>
            </w:r>
            <w:r w:rsidR="00D329FB" w:rsidRPr="007427E7">
              <w:rPr>
                <w:sz w:val="24"/>
                <w:szCs w:val="24"/>
              </w:rPr>
              <w:t>1</w:t>
            </w:r>
            <w:r w:rsidRPr="007427E7">
              <w:rPr>
                <w:sz w:val="24"/>
                <w:szCs w:val="24"/>
              </w:rPr>
              <w:t xml:space="preserve"> ± 0.8</w:t>
            </w:r>
          </w:p>
        </w:tc>
        <w:tc>
          <w:tcPr>
            <w:tcW w:w="2004" w:type="dxa"/>
            <w:tcMar>
              <w:top w:w="60" w:type="dxa"/>
              <w:left w:w="80" w:type="dxa"/>
              <w:bottom w:w="60" w:type="dxa"/>
              <w:right w:w="80" w:type="dxa"/>
            </w:tcMar>
            <w:vAlign w:val="center"/>
          </w:tcPr>
          <w:p w14:paraId="764291F7" w14:textId="77777777" w:rsidR="00F62189" w:rsidRPr="007427E7" w:rsidRDefault="00F62189" w:rsidP="00F5382C">
            <w:pPr>
              <w:jc w:val="center"/>
              <w:rPr>
                <w:sz w:val="24"/>
                <w:szCs w:val="24"/>
              </w:rPr>
            </w:pPr>
            <w:r w:rsidRPr="007427E7">
              <w:rPr>
                <w:sz w:val="24"/>
                <w:szCs w:val="24"/>
              </w:rPr>
              <w:t>6.56</w:t>
            </w:r>
          </w:p>
        </w:tc>
      </w:tr>
      <w:tr w:rsidR="00F62189" w:rsidRPr="007427E7" w14:paraId="0D5BC807" w14:textId="77777777" w:rsidTr="00F63E34">
        <w:tc>
          <w:tcPr>
            <w:tcW w:w="2116" w:type="dxa"/>
            <w:tcBorders>
              <w:bottom w:val="single" w:sz="12" w:space="0" w:color="auto"/>
            </w:tcBorders>
            <w:tcMar>
              <w:top w:w="60" w:type="dxa"/>
              <w:left w:w="80" w:type="dxa"/>
              <w:bottom w:w="60" w:type="dxa"/>
              <w:right w:w="80" w:type="dxa"/>
            </w:tcMar>
            <w:vAlign w:val="center"/>
          </w:tcPr>
          <w:p w14:paraId="13B799AF" w14:textId="77777777" w:rsidR="00F62189" w:rsidRPr="007427E7" w:rsidRDefault="00F62189" w:rsidP="00F5382C">
            <w:pPr>
              <w:jc w:val="center"/>
              <w:rPr>
                <w:sz w:val="24"/>
                <w:szCs w:val="24"/>
              </w:rPr>
            </w:pPr>
            <w:proofErr w:type="spellStart"/>
            <w:r w:rsidRPr="007427E7">
              <w:rPr>
                <w:sz w:val="24"/>
                <w:szCs w:val="24"/>
              </w:rPr>
              <w:t>Thr</w:t>
            </w:r>
            <w:proofErr w:type="spellEnd"/>
            <w:r w:rsidRPr="007427E7">
              <w:rPr>
                <w:sz w:val="24"/>
                <w:szCs w:val="24"/>
              </w:rPr>
              <w:t xml:space="preserve"> (T)</w:t>
            </w:r>
          </w:p>
        </w:tc>
        <w:tc>
          <w:tcPr>
            <w:tcW w:w="1963" w:type="dxa"/>
            <w:tcBorders>
              <w:bottom w:val="single" w:sz="12" w:space="0" w:color="auto"/>
            </w:tcBorders>
            <w:tcMar>
              <w:top w:w="60" w:type="dxa"/>
              <w:left w:w="80" w:type="dxa"/>
              <w:bottom w:w="60" w:type="dxa"/>
              <w:right w:w="80" w:type="dxa"/>
            </w:tcMar>
            <w:vAlign w:val="center"/>
          </w:tcPr>
          <w:p w14:paraId="058F96BC" w14:textId="537758DA" w:rsidR="00F62189" w:rsidRPr="006A150C" w:rsidRDefault="00F62189" w:rsidP="00F5382C">
            <w:pPr>
              <w:jc w:val="center"/>
              <w:rPr>
                <w:sz w:val="24"/>
                <w:szCs w:val="24"/>
              </w:rPr>
            </w:pPr>
            <w:r w:rsidRPr="006A150C">
              <w:rPr>
                <w:sz w:val="24"/>
                <w:szCs w:val="24"/>
              </w:rPr>
              <w:t>5.</w:t>
            </w:r>
            <w:r w:rsidR="00E225CB" w:rsidRPr="006A150C">
              <w:rPr>
                <w:sz w:val="24"/>
                <w:szCs w:val="24"/>
              </w:rPr>
              <w:t>1</w:t>
            </w:r>
            <w:r w:rsidRPr="006A150C">
              <w:rPr>
                <w:sz w:val="24"/>
                <w:szCs w:val="24"/>
              </w:rPr>
              <w:t xml:space="preserve"> ± 0.7</w:t>
            </w:r>
          </w:p>
        </w:tc>
        <w:tc>
          <w:tcPr>
            <w:tcW w:w="1979" w:type="dxa"/>
            <w:tcBorders>
              <w:bottom w:val="single" w:sz="12" w:space="0" w:color="auto"/>
            </w:tcBorders>
            <w:tcMar>
              <w:top w:w="60" w:type="dxa"/>
              <w:left w:w="80" w:type="dxa"/>
              <w:bottom w:w="60" w:type="dxa"/>
              <w:right w:w="80" w:type="dxa"/>
            </w:tcMar>
            <w:vAlign w:val="center"/>
          </w:tcPr>
          <w:p w14:paraId="70965AB3" w14:textId="0426206B" w:rsidR="00F62189" w:rsidRPr="007427E7" w:rsidRDefault="00FC10B4" w:rsidP="00F5382C">
            <w:pPr>
              <w:jc w:val="center"/>
              <w:rPr>
                <w:sz w:val="24"/>
                <w:szCs w:val="24"/>
              </w:rPr>
            </w:pPr>
            <w:r w:rsidRPr="007427E7">
              <w:rPr>
                <w:sz w:val="24"/>
                <w:szCs w:val="24"/>
              </w:rPr>
              <w:t>5</w:t>
            </w:r>
            <w:r w:rsidR="00C24DA3" w:rsidRPr="007427E7">
              <w:rPr>
                <w:sz w:val="24"/>
                <w:szCs w:val="24"/>
              </w:rPr>
              <w:t>.</w:t>
            </w:r>
            <w:r w:rsidRPr="007427E7">
              <w:rPr>
                <w:sz w:val="24"/>
                <w:szCs w:val="24"/>
              </w:rPr>
              <w:t>8</w:t>
            </w:r>
            <w:r w:rsidR="00D27F9A" w:rsidRPr="007427E7">
              <w:rPr>
                <w:sz w:val="24"/>
                <w:szCs w:val="24"/>
              </w:rPr>
              <w:t xml:space="preserve"> ± 0.8</w:t>
            </w:r>
          </w:p>
        </w:tc>
        <w:tc>
          <w:tcPr>
            <w:tcW w:w="2018" w:type="dxa"/>
            <w:tcBorders>
              <w:bottom w:val="single" w:sz="12" w:space="0" w:color="auto"/>
            </w:tcBorders>
            <w:tcMar>
              <w:top w:w="60" w:type="dxa"/>
              <w:left w:w="80" w:type="dxa"/>
              <w:bottom w:w="60" w:type="dxa"/>
              <w:right w:w="80" w:type="dxa"/>
            </w:tcMar>
            <w:vAlign w:val="center"/>
          </w:tcPr>
          <w:p w14:paraId="53226BE7" w14:textId="773F4A31" w:rsidR="00F62189" w:rsidRPr="007427E7" w:rsidRDefault="00D27F9A" w:rsidP="00F5382C">
            <w:pPr>
              <w:jc w:val="center"/>
              <w:rPr>
                <w:sz w:val="24"/>
                <w:szCs w:val="24"/>
              </w:rPr>
            </w:pPr>
            <w:r w:rsidRPr="007427E7">
              <w:rPr>
                <w:sz w:val="24"/>
                <w:szCs w:val="24"/>
              </w:rPr>
              <w:t>5.</w:t>
            </w:r>
            <w:r w:rsidR="00D329FB" w:rsidRPr="007427E7">
              <w:rPr>
                <w:sz w:val="24"/>
                <w:szCs w:val="24"/>
              </w:rPr>
              <w:t>5</w:t>
            </w:r>
            <w:r w:rsidRPr="007427E7">
              <w:rPr>
                <w:sz w:val="24"/>
                <w:szCs w:val="24"/>
              </w:rPr>
              <w:t xml:space="preserve"> ± 0.7</w:t>
            </w:r>
          </w:p>
        </w:tc>
        <w:tc>
          <w:tcPr>
            <w:tcW w:w="2004" w:type="dxa"/>
            <w:tcBorders>
              <w:bottom w:val="single" w:sz="12" w:space="0" w:color="auto"/>
            </w:tcBorders>
            <w:tcMar>
              <w:top w:w="60" w:type="dxa"/>
              <w:left w:w="80" w:type="dxa"/>
              <w:bottom w:w="60" w:type="dxa"/>
              <w:right w:w="80" w:type="dxa"/>
            </w:tcMar>
            <w:vAlign w:val="center"/>
          </w:tcPr>
          <w:p w14:paraId="6A9265E4" w14:textId="77777777" w:rsidR="00F62189" w:rsidRPr="007427E7" w:rsidRDefault="00F62189" w:rsidP="00F5382C">
            <w:pPr>
              <w:jc w:val="center"/>
              <w:rPr>
                <w:sz w:val="24"/>
                <w:szCs w:val="24"/>
              </w:rPr>
            </w:pPr>
            <w:r w:rsidRPr="007427E7">
              <w:rPr>
                <w:sz w:val="24"/>
                <w:szCs w:val="24"/>
              </w:rPr>
              <w:t>6.56</w:t>
            </w:r>
          </w:p>
        </w:tc>
      </w:tr>
    </w:tbl>
    <w:p w14:paraId="47A2ACBD" w14:textId="77777777" w:rsidR="00F5382C" w:rsidRDefault="00F5382C"/>
    <w:tbl>
      <w:tblPr>
        <w:tblW w:w="10080" w:type="dxa"/>
        <w:tblCellMar>
          <w:left w:w="10" w:type="dxa"/>
          <w:right w:w="10" w:type="dxa"/>
        </w:tblCellMar>
        <w:tblLook w:val="0000" w:firstRow="0" w:lastRow="0" w:firstColumn="0" w:lastColumn="0" w:noHBand="0" w:noVBand="0"/>
      </w:tblPr>
      <w:tblGrid>
        <w:gridCol w:w="2116"/>
        <w:gridCol w:w="1963"/>
        <w:gridCol w:w="1979"/>
        <w:gridCol w:w="2018"/>
        <w:gridCol w:w="2004"/>
      </w:tblGrid>
      <w:tr w:rsidR="00F5382C" w:rsidRPr="007427E7" w14:paraId="1E02B19C" w14:textId="77777777" w:rsidTr="00F5382C">
        <w:tc>
          <w:tcPr>
            <w:tcW w:w="2116" w:type="dxa"/>
            <w:tcBorders>
              <w:top w:val="single" w:sz="12" w:space="0" w:color="auto"/>
              <w:bottom w:val="single" w:sz="8" w:space="0" w:color="auto"/>
            </w:tcBorders>
            <w:tcMar>
              <w:top w:w="60" w:type="dxa"/>
              <w:left w:w="80" w:type="dxa"/>
              <w:bottom w:w="60" w:type="dxa"/>
              <w:right w:w="80" w:type="dxa"/>
            </w:tcMar>
            <w:vAlign w:val="center"/>
          </w:tcPr>
          <w:p w14:paraId="4892F5C0" w14:textId="201A1C6A" w:rsidR="00F5382C" w:rsidRPr="007427E7" w:rsidRDefault="00F5382C" w:rsidP="00F5382C">
            <w:pPr>
              <w:jc w:val="center"/>
              <w:rPr>
                <w:sz w:val="24"/>
                <w:szCs w:val="24"/>
              </w:rPr>
            </w:pPr>
            <w:r w:rsidRPr="007427E7">
              <w:rPr>
                <w:b/>
                <w:bCs/>
                <w:sz w:val="24"/>
                <w:szCs w:val="24"/>
              </w:rPr>
              <w:lastRenderedPageBreak/>
              <w:t>Amino acid</w:t>
            </w:r>
          </w:p>
        </w:tc>
        <w:tc>
          <w:tcPr>
            <w:tcW w:w="1963" w:type="dxa"/>
            <w:tcBorders>
              <w:top w:val="single" w:sz="12" w:space="0" w:color="auto"/>
              <w:bottom w:val="single" w:sz="8" w:space="0" w:color="auto"/>
            </w:tcBorders>
            <w:tcMar>
              <w:top w:w="60" w:type="dxa"/>
              <w:left w:w="80" w:type="dxa"/>
              <w:bottom w:w="60" w:type="dxa"/>
              <w:right w:w="80" w:type="dxa"/>
            </w:tcMar>
            <w:vAlign w:val="center"/>
          </w:tcPr>
          <w:p w14:paraId="48EAA396" w14:textId="24C0CF2C" w:rsidR="00F5382C" w:rsidRPr="006A150C" w:rsidRDefault="00F5382C" w:rsidP="00F5382C">
            <w:pPr>
              <w:jc w:val="center"/>
              <w:rPr>
                <w:sz w:val="24"/>
                <w:szCs w:val="24"/>
              </w:rPr>
            </w:pPr>
            <w:r w:rsidRPr="00776099">
              <w:rPr>
                <w:b/>
                <w:bCs/>
                <w:i/>
                <w:sz w:val="24"/>
                <w:szCs w:val="24"/>
              </w:rPr>
              <w:t xml:space="preserve">A. </w:t>
            </w:r>
            <w:proofErr w:type="spellStart"/>
            <w:r w:rsidRPr="00776099">
              <w:rPr>
                <w:b/>
                <w:bCs/>
                <w:i/>
                <w:sz w:val="24"/>
                <w:szCs w:val="24"/>
              </w:rPr>
              <w:t>glutinosa</w:t>
            </w:r>
            <w:proofErr w:type="spellEnd"/>
            <w:r w:rsidRPr="007427E7">
              <w:rPr>
                <w:b/>
                <w:bCs/>
                <w:sz w:val="24"/>
                <w:szCs w:val="24"/>
              </w:rPr>
              <w:t xml:space="preserve"> NLR reference (mean ± </w:t>
            </w:r>
            <w:proofErr w:type="spellStart"/>
            <w:r w:rsidRPr="007427E7">
              <w:rPr>
                <w:b/>
                <w:bCs/>
                <w:sz w:val="24"/>
                <w:szCs w:val="24"/>
              </w:rPr>
              <w:t>s.d.</w:t>
            </w:r>
            <w:proofErr w:type="spellEnd"/>
            <w:r w:rsidRPr="007427E7">
              <w:rPr>
                <w:b/>
                <w:bCs/>
                <w:sz w:val="24"/>
                <w:szCs w:val="24"/>
              </w:rPr>
              <w:t>, mol %)</w:t>
            </w:r>
          </w:p>
        </w:tc>
        <w:tc>
          <w:tcPr>
            <w:tcW w:w="1979" w:type="dxa"/>
            <w:tcBorders>
              <w:top w:val="single" w:sz="12" w:space="0" w:color="auto"/>
              <w:bottom w:val="single" w:sz="8" w:space="0" w:color="auto"/>
            </w:tcBorders>
            <w:tcMar>
              <w:top w:w="60" w:type="dxa"/>
              <w:left w:w="80" w:type="dxa"/>
              <w:bottom w:w="60" w:type="dxa"/>
              <w:right w:w="80" w:type="dxa"/>
            </w:tcMar>
            <w:vAlign w:val="center"/>
          </w:tcPr>
          <w:p w14:paraId="6C928D5A" w14:textId="13D89B76" w:rsidR="00F5382C" w:rsidRPr="007427E7" w:rsidRDefault="00F5382C" w:rsidP="00F5382C">
            <w:pPr>
              <w:jc w:val="center"/>
              <w:rPr>
                <w:sz w:val="24"/>
                <w:szCs w:val="24"/>
              </w:rPr>
            </w:pPr>
            <w:r w:rsidRPr="007427E7">
              <w:rPr>
                <w:b/>
                <w:bCs/>
                <w:sz w:val="24"/>
                <w:szCs w:val="24"/>
              </w:rPr>
              <w:t xml:space="preserve">Generated (mean ± </w:t>
            </w:r>
            <w:proofErr w:type="spellStart"/>
            <w:r w:rsidRPr="007427E7">
              <w:rPr>
                <w:b/>
                <w:bCs/>
                <w:sz w:val="24"/>
                <w:szCs w:val="24"/>
              </w:rPr>
              <w:t>s.d.</w:t>
            </w:r>
            <w:proofErr w:type="spellEnd"/>
            <w:r w:rsidRPr="007427E7">
              <w:rPr>
                <w:b/>
                <w:bCs/>
                <w:sz w:val="24"/>
                <w:szCs w:val="24"/>
              </w:rPr>
              <w:t>, mol %)</w:t>
            </w:r>
          </w:p>
        </w:tc>
        <w:tc>
          <w:tcPr>
            <w:tcW w:w="2018" w:type="dxa"/>
            <w:tcBorders>
              <w:top w:val="single" w:sz="12" w:space="0" w:color="auto"/>
              <w:bottom w:val="single" w:sz="8" w:space="0" w:color="auto"/>
            </w:tcBorders>
            <w:tcMar>
              <w:top w:w="60" w:type="dxa"/>
              <w:left w:w="80" w:type="dxa"/>
              <w:bottom w:w="60" w:type="dxa"/>
              <w:right w:w="80" w:type="dxa"/>
            </w:tcMar>
            <w:vAlign w:val="center"/>
          </w:tcPr>
          <w:p w14:paraId="4D45AA0F" w14:textId="77D0B47D" w:rsidR="00F5382C" w:rsidRPr="007427E7" w:rsidRDefault="00F5382C" w:rsidP="00F5382C">
            <w:pPr>
              <w:jc w:val="center"/>
              <w:rPr>
                <w:sz w:val="24"/>
                <w:szCs w:val="24"/>
              </w:rPr>
            </w:pPr>
            <w:r w:rsidRPr="007427E7">
              <w:rPr>
                <w:b/>
                <w:bCs/>
                <w:sz w:val="24"/>
                <w:szCs w:val="24"/>
              </w:rPr>
              <w:t xml:space="preserve">Dinucleotide-shuffled NLR (mean ± </w:t>
            </w:r>
            <w:proofErr w:type="spellStart"/>
            <w:r w:rsidRPr="007427E7">
              <w:rPr>
                <w:b/>
                <w:bCs/>
                <w:sz w:val="24"/>
                <w:szCs w:val="24"/>
              </w:rPr>
              <w:t>s.d.</w:t>
            </w:r>
            <w:proofErr w:type="spellEnd"/>
            <w:r w:rsidRPr="007427E7">
              <w:rPr>
                <w:b/>
                <w:bCs/>
                <w:sz w:val="24"/>
                <w:szCs w:val="24"/>
              </w:rPr>
              <w:t>, mol %)</w:t>
            </w:r>
          </w:p>
        </w:tc>
        <w:tc>
          <w:tcPr>
            <w:tcW w:w="2004" w:type="dxa"/>
            <w:tcBorders>
              <w:top w:val="single" w:sz="12" w:space="0" w:color="auto"/>
              <w:bottom w:val="single" w:sz="8" w:space="0" w:color="auto"/>
            </w:tcBorders>
            <w:tcMar>
              <w:top w:w="60" w:type="dxa"/>
              <w:left w:w="80" w:type="dxa"/>
              <w:bottom w:w="60" w:type="dxa"/>
              <w:right w:w="80" w:type="dxa"/>
            </w:tcMar>
            <w:vAlign w:val="center"/>
          </w:tcPr>
          <w:p w14:paraId="0499DEBD" w14:textId="1CA90936" w:rsidR="00F5382C" w:rsidRPr="007427E7" w:rsidRDefault="00F5382C" w:rsidP="00F5382C">
            <w:pPr>
              <w:jc w:val="center"/>
              <w:rPr>
                <w:sz w:val="24"/>
                <w:szCs w:val="24"/>
              </w:rPr>
            </w:pPr>
            <w:r w:rsidRPr="007427E7">
              <w:rPr>
                <w:b/>
                <w:bCs/>
                <w:sz w:val="24"/>
                <w:szCs w:val="24"/>
              </w:rPr>
              <w:t>Uniform synonymous codon (fixed)</w:t>
            </w:r>
          </w:p>
        </w:tc>
      </w:tr>
      <w:tr w:rsidR="00F5382C" w:rsidRPr="007427E7" w14:paraId="5C5C05AD" w14:textId="77777777" w:rsidTr="00F5382C">
        <w:tc>
          <w:tcPr>
            <w:tcW w:w="2116" w:type="dxa"/>
            <w:tcBorders>
              <w:top w:val="single" w:sz="8" w:space="0" w:color="auto"/>
            </w:tcBorders>
            <w:tcMar>
              <w:top w:w="60" w:type="dxa"/>
              <w:left w:w="80" w:type="dxa"/>
              <w:bottom w:w="60" w:type="dxa"/>
              <w:right w:w="80" w:type="dxa"/>
            </w:tcMar>
            <w:vAlign w:val="center"/>
          </w:tcPr>
          <w:p w14:paraId="1515731C" w14:textId="0DF9EA6A" w:rsidR="00F5382C" w:rsidRPr="007427E7" w:rsidRDefault="00F5382C" w:rsidP="00F5382C">
            <w:pPr>
              <w:jc w:val="center"/>
              <w:rPr>
                <w:sz w:val="24"/>
                <w:szCs w:val="24"/>
              </w:rPr>
            </w:pPr>
            <w:r w:rsidRPr="007427E7">
              <w:rPr>
                <w:sz w:val="24"/>
                <w:szCs w:val="24"/>
              </w:rPr>
              <w:t>Ile (I)</w:t>
            </w:r>
          </w:p>
        </w:tc>
        <w:tc>
          <w:tcPr>
            <w:tcW w:w="1963" w:type="dxa"/>
            <w:tcBorders>
              <w:top w:val="single" w:sz="8" w:space="0" w:color="auto"/>
            </w:tcBorders>
            <w:tcMar>
              <w:top w:w="60" w:type="dxa"/>
              <w:left w:w="80" w:type="dxa"/>
              <w:bottom w:w="60" w:type="dxa"/>
              <w:right w:w="80" w:type="dxa"/>
            </w:tcMar>
            <w:vAlign w:val="center"/>
          </w:tcPr>
          <w:p w14:paraId="72EDC658" w14:textId="4DD92C54" w:rsidR="00F5382C" w:rsidRPr="006A150C" w:rsidRDefault="00F5382C" w:rsidP="00F5382C">
            <w:pPr>
              <w:jc w:val="center"/>
              <w:rPr>
                <w:sz w:val="24"/>
                <w:szCs w:val="24"/>
              </w:rPr>
            </w:pPr>
            <w:r w:rsidRPr="006A150C">
              <w:rPr>
                <w:sz w:val="24"/>
                <w:szCs w:val="24"/>
              </w:rPr>
              <w:t>5.9 ± 0.8</w:t>
            </w:r>
          </w:p>
        </w:tc>
        <w:tc>
          <w:tcPr>
            <w:tcW w:w="1979" w:type="dxa"/>
            <w:tcBorders>
              <w:top w:val="single" w:sz="8" w:space="0" w:color="auto"/>
            </w:tcBorders>
            <w:tcMar>
              <w:top w:w="60" w:type="dxa"/>
              <w:left w:w="80" w:type="dxa"/>
              <w:bottom w:w="60" w:type="dxa"/>
              <w:right w:w="80" w:type="dxa"/>
            </w:tcMar>
            <w:vAlign w:val="center"/>
          </w:tcPr>
          <w:p w14:paraId="26DF219F" w14:textId="02AAD55C" w:rsidR="00F5382C" w:rsidRPr="007427E7" w:rsidRDefault="00F5382C" w:rsidP="00F5382C">
            <w:pPr>
              <w:jc w:val="center"/>
              <w:rPr>
                <w:sz w:val="24"/>
                <w:szCs w:val="24"/>
              </w:rPr>
            </w:pPr>
            <w:r w:rsidRPr="007427E7">
              <w:rPr>
                <w:sz w:val="24"/>
                <w:szCs w:val="24"/>
              </w:rPr>
              <w:t>5.3 ± 1.0</w:t>
            </w:r>
          </w:p>
        </w:tc>
        <w:tc>
          <w:tcPr>
            <w:tcW w:w="2018" w:type="dxa"/>
            <w:tcBorders>
              <w:top w:val="single" w:sz="8" w:space="0" w:color="auto"/>
            </w:tcBorders>
            <w:tcMar>
              <w:top w:w="60" w:type="dxa"/>
              <w:left w:w="80" w:type="dxa"/>
              <w:bottom w:w="60" w:type="dxa"/>
              <w:right w:w="80" w:type="dxa"/>
            </w:tcMar>
            <w:vAlign w:val="center"/>
          </w:tcPr>
          <w:p w14:paraId="591989C8" w14:textId="04028A80" w:rsidR="00F5382C" w:rsidRPr="007427E7" w:rsidRDefault="00F5382C" w:rsidP="00F5382C">
            <w:pPr>
              <w:jc w:val="center"/>
              <w:rPr>
                <w:sz w:val="24"/>
                <w:szCs w:val="24"/>
              </w:rPr>
            </w:pPr>
            <w:r w:rsidRPr="007427E7">
              <w:rPr>
                <w:sz w:val="24"/>
                <w:szCs w:val="24"/>
              </w:rPr>
              <w:t>5.7 ± 0.8</w:t>
            </w:r>
          </w:p>
        </w:tc>
        <w:tc>
          <w:tcPr>
            <w:tcW w:w="2004" w:type="dxa"/>
            <w:tcBorders>
              <w:top w:val="single" w:sz="8" w:space="0" w:color="auto"/>
            </w:tcBorders>
            <w:tcMar>
              <w:top w:w="60" w:type="dxa"/>
              <w:left w:w="80" w:type="dxa"/>
              <w:bottom w:w="60" w:type="dxa"/>
              <w:right w:w="80" w:type="dxa"/>
            </w:tcMar>
            <w:vAlign w:val="center"/>
          </w:tcPr>
          <w:p w14:paraId="43C7A043" w14:textId="77777777" w:rsidR="00F5382C" w:rsidRPr="007427E7" w:rsidRDefault="00F5382C" w:rsidP="00F5382C">
            <w:pPr>
              <w:jc w:val="center"/>
              <w:rPr>
                <w:sz w:val="24"/>
                <w:szCs w:val="24"/>
              </w:rPr>
            </w:pPr>
            <w:r w:rsidRPr="007427E7">
              <w:rPr>
                <w:sz w:val="24"/>
                <w:szCs w:val="24"/>
              </w:rPr>
              <w:t>4.92</w:t>
            </w:r>
          </w:p>
        </w:tc>
      </w:tr>
      <w:tr w:rsidR="00F5382C" w:rsidRPr="007427E7" w14:paraId="65B9D3FA" w14:textId="77777777" w:rsidTr="00D13873">
        <w:tc>
          <w:tcPr>
            <w:tcW w:w="2116" w:type="dxa"/>
            <w:tcMar>
              <w:top w:w="60" w:type="dxa"/>
              <w:left w:w="80" w:type="dxa"/>
              <w:bottom w:w="60" w:type="dxa"/>
              <w:right w:w="80" w:type="dxa"/>
            </w:tcMar>
            <w:vAlign w:val="center"/>
          </w:tcPr>
          <w:p w14:paraId="5152A7CC" w14:textId="77777777" w:rsidR="00F5382C" w:rsidRPr="007427E7" w:rsidRDefault="00F5382C" w:rsidP="00F5382C">
            <w:pPr>
              <w:jc w:val="center"/>
              <w:rPr>
                <w:sz w:val="24"/>
                <w:szCs w:val="24"/>
              </w:rPr>
            </w:pPr>
            <w:proofErr w:type="spellStart"/>
            <w:r w:rsidRPr="007427E7">
              <w:rPr>
                <w:sz w:val="24"/>
                <w:szCs w:val="24"/>
              </w:rPr>
              <w:t>Phe</w:t>
            </w:r>
            <w:proofErr w:type="spellEnd"/>
            <w:r w:rsidRPr="007427E7">
              <w:rPr>
                <w:sz w:val="24"/>
                <w:szCs w:val="24"/>
              </w:rPr>
              <w:t xml:space="preserve"> (F)</w:t>
            </w:r>
          </w:p>
        </w:tc>
        <w:tc>
          <w:tcPr>
            <w:tcW w:w="1963" w:type="dxa"/>
            <w:tcMar>
              <w:top w:w="60" w:type="dxa"/>
              <w:left w:w="80" w:type="dxa"/>
              <w:bottom w:w="60" w:type="dxa"/>
              <w:right w:w="80" w:type="dxa"/>
            </w:tcMar>
            <w:vAlign w:val="center"/>
          </w:tcPr>
          <w:p w14:paraId="6AFC10CD" w14:textId="77777777" w:rsidR="00F5382C" w:rsidRPr="006A150C" w:rsidRDefault="00F5382C" w:rsidP="00F5382C">
            <w:pPr>
              <w:jc w:val="center"/>
              <w:rPr>
                <w:sz w:val="24"/>
                <w:szCs w:val="24"/>
              </w:rPr>
            </w:pPr>
            <w:r w:rsidRPr="006A150C">
              <w:rPr>
                <w:sz w:val="24"/>
                <w:szCs w:val="24"/>
              </w:rPr>
              <w:t>4.1 ± 0.6</w:t>
            </w:r>
          </w:p>
        </w:tc>
        <w:tc>
          <w:tcPr>
            <w:tcW w:w="1979" w:type="dxa"/>
            <w:tcMar>
              <w:top w:w="60" w:type="dxa"/>
              <w:left w:w="80" w:type="dxa"/>
              <w:bottom w:w="60" w:type="dxa"/>
              <w:right w:w="80" w:type="dxa"/>
            </w:tcMar>
            <w:vAlign w:val="center"/>
          </w:tcPr>
          <w:p w14:paraId="631D848D" w14:textId="32BBA48D" w:rsidR="00F5382C" w:rsidRPr="007427E7" w:rsidRDefault="00F5382C" w:rsidP="00F5382C">
            <w:pPr>
              <w:jc w:val="center"/>
              <w:rPr>
                <w:sz w:val="24"/>
                <w:szCs w:val="24"/>
              </w:rPr>
            </w:pPr>
            <w:r w:rsidRPr="007427E7">
              <w:rPr>
                <w:sz w:val="24"/>
                <w:szCs w:val="24"/>
              </w:rPr>
              <w:t>4.0 ± 0.7</w:t>
            </w:r>
          </w:p>
        </w:tc>
        <w:tc>
          <w:tcPr>
            <w:tcW w:w="2018" w:type="dxa"/>
            <w:tcMar>
              <w:top w:w="60" w:type="dxa"/>
              <w:left w:w="80" w:type="dxa"/>
              <w:bottom w:w="60" w:type="dxa"/>
              <w:right w:w="80" w:type="dxa"/>
            </w:tcMar>
            <w:vAlign w:val="center"/>
          </w:tcPr>
          <w:p w14:paraId="7E730DA1" w14:textId="2CC582BA" w:rsidR="00F5382C" w:rsidRPr="007427E7" w:rsidRDefault="00F5382C" w:rsidP="00F5382C">
            <w:pPr>
              <w:jc w:val="center"/>
              <w:rPr>
                <w:sz w:val="24"/>
                <w:szCs w:val="24"/>
              </w:rPr>
            </w:pPr>
            <w:r w:rsidRPr="007427E7">
              <w:rPr>
                <w:sz w:val="24"/>
                <w:szCs w:val="24"/>
              </w:rPr>
              <w:t>4.8 ± 0.6</w:t>
            </w:r>
          </w:p>
        </w:tc>
        <w:tc>
          <w:tcPr>
            <w:tcW w:w="2004" w:type="dxa"/>
            <w:tcMar>
              <w:top w:w="60" w:type="dxa"/>
              <w:left w:w="80" w:type="dxa"/>
              <w:bottom w:w="60" w:type="dxa"/>
              <w:right w:w="80" w:type="dxa"/>
            </w:tcMar>
            <w:vAlign w:val="center"/>
          </w:tcPr>
          <w:p w14:paraId="1EDED5B9" w14:textId="77777777" w:rsidR="00F5382C" w:rsidRPr="007427E7" w:rsidRDefault="00F5382C" w:rsidP="00F5382C">
            <w:pPr>
              <w:jc w:val="center"/>
              <w:rPr>
                <w:sz w:val="24"/>
                <w:szCs w:val="24"/>
              </w:rPr>
            </w:pPr>
            <w:r w:rsidRPr="007427E7">
              <w:rPr>
                <w:sz w:val="24"/>
                <w:szCs w:val="24"/>
              </w:rPr>
              <w:t>3.28</w:t>
            </w:r>
          </w:p>
        </w:tc>
      </w:tr>
      <w:tr w:rsidR="00F5382C" w:rsidRPr="007427E7" w14:paraId="44D05B4F" w14:textId="77777777" w:rsidTr="00D13873">
        <w:tc>
          <w:tcPr>
            <w:tcW w:w="2116" w:type="dxa"/>
            <w:tcMar>
              <w:top w:w="60" w:type="dxa"/>
              <w:left w:w="80" w:type="dxa"/>
              <w:bottom w:w="60" w:type="dxa"/>
              <w:right w:w="80" w:type="dxa"/>
            </w:tcMar>
            <w:vAlign w:val="center"/>
          </w:tcPr>
          <w:p w14:paraId="2505F962" w14:textId="77777777" w:rsidR="00F5382C" w:rsidRPr="007427E7" w:rsidRDefault="00F5382C" w:rsidP="00F5382C">
            <w:pPr>
              <w:jc w:val="center"/>
              <w:rPr>
                <w:sz w:val="24"/>
                <w:szCs w:val="24"/>
              </w:rPr>
            </w:pPr>
            <w:r w:rsidRPr="007427E7">
              <w:rPr>
                <w:sz w:val="24"/>
                <w:szCs w:val="24"/>
              </w:rPr>
              <w:t>Tyr (Y)</w:t>
            </w:r>
          </w:p>
        </w:tc>
        <w:tc>
          <w:tcPr>
            <w:tcW w:w="1963" w:type="dxa"/>
            <w:tcMar>
              <w:top w:w="60" w:type="dxa"/>
              <w:left w:w="80" w:type="dxa"/>
              <w:bottom w:w="60" w:type="dxa"/>
              <w:right w:w="80" w:type="dxa"/>
            </w:tcMar>
            <w:vAlign w:val="center"/>
          </w:tcPr>
          <w:p w14:paraId="713CFD17" w14:textId="77777777" w:rsidR="00F5382C" w:rsidRPr="006A150C" w:rsidRDefault="00F5382C" w:rsidP="00F5382C">
            <w:pPr>
              <w:jc w:val="center"/>
              <w:rPr>
                <w:sz w:val="24"/>
                <w:szCs w:val="24"/>
              </w:rPr>
            </w:pPr>
            <w:r w:rsidRPr="006A150C">
              <w:rPr>
                <w:sz w:val="24"/>
                <w:szCs w:val="24"/>
              </w:rPr>
              <w:t>3.0 ± 0.5</w:t>
            </w:r>
          </w:p>
        </w:tc>
        <w:tc>
          <w:tcPr>
            <w:tcW w:w="1979" w:type="dxa"/>
            <w:tcMar>
              <w:top w:w="60" w:type="dxa"/>
              <w:left w:w="80" w:type="dxa"/>
              <w:bottom w:w="60" w:type="dxa"/>
              <w:right w:w="80" w:type="dxa"/>
            </w:tcMar>
            <w:vAlign w:val="center"/>
          </w:tcPr>
          <w:p w14:paraId="4BC6490D" w14:textId="3A9D3887" w:rsidR="00F5382C" w:rsidRPr="007427E7" w:rsidRDefault="00F5382C" w:rsidP="00F5382C">
            <w:pPr>
              <w:jc w:val="center"/>
              <w:rPr>
                <w:sz w:val="24"/>
                <w:szCs w:val="24"/>
              </w:rPr>
            </w:pPr>
            <w:r w:rsidRPr="007427E7">
              <w:rPr>
                <w:sz w:val="24"/>
                <w:szCs w:val="24"/>
              </w:rPr>
              <w:t>3.9 ± 0.7</w:t>
            </w:r>
          </w:p>
        </w:tc>
        <w:tc>
          <w:tcPr>
            <w:tcW w:w="2018" w:type="dxa"/>
            <w:tcMar>
              <w:top w:w="60" w:type="dxa"/>
              <w:left w:w="80" w:type="dxa"/>
              <w:bottom w:w="60" w:type="dxa"/>
              <w:right w:w="80" w:type="dxa"/>
            </w:tcMar>
            <w:vAlign w:val="center"/>
          </w:tcPr>
          <w:p w14:paraId="10ED4E91" w14:textId="788DAA48" w:rsidR="00F5382C" w:rsidRPr="007427E7" w:rsidRDefault="00F5382C" w:rsidP="00F5382C">
            <w:pPr>
              <w:jc w:val="center"/>
              <w:rPr>
                <w:sz w:val="24"/>
                <w:szCs w:val="24"/>
              </w:rPr>
            </w:pPr>
            <w:r w:rsidRPr="007427E7">
              <w:rPr>
                <w:sz w:val="24"/>
                <w:szCs w:val="24"/>
              </w:rPr>
              <w:t>3.9 ± 0.5</w:t>
            </w:r>
          </w:p>
        </w:tc>
        <w:tc>
          <w:tcPr>
            <w:tcW w:w="2004" w:type="dxa"/>
            <w:tcMar>
              <w:top w:w="60" w:type="dxa"/>
              <w:left w:w="80" w:type="dxa"/>
              <w:bottom w:w="60" w:type="dxa"/>
              <w:right w:w="80" w:type="dxa"/>
            </w:tcMar>
            <w:vAlign w:val="center"/>
          </w:tcPr>
          <w:p w14:paraId="7AEBD827" w14:textId="77777777" w:rsidR="00F5382C" w:rsidRPr="007427E7" w:rsidRDefault="00F5382C" w:rsidP="00F5382C">
            <w:pPr>
              <w:jc w:val="center"/>
              <w:rPr>
                <w:sz w:val="24"/>
                <w:szCs w:val="24"/>
              </w:rPr>
            </w:pPr>
            <w:r w:rsidRPr="007427E7">
              <w:rPr>
                <w:sz w:val="24"/>
                <w:szCs w:val="24"/>
              </w:rPr>
              <w:t>3.28</w:t>
            </w:r>
          </w:p>
        </w:tc>
      </w:tr>
      <w:tr w:rsidR="00F5382C" w:rsidRPr="007427E7" w14:paraId="1514AAB9" w14:textId="77777777" w:rsidTr="00D13873">
        <w:tc>
          <w:tcPr>
            <w:tcW w:w="2116" w:type="dxa"/>
            <w:tcMar>
              <w:top w:w="60" w:type="dxa"/>
              <w:left w:w="80" w:type="dxa"/>
              <w:bottom w:w="60" w:type="dxa"/>
              <w:right w:w="80" w:type="dxa"/>
            </w:tcMar>
            <w:vAlign w:val="center"/>
          </w:tcPr>
          <w:p w14:paraId="084BCB61" w14:textId="77777777" w:rsidR="00F5382C" w:rsidRPr="007427E7" w:rsidRDefault="00F5382C" w:rsidP="00F5382C">
            <w:pPr>
              <w:jc w:val="center"/>
              <w:rPr>
                <w:sz w:val="24"/>
                <w:szCs w:val="24"/>
              </w:rPr>
            </w:pPr>
            <w:r w:rsidRPr="007427E7">
              <w:rPr>
                <w:sz w:val="24"/>
                <w:szCs w:val="24"/>
              </w:rPr>
              <w:t>His (H)</w:t>
            </w:r>
          </w:p>
        </w:tc>
        <w:tc>
          <w:tcPr>
            <w:tcW w:w="1963" w:type="dxa"/>
            <w:tcMar>
              <w:top w:w="60" w:type="dxa"/>
              <w:left w:w="80" w:type="dxa"/>
              <w:bottom w:w="60" w:type="dxa"/>
              <w:right w:w="80" w:type="dxa"/>
            </w:tcMar>
            <w:vAlign w:val="center"/>
          </w:tcPr>
          <w:p w14:paraId="5EC60E5F" w14:textId="77777777" w:rsidR="00F5382C" w:rsidRPr="006A150C" w:rsidRDefault="00F5382C" w:rsidP="00F5382C">
            <w:pPr>
              <w:jc w:val="center"/>
              <w:rPr>
                <w:sz w:val="24"/>
                <w:szCs w:val="24"/>
              </w:rPr>
            </w:pPr>
            <w:r w:rsidRPr="006A150C">
              <w:rPr>
                <w:sz w:val="24"/>
                <w:szCs w:val="24"/>
              </w:rPr>
              <w:t>2.2 ± 0.4</w:t>
            </w:r>
          </w:p>
        </w:tc>
        <w:tc>
          <w:tcPr>
            <w:tcW w:w="1979" w:type="dxa"/>
            <w:tcMar>
              <w:top w:w="60" w:type="dxa"/>
              <w:left w:w="80" w:type="dxa"/>
              <w:bottom w:w="60" w:type="dxa"/>
              <w:right w:w="80" w:type="dxa"/>
            </w:tcMar>
            <w:vAlign w:val="center"/>
          </w:tcPr>
          <w:p w14:paraId="6F222CF3" w14:textId="5A7F0C47" w:rsidR="00F5382C" w:rsidRPr="007427E7" w:rsidRDefault="00F5382C" w:rsidP="00F5382C">
            <w:pPr>
              <w:jc w:val="center"/>
              <w:rPr>
                <w:sz w:val="24"/>
                <w:szCs w:val="24"/>
              </w:rPr>
            </w:pPr>
            <w:r w:rsidRPr="007427E7">
              <w:rPr>
                <w:sz w:val="24"/>
                <w:szCs w:val="24"/>
              </w:rPr>
              <w:t>1.8 ± 0.5</w:t>
            </w:r>
          </w:p>
        </w:tc>
        <w:tc>
          <w:tcPr>
            <w:tcW w:w="2018" w:type="dxa"/>
            <w:tcMar>
              <w:top w:w="60" w:type="dxa"/>
              <w:left w:w="80" w:type="dxa"/>
              <w:bottom w:w="60" w:type="dxa"/>
              <w:right w:w="80" w:type="dxa"/>
            </w:tcMar>
            <w:vAlign w:val="center"/>
          </w:tcPr>
          <w:p w14:paraId="0D234956" w14:textId="0D6F0312" w:rsidR="00F5382C" w:rsidRPr="007427E7" w:rsidRDefault="00F5382C" w:rsidP="00F5382C">
            <w:pPr>
              <w:jc w:val="center"/>
              <w:rPr>
                <w:sz w:val="24"/>
                <w:szCs w:val="24"/>
              </w:rPr>
            </w:pPr>
            <w:r w:rsidRPr="007427E7">
              <w:rPr>
                <w:sz w:val="24"/>
                <w:szCs w:val="24"/>
              </w:rPr>
              <w:t>2.3 ± 0.4</w:t>
            </w:r>
          </w:p>
        </w:tc>
        <w:tc>
          <w:tcPr>
            <w:tcW w:w="2004" w:type="dxa"/>
            <w:tcMar>
              <w:top w:w="60" w:type="dxa"/>
              <w:left w:w="80" w:type="dxa"/>
              <w:bottom w:w="60" w:type="dxa"/>
              <w:right w:w="80" w:type="dxa"/>
            </w:tcMar>
            <w:vAlign w:val="center"/>
          </w:tcPr>
          <w:p w14:paraId="1DC120D1" w14:textId="77777777" w:rsidR="00F5382C" w:rsidRPr="007427E7" w:rsidRDefault="00F5382C" w:rsidP="00F5382C">
            <w:pPr>
              <w:jc w:val="center"/>
              <w:rPr>
                <w:sz w:val="24"/>
                <w:szCs w:val="24"/>
              </w:rPr>
            </w:pPr>
            <w:r w:rsidRPr="007427E7">
              <w:rPr>
                <w:sz w:val="24"/>
                <w:szCs w:val="24"/>
              </w:rPr>
              <w:t>3.28</w:t>
            </w:r>
          </w:p>
        </w:tc>
      </w:tr>
      <w:tr w:rsidR="00F5382C" w:rsidRPr="007427E7" w14:paraId="2684EA04" w14:textId="77777777" w:rsidTr="00D13873">
        <w:tc>
          <w:tcPr>
            <w:tcW w:w="2116" w:type="dxa"/>
            <w:tcMar>
              <w:top w:w="60" w:type="dxa"/>
              <w:left w:w="80" w:type="dxa"/>
              <w:bottom w:w="60" w:type="dxa"/>
              <w:right w:w="80" w:type="dxa"/>
            </w:tcMar>
            <w:vAlign w:val="center"/>
          </w:tcPr>
          <w:p w14:paraId="54E648E8" w14:textId="77777777" w:rsidR="00F5382C" w:rsidRPr="007427E7" w:rsidRDefault="00F5382C" w:rsidP="00F5382C">
            <w:pPr>
              <w:jc w:val="center"/>
              <w:rPr>
                <w:sz w:val="24"/>
                <w:szCs w:val="24"/>
              </w:rPr>
            </w:pPr>
            <w:r w:rsidRPr="007427E7">
              <w:rPr>
                <w:sz w:val="24"/>
                <w:szCs w:val="24"/>
              </w:rPr>
              <w:t>Gln (Q)</w:t>
            </w:r>
          </w:p>
        </w:tc>
        <w:tc>
          <w:tcPr>
            <w:tcW w:w="1963" w:type="dxa"/>
            <w:tcMar>
              <w:top w:w="60" w:type="dxa"/>
              <w:left w:w="80" w:type="dxa"/>
              <w:bottom w:w="60" w:type="dxa"/>
              <w:right w:w="80" w:type="dxa"/>
            </w:tcMar>
            <w:vAlign w:val="center"/>
          </w:tcPr>
          <w:p w14:paraId="2187D3FC" w14:textId="77777777" w:rsidR="00F5382C" w:rsidRPr="006A150C" w:rsidRDefault="00F5382C" w:rsidP="00F5382C">
            <w:pPr>
              <w:jc w:val="center"/>
              <w:rPr>
                <w:sz w:val="24"/>
                <w:szCs w:val="24"/>
              </w:rPr>
            </w:pPr>
            <w:r w:rsidRPr="006A150C">
              <w:rPr>
                <w:sz w:val="24"/>
                <w:szCs w:val="24"/>
              </w:rPr>
              <w:t>3.6 ± 0.5</w:t>
            </w:r>
          </w:p>
        </w:tc>
        <w:tc>
          <w:tcPr>
            <w:tcW w:w="1979" w:type="dxa"/>
            <w:tcMar>
              <w:top w:w="60" w:type="dxa"/>
              <w:left w:w="80" w:type="dxa"/>
              <w:bottom w:w="60" w:type="dxa"/>
              <w:right w:w="80" w:type="dxa"/>
            </w:tcMar>
            <w:vAlign w:val="center"/>
          </w:tcPr>
          <w:p w14:paraId="72DC2D01" w14:textId="4F72264D" w:rsidR="00F5382C" w:rsidRPr="007427E7" w:rsidRDefault="00F5382C" w:rsidP="00F5382C">
            <w:pPr>
              <w:jc w:val="center"/>
              <w:rPr>
                <w:sz w:val="24"/>
                <w:szCs w:val="24"/>
              </w:rPr>
            </w:pPr>
            <w:r w:rsidRPr="007427E7">
              <w:rPr>
                <w:sz w:val="24"/>
                <w:szCs w:val="24"/>
              </w:rPr>
              <w:t>2.5 ± 0.8</w:t>
            </w:r>
          </w:p>
        </w:tc>
        <w:tc>
          <w:tcPr>
            <w:tcW w:w="2018" w:type="dxa"/>
            <w:tcMar>
              <w:top w:w="60" w:type="dxa"/>
              <w:left w:w="80" w:type="dxa"/>
              <w:bottom w:w="60" w:type="dxa"/>
              <w:right w:w="80" w:type="dxa"/>
            </w:tcMar>
            <w:vAlign w:val="center"/>
          </w:tcPr>
          <w:p w14:paraId="03B783FE" w14:textId="1672287F" w:rsidR="00F5382C" w:rsidRPr="007427E7" w:rsidRDefault="00F5382C" w:rsidP="00F5382C">
            <w:pPr>
              <w:jc w:val="center"/>
              <w:rPr>
                <w:sz w:val="24"/>
                <w:szCs w:val="24"/>
              </w:rPr>
            </w:pPr>
            <w:r w:rsidRPr="007427E7">
              <w:rPr>
                <w:sz w:val="24"/>
                <w:szCs w:val="24"/>
              </w:rPr>
              <w:t>3.0 ± 0.4</w:t>
            </w:r>
          </w:p>
        </w:tc>
        <w:tc>
          <w:tcPr>
            <w:tcW w:w="2004" w:type="dxa"/>
            <w:tcMar>
              <w:top w:w="60" w:type="dxa"/>
              <w:left w:w="80" w:type="dxa"/>
              <w:bottom w:w="60" w:type="dxa"/>
              <w:right w:w="80" w:type="dxa"/>
            </w:tcMar>
            <w:vAlign w:val="center"/>
          </w:tcPr>
          <w:p w14:paraId="324F47DE" w14:textId="77777777" w:rsidR="00F5382C" w:rsidRPr="007427E7" w:rsidRDefault="00F5382C" w:rsidP="00F5382C">
            <w:pPr>
              <w:jc w:val="center"/>
              <w:rPr>
                <w:sz w:val="24"/>
                <w:szCs w:val="24"/>
              </w:rPr>
            </w:pPr>
            <w:r w:rsidRPr="007427E7">
              <w:rPr>
                <w:sz w:val="24"/>
                <w:szCs w:val="24"/>
              </w:rPr>
              <w:t>3.28</w:t>
            </w:r>
          </w:p>
        </w:tc>
      </w:tr>
      <w:tr w:rsidR="00F5382C" w:rsidRPr="007427E7" w14:paraId="3405A689" w14:textId="77777777" w:rsidTr="00D13873">
        <w:tc>
          <w:tcPr>
            <w:tcW w:w="2116" w:type="dxa"/>
            <w:tcMar>
              <w:top w:w="60" w:type="dxa"/>
              <w:left w:w="80" w:type="dxa"/>
              <w:bottom w:w="60" w:type="dxa"/>
              <w:right w:w="80" w:type="dxa"/>
            </w:tcMar>
            <w:vAlign w:val="center"/>
          </w:tcPr>
          <w:p w14:paraId="5412512D" w14:textId="77777777" w:rsidR="00F5382C" w:rsidRPr="007427E7" w:rsidRDefault="00F5382C" w:rsidP="00F5382C">
            <w:pPr>
              <w:jc w:val="center"/>
              <w:rPr>
                <w:sz w:val="24"/>
                <w:szCs w:val="24"/>
              </w:rPr>
            </w:pPr>
            <w:proofErr w:type="spellStart"/>
            <w:r w:rsidRPr="007427E7">
              <w:rPr>
                <w:sz w:val="24"/>
                <w:szCs w:val="24"/>
              </w:rPr>
              <w:t>Asn</w:t>
            </w:r>
            <w:proofErr w:type="spellEnd"/>
            <w:r w:rsidRPr="007427E7">
              <w:rPr>
                <w:sz w:val="24"/>
                <w:szCs w:val="24"/>
              </w:rPr>
              <w:t xml:space="preserve"> (N)</w:t>
            </w:r>
          </w:p>
        </w:tc>
        <w:tc>
          <w:tcPr>
            <w:tcW w:w="1963" w:type="dxa"/>
            <w:tcMar>
              <w:top w:w="60" w:type="dxa"/>
              <w:left w:w="80" w:type="dxa"/>
              <w:bottom w:w="60" w:type="dxa"/>
              <w:right w:w="80" w:type="dxa"/>
            </w:tcMar>
            <w:vAlign w:val="center"/>
          </w:tcPr>
          <w:p w14:paraId="5DC10E40" w14:textId="77777777" w:rsidR="00F5382C" w:rsidRPr="006A150C" w:rsidRDefault="00F5382C" w:rsidP="00F5382C">
            <w:pPr>
              <w:jc w:val="center"/>
              <w:rPr>
                <w:sz w:val="24"/>
                <w:szCs w:val="24"/>
              </w:rPr>
            </w:pPr>
            <w:r w:rsidRPr="006A150C">
              <w:rPr>
                <w:sz w:val="24"/>
                <w:szCs w:val="24"/>
              </w:rPr>
              <w:t>4.7 ± 0.7</w:t>
            </w:r>
          </w:p>
        </w:tc>
        <w:tc>
          <w:tcPr>
            <w:tcW w:w="1979" w:type="dxa"/>
            <w:tcMar>
              <w:top w:w="60" w:type="dxa"/>
              <w:left w:w="80" w:type="dxa"/>
              <w:bottom w:w="60" w:type="dxa"/>
              <w:right w:w="80" w:type="dxa"/>
            </w:tcMar>
            <w:vAlign w:val="center"/>
          </w:tcPr>
          <w:p w14:paraId="524CA476" w14:textId="71DD413C" w:rsidR="00F5382C" w:rsidRPr="007427E7" w:rsidRDefault="00F5382C" w:rsidP="00F5382C">
            <w:pPr>
              <w:jc w:val="center"/>
              <w:rPr>
                <w:sz w:val="24"/>
                <w:szCs w:val="24"/>
              </w:rPr>
            </w:pPr>
            <w:r w:rsidRPr="007427E7">
              <w:rPr>
                <w:sz w:val="24"/>
                <w:szCs w:val="24"/>
              </w:rPr>
              <w:t>5.4 ± 0.9</w:t>
            </w:r>
          </w:p>
        </w:tc>
        <w:tc>
          <w:tcPr>
            <w:tcW w:w="2018" w:type="dxa"/>
            <w:tcMar>
              <w:top w:w="60" w:type="dxa"/>
              <w:left w:w="80" w:type="dxa"/>
              <w:bottom w:w="60" w:type="dxa"/>
              <w:right w:w="80" w:type="dxa"/>
            </w:tcMar>
            <w:vAlign w:val="center"/>
          </w:tcPr>
          <w:p w14:paraId="614E1C54" w14:textId="6A88505A" w:rsidR="00F5382C" w:rsidRPr="007427E7" w:rsidRDefault="00F5382C" w:rsidP="00F5382C">
            <w:pPr>
              <w:jc w:val="center"/>
              <w:rPr>
                <w:sz w:val="24"/>
                <w:szCs w:val="24"/>
              </w:rPr>
            </w:pPr>
            <w:r w:rsidRPr="007427E7">
              <w:rPr>
                <w:sz w:val="24"/>
                <w:szCs w:val="24"/>
              </w:rPr>
              <w:t>4.1 ± 0.7</w:t>
            </w:r>
          </w:p>
        </w:tc>
        <w:tc>
          <w:tcPr>
            <w:tcW w:w="2004" w:type="dxa"/>
            <w:tcMar>
              <w:top w:w="60" w:type="dxa"/>
              <w:left w:w="80" w:type="dxa"/>
              <w:bottom w:w="60" w:type="dxa"/>
              <w:right w:w="80" w:type="dxa"/>
            </w:tcMar>
            <w:vAlign w:val="center"/>
          </w:tcPr>
          <w:p w14:paraId="0CA1BE13" w14:textId="77777777" w:rsidR="00F5382C" w:rsidRPr="007427E7" w:rsidRDefault="00F5382C" w:rsidP="00F5382C">
            <w:pPr>
              <w:jc w:val="center"/>
              <w:rPr>
                <w:sz w:val="24"/>
                <w:szCs w:val="24"/>
              </w:rPr>
            </w:pPr>
            <w:r w:rsidRPr="007427E7">
              <w:rPr>
                <w:sz w:val="24"/>
                <w:szCs w:val="24"/>
              </w:rPr>
              <w:t>3.28</w:t>
            </w:r>
          </w:p>
        </w:tc>
      </w:tr>
      <w:tr w:rsidR="00F5382C" w:rsidRPr="007427E7" w14:paraId="74800D44" w14:textId="77777777" w:rsidTr="00D13873">
        <w:tc>
          <w:tcPr>
            <w:tcW w:w="2116" w:type="dxa"/>
            <w:tcMar>
              <w:top w:w="60" w:type="dxa"/>
              <w:left w:w="80" w:type="dxa"/>
              <w:bottom w:w="60" w:type="dxa"/>
              <w:right w:w="80" w:type="dxa"/>
            </w:tcMar>
            <w:vAlign w:val="center"/>
          </w:tcPr>
          <w:p w14:paraId="57D2A21F" w14:textId="77777777" w:rsidR="00F5382C" w:rsidRPr="007427E7" w:rsidRDefault="00F5382C" w:rsidP="00F5382C">
            <w:pPr>
              <w:jc w:val="center"/>
              <w:rPr>
                <w:sz w:val="24"/>
                <w:szCs w:val="24"/>
              </w:rPr>
            </w:pPr>
            <w:r w:rsidRPr="007427E7">
              <w:rPr>
                <w:sz w:val="24"/>
                <w:szCs w:val="24"/>
              </w:rPr>
              <w:t>Lys (K)</w:t>
            </w:r>
          </w:p>
        </w:tc>
        <w:tc>
          <w:tcPr>
            <w:tcW w:w="1963" w:type="dxa"/>
            <w:tcMar>
              <w:top w:w="60" w:type="dxa"/>
              <w:left w:w="80" w:type="dxa"/>
              <w:bottom w:w="60" w:type="dxa"/>
              <w:right w:w="80" w:type="dxa"/>
            </w:tcMar>
            <w:vAlign w:val="center"/>
          </w:tcPr>
          <w:p w14:paraId="46A25C9F" w14:textId="6D0ED4C1" w:rsidR="00F5382C" w:rsidRPr="006A150C" w:rsidRDefault="00F5382C" w:rsidP="00F5382C">
            <w:pPr>
              <w:jc w:val="center"/>
              <w:rPr>
                <w:sz w:val="24"/>
                <w:szCs w:val="24"/>
              </w:rPr>
            </w:pPr>
            <w:r w:rsidRPr="006A150C">
              <w:rPr>
                <w:sz w:val="24"/>
                <w:szCs w:val="24"/>
              </w:rPr>
              <w:t>6.1 ± 0.9</w:t>
            </w:r>
          </w:p>
        </w:tc>
        <w:tc>
          <w:tcPr>
            <w:tcW w:w="1979" w:type="dxa"/>
            <w:tcMar>
              <w:top w:w="60" w:type="dxa"/>
              <w:left w:w="80" w:type="dxa"/>
              <w:bottom w:w="60" w:type="dxa"/>
              <w:right w:w="80" w:type="dxa"/>
            </w:tcMar>
            <w:vAlign w:val="center"/>
          </w:tcPr>
          <w:p w14:paraId="5DC8260A" w14:textId="4D78C4A6" w:rsidR="00F5382C" w:rsidRPr="007427E7" w:rsidRDefault="00F5382C" w:rsidP="00F5382C">
            <w:pPr>
              <w:jc w:val="center"/>
              <w:rPr>
                <w:sz w:val="24"/>
                <w:szCs w:val="24"/>
              </w:rPr>
            </w:pPr>
            <w:r w:rsidRPr="007427E7">
              <w:rPr>
                <w:sz w:val="24"/>
                <w:szCs w:val="24"/>
              </w:rPr>
              <w:t>7.2 ± 1.0</w:t>
            </w:r>
          </w:p>
        </w:tc>
        <w:tc>
          <w:tcPr>
            <w:tcW w:w="2018" w:type="dxa"/>
            <w:tcMar>
              <w:top w:w="60" w:type="dxa"/>
              <w:left w:w="80" w:type="dxa"/>
              <w:bottom w:w="60" w:type="dxa"/>
              <w:right w:w="80" w:type="dxa"/>
            </w:tcMar>
            <w:vAlign w:val="center"/>
          </w:tcPr>
          <w:p w14:paraId="62682526" w14:textId="5792A4A7" w:rsidR="00F5382C" w:rsidRPr="007427E7" w:rsidRDefault="00F5382C" w:rsidP="00F5382C">
            <w:pPr>
              <w:jc w:val="center"/>
              <w:rPr>
                <w:sz w:val="24"/>
                <w:szCs w:val="24"/>
              </w:rPr>
            </w:pPr>
            <w:r w:rsidRPr="007427E7">
              <w:rPr>
                <w:sz w:val="24"/>
                <w:szCs w:val="24"/>
              </w:rPr>
              <w:t>6.0 ± 0.8</w:t>
            </w:r>
          </w:p>
        </w:tc>
        <w:tc>
          <w:tcPr>
            <w:tcW w:w="2004" w:type="dxa"/>
            <w:tcMar>
              <w:top w:w="60" w:type="dxa"/>
              <w:left w:w="80" w:type="dxa"/>
              <w:bottom w:w="60" w:type="dxa"/>
              <w:right w:w="80" w:type="dxa"/>
            </w:tcMar>
            <w:vAlign w:val="center"/>
          </w:tcPr>
          <w:p w14:paraId="506602A3" w14:textId="77777777" w:rsidR="00F5382C" w:rsidRPr="007427E7" w:rsidRDefault="00F5382C" w:rsidP="00F5382C">
            <w:pPr>
              <w:jc w:val="center"/>
              <w:rPr>
                <w:sz w:val="24"/>
                <w:szCs w:val="24"/>
              </w:rPr>
            </w:pPr>
            <w:r w:rsidRPr="007427E7">
              <w:rPr>
                <w:sz w:val="24"/>
                <w:szCs w:val="24"/>
              </w:rPr>
              <w:t>3.28</w:t>
            </w:r>
          </w:p>
        </w:tc>
      </w:tr>
      <w:tr w:rsidR="00F5382C" w:rsidRPr="007427E7" w14:paraId="2998035D" w14:textId="77777777" w:rsidTr="00D13873">
        <w:tc>
          <w:tcPr>
            <w:tcW w:w="2116" w:type="dxa"/>
            <w:tcMar>
              <w:top w:w="60" w:type="dxa"/>
              <w:left w:w="80" w:type="dxa"/>
              <w:bottom w:w="60" w:type="dxa"/>
              <w:right w:w="80" w:type="dxa"/>
            </w:tcMar>
            <w:vAlign w:val="center"/>
          </w:tcPr>
          <w:p w14:paraId="6F89D2AD" w14:textId="77777777" w:rsidR="00F5382C" w:rsidRPr="007427E7" w:rsidRDefault="00F5382C" w:rsidP="00F5382C">
            <w:pPr>
              <w:jc w:val="center"/>
              <w:rPr>
                <w:sz w:val="24"/>
                <w:szCs w:val="24"/>
              </w:rPr>
            </w:pPr>
            <w:r w:rsidRPr="007427E7">
              <w:rPr>
                <w:sz w:val="24"/>
                <w:szCs w:val="24"/>
              </w:rPr>
              <w:t>Asp (D)</w:t>
            </w:r>
          </w:p>
        </w:tc>
        <w:tc>
          <w:tcPr>
            <w:tcW w:w="1963" w:type="dxa"/>
            <w:tcMar>
              <w:top w:w="60" w:type="dxa"/>
              <w:left w:w="80" w:type="dxa"/>
              <w:bottom w:w="60" w:type="dxa"/>
              <w:right w:w="80" w:type="dxa"/>
            </w:tcMar>
            <w:vAlign w:val="center"/>
          </w:tcPr>
          <w:p w14:paraId="1564231F" w14:textId="0917C8C8" w:rsidR="00F5382C" w:rsidRPr="006A150C" w:rsidRDefault="00F5382C" w:rsidP="00F5382C">
            <w:pPr>
              <w:jc w:val="center"/>
              <w:rPr>
                <w:sz w:val="24"/>
                <w:szCs w:val="24"/>
              </w:rPr>
            </w:pPr>
            <w:r w:rsidRPr="006A150C">
              <w:rPr>
                <w:sz w:val="24"/>
                <w:szCs w:val="24"/>
              </w:rPr>
              <w:t>5.3 ± 0.7</w:t>
            </w:r>
          </w:p>
        </w:tc>
        <w:tc>
          <w:tcPr>
            <w:tcW w:w="1979" w:type="dxa"/>
            <w:tcMar>
              <w:top w:w="60" w:type="dxa"/>
              <w:left w:w="80" w:type="dxa"/>
              <w:bottom w:w="60" w:type="dxa"/>
              <w:right w:w="80" w:type="dxa"/>
            </w:tcMar>
            <w:vAlign w:val="center"/>
          </w:tcPr>
          <w:p w14:paraId="3DA421DF" w14:textId="499856BC" w:rsidR="00F5382C" w:rsidRPr="007427E7" w:rsidRDefault="00F5382C" w:rsidP="00F5382C">
            <w:pPr>
              <w:jc w:val="center"/>
              <w:rPr>
                <w:sz w:val="24"/>
                <w:szCs w:val="24"/>
              </w:rPr>
            </w:pPr>
            <w:r w:rsidRPr="007427E7">
              <w:rPr>
                <w:sz w:val="24"/>
                <w:szCs w:val="24"/>
              </w:rPr>
              <w:t>4.4 ± 0.8</w:t>
            </w:r>
          </w:p>
        </w:tc>
        <w:tc>
          <w:tcPr>
            <w:tcW w:w="2018" w:type="dxa"/>
            <w:tcMar>
              <w:top w:w="60" w:type="dxa"/>
              <w:left w:w="80" w:type="dxa"/>
              <w:bottom w:w="60" w:type="dxa"/>
              <w:right w:w="80" w:type="dxa"/>
            </w:tcMar>
            <w:vAlign w:val="center"/>
          </w:tcPr>
          <w:p w14:paraId="5CB43809" w14:textId="322CCBAC" w:rsidR="00F5382C" w:rsidRPr="007427E7" w:rsidRDefault="00F5382C" w:rsidP="00F5382C">
            <w:pPr>
              <w:jc w:val="center"/>
              <w:rPr>
                <w:sz w:val="24"/>
                <w:szCs w:val="24"/>
              </w:rPr>
            </w:pPr>
            <w:r w:rsidRPr="007427E7">
              <w:rPr>
                <w:sz w:val="24"/>
                <w:szCs w:val="24"/>
              </w:rPr>
              <w:t>4.7 ± 0.6</w:t>
            </w:r>
          </w:p>
        </w:tc>
        <w:tc>
          <w:tcPr>
            <w:tcW w:w="2004" w:type="dxa"/>
            <w:tcMar>
              <w:top w:w="60" w:type="dxa"/>
              <w:left w:w="80" w:type="dxa"/>
              <w:bottom w:w="60" w:type="dxa"/>
              <w:right w:w="80" w:type="dxa"/>
            </w:tcMar>
            <w:vAlign w:val="center"/>
          </w:tcPr>
          <w:p w14:paraId="08D68AD0" w14:textId="77777777" w:rsidR="00F5382C" w:rsidRPr="007427E7" w:rsidRDefault="00F5382C" w:rsidP="00F5382C">
            <w:pPr>
              <w:jc w:val="center"/>
              <w:rPr>
                <w:sz w:val="24"/>
                <w:szCs w:val="24"/>
              </w:rPr>
            </w:pPr>
            <w:r w:rsidRPr="007427E7">
              <w:rPr>
                <w:sz w:val="24"/>
                <w:szCs w:val="24"/>
              </w:rPr>
              <w:t>3.28</w:t>
            </w:r>
          </w:p>
        </w:tc>
      </w:tr>
      <w:tr w:rsidR="00F5382C" w:rsidRPr="007427E7" w14:paraId="26388703" w14:textId="77777777" w:rsidTr="00D13873">
        <w:tc>
          <w:tcPr>
            <w:tcW w:w="2116" w:type="dxa"/>
            <w:tcMar>
              <w:top w:w="60" w:type="dxa"/>
              <w:left w:w="80" w:type="dxa"/>
              <w:bottom w:w="60" w:type="dxa"/>
              <w:right w:w="80" w:type="dxa"/>
            </w:tcMar>
            <w:vAlign w:val="center"/>
          </w:tcPr>
          <w:p w14:paraId="47C5CA4C" w14:textId="77777777" w:rsidR="00F5382C" w:rsidRPr="007427E7" w:rsidRDefault="00F5382C" w:rsidP="00F5382C">
            <w:pPr>
              <w:jc w:val="center"/>
              <w:rPr>
                <w:sz w:val="24"/>
                <w:szCs w:val="24"/>
              </w:rPr>
            </w:pPr>
            <w:r w:rsidRPr="007427E7">
              <w:rPr>
                <w:sz w:val="24"/>
                <w:szCs w:val="24"/>
              </w:rPr>
              <w:t>Glu (E)</w:t>
            </w:r>
          </w:p>
        </w:tc>
        <w:tc>
          <w:tcPr>
            <w:tcW w:w="1963" w:type="dxa"/>
            <w:tcMar>
              <w:top w:w="60" w:type="dxa"/>
              <w:left w:w="80" w:type="dxa"/>
              <w:bottom w:w="60" w:type="dxa"/>
              <w:right w:w="80" w:type="dxa"/>
            </w:tcMar>
            <w:vAlign w:val="center"/>
          </w:tcPr>
          <w:p w14:paraId="09EE9257" w14:textId="39998C16" w:rsidR="00F5382C" w:rsidRPr="006A150C" w:rsidRDefault="00F5382C" w:rsidP="00F5382C">
            <w:pPr>
              <w:jc w:val="center"/>
              <w:rPr>
                <w:sz w:val="24"/>
                <w:szCs w:val="24"/>
              </w:rPr>
            </w:pPr>
            <w:r w:rsidRPr="006A150C">
              <w:rPr>
                <w:sz w:val="24"/>
                <w:szCs w:val="24"/>
              </w:rPr>
              <w:t>6.3 ± 0.9</w:t>
            </w:r>
          </w:p>
        </w:tc>
        <w:tc>
          <w:tcPr>
            <w:tcW w:w="1979" w:type="dxa"/>
            <w:tcMar>
              <w:top w:w="60" w:type="dxa"/>
              <w:left w:w="80" w:type="dxa"/>
              <w:bottom w:w="60" w:type="dxa"/>
              <w:right w:w="80" w:type="dxa"/>
            </w:tcMar>
            <w:vAlign w:val="center"/>
          </w:tcPr>
          <w:p w14:paraId="2070C715" w14:textId="79F104A4" w:rsidR="00F5382C" w:rsidRPr="007427E7" w:rsidRDefault="00F5382C" w:rsidP="00F5382C">
            <w:pPr>
              <w:jc w:val="center"/>
              <w:rPr>
                <w:sz w:val="24"/>
                <w:szCs w:val="24"/>
              </w:rPr>
            </w:pPr>
            <w:r w:rsidRPr="007427E7">
              <w:rPr>
                <w:sz w:val="24"/>
                <w:szCs w:val="24"/>
              </w:rPr>
              <w:t>6.4 ± 1.0</w:t>
            </w:r>
          </w:p>
        </w:tc>
        <w:tc>
          <w:tcPr>
            <w:tcW w:w="2018" w:type="dxa"/>
            <w:tcMar>
              <w:top w:w="60" w:type="dxa"/>
              <w:left w:w="80" w:type="dxa"/>
              <w:bottom w:w="60" w:type="dxa"/>
              <w:right w:w="80" w:type="dxa"/>
            </w:tcMar>
            <w:vAlign w:val="center"/>
          </w:tcPr>
          <w:p w14:paraId="2192424E" w14:textId="70D07953" w:rsidR="00F5382C" w:rsidRPr="007427E7" w:rsidRDefault="00F5382C" w:rsidP="00F5382C">
            <w:pPr>
              <w:jc w:val="center"/>
              <w:rPr>
                <w:sz w:val="24"/>
                <w:szCs w:val="24"/>
              </w:rPr>
            </w:pPr>
            <w:r w:rsidRPr="007427E7">
              <w:rPr>
                <w:sz w:val="24"/>
                <w:szCs w:val="24"/>
              </w:rPr>
              <w:t>5.9 ± 0.9</w:t>
            </w:r>
          </w:p>
        </w:tc>
        <w:tc>
          <w:tcPr>
            <w:tcW w:w="2004" w:type="dxa"/>
            <w:tcMar>
              <w:top w:w="60" w:type="dxa"/>
              <w:left w:w="80" w:type="dxa"/>
              <w:bottom w:w="60" w:type="dxa"/>
              <w:right w:w="80" w:type="dxa"/>
            </w:tcMar>
            <w:vAlign w:val="center"/>
          </w:tcPr>
          <w:p w14:paraId="03065D5E" w14:textId="77777777" w:rsidR="00F5382C" w:rsidRPr="007427E7" w:rsidRDefault="00F5382C" w:rsidP="00F5382C">
            <w:pPr>
              <w:jc w:val="center"/>
              <w:rPr>
                <w:sz w:val="24"/>
                <w:szCs w:val="24"/>
              </w:rPr>
            </w:pPr>
            <w:r w:rsidRPr="007427E7">
              <w:rPr>
                <w:sz w:val="24"/>
                <w:szCs w:val="24"/>
              </w:rPr>
              <w:t>3.28</w:t>
            </w:r>
          </w:p>
        </w:tc>
      </w:tr>
      <w:tr w:rsidR="00F5382C" w:rsidRPr="007427E7" w14:paraId="78ED485C" w14:textId="77777777" w:rsidTr="00D13873">
        <w:tc>
          <w:tcPr>
            <w:tcW w:w="2116" w:type="dxa"/>
            <w:tcMar>
              <w:top w:w="60" w:type="dxa"/>
              <w:left w:w="80" w:type="dxa"/>
              <w:bottom w:w="60" w:type="dxa"/>
              <w:right w:w="80" w:type="dxa"/>
            </w:tcMar>
            <w:vAlign w:val="center"/>
          </w:tcPr>
          <w:p w14:paraId="61A049D8" w14:textId="77777777" w:rsidR="00F5382C" w:rsidRPr="007427E7" w:rsidRDefault="00F5382C" w:rsidP="00F5382C">
            <w:pPr>
              <w:jc w:val="center"/>
              <w:rPr>
                <w:sz w:val="24"/>
                <w:szCs w:val="24"/>
              </w:rPr>
            </w:pPr>
            <w:r w:rsidRPr="007427E7">
              <w:rPr>
                <w:sz w:val="24"/>
                <w:szCs w:val="24"/>
              </w:rPr>
              <w:t>Cys (C)</w:t>
            </w:r>
          </w:p>
        </w:tc>
        <w:tc>
          <w:tcPr>
            <w:tcW w:w="1963" w:type="dxa"/>
            <w:tcMar>
              <w:top w:w="60" w:type="dxa"/>
              <w:left w:w="80" w:type="dxa"/>
              <w:bottom w:w="60" w:type="dxa"/>
              <w:right w:w="80" w:type="dxa"/>
            </w:tcMar>
            <w:vAlign w:val="center"/>
          </w:tcPr>
          <w:p w14:paraId="5D3DC673" w14:textId="77777777" w:rsidR="00F5382C" w:rsidRPr="006A150C" w:rsidRDefault="00F5382C" w:rsidP="00F5382C">
            <w:pPr>
              <w:jc w:val="center"/>
              <w:rPr>
                <w:sz w:val="24"/>
                <w:szCs w:val="24"/>
              </w:rPr>
            </w:pPr>
            <w:r w:rsidRPr="006A150C">
              <w:rPr>
                <w:sz w:val="24"/>
                <w:szCs w:val="24"/>
              </w:rPr>
              <w:t>1.6 ± 0.4</w:t>
            </w:r>
          </w:p>
        </w:tc>
        <w:tc>
          <w:tcPr>
            <w:tcW w:w="1979" w:type="dxa"/>
            <w:tcMar>
              <w:top w:w="60" w:type="dxa"/>
              <w:left w:w="80" w:type="dxa"/>
              <w:bottom w:w="60" w:type="dxa"/>
              <w:right w:w="80" w:type="dxa"/>
            </w:tcMar>
            <w:vAlign w:val="center"/>
          </w:tcPr>
          <w:p w14:paraId="25F30198" w14:textId="32DCA17C" w:rsidR="00F5382C" w:rsidRPr="007427E7" w:rsidRDefault="00F5382C" w:rsidP="00F5382C">
            <w:pPr>
              <w:jc w:val="center"/>
              <w:rPr>
                <w:sz w:val="24"/>
                <w:szCs w:val="24"/>
              </w:rPr>
            </w:pPr>
            <w:r w:rsidRPr="007427E7">
              <w:rPr>
                <w:sz w:val="24"/>
                <w:szCs w:val="24"/>
              </w:rPr>
              <w:t>1.1 ± 0.7</w:t>
            </w:r>
          </w:p>
        </w:tc>
        <w:tc>
          <w:tcPr>
            <w:tcW w:w="2018" w:type="dxa"/>
            <w:tcMar>
              <w:top w:w="60" w:type="dxa"/>
              <w:left w:w="80" w:type="dxa"/>
              <w:bottom w:w="60" w:type="dxa"/>
              <w:right w:w="80" w:type="dxa"/>
            </w:tcMar>
            <w:vAlign w:val="center"/>
          </w:tcPr>
          <w:p w14:paraId="7690F98F" w14:textId="7B7842C5" w:rsidR="00F5382C" w:rsidRPr="007427E7" w:rsidRDefault="00F5382C" w:rsidP="00F5382C">
            <w:pPr>
              <w:jc w:val="center"/>
              <w:rPr>
                <w:sz w:val="24"/>
                <w:szCs w:val="24"/>
              </w:rPr>
            </w:pPr>
            <w:r w:rsidRPr="007427E7">
              <w:rPr>
                <w:sz w:val="24"/>
                <w:szCs w:val="24"/>
              </w:rPr>
              <w:t>1.2 ± 0.4</w:t>
            </w:r>
          </w:p>
        </w:tc>
        <w:tc>
          <w:tcPr>
            <w:tcW w:w="2004" w:type="dxa"/>
            <w:tcMar>
              <w:top w:w="60" w:type="dxa"/>
              <w:left w:w="80" w:type="dxa"/>
              <w:bottom w:w="60" w:type="dxa"/>
              <w:right w:w="80" w:type="dxa"/>
            </w:tcMar>
            <w:vAlign w:val="center"/>
          </w:tcPr>
          <w:p w14:paraId="32C2DEE2" w14:textId="77777777" w:rsidR="00F5382C" w:rsidRPr="007427E7" w:rsidRDefault="00F5382C" w:rsidP="00F5382C">
            <w:pPr>
              <w:jc w:val="center"/>
              <w:rPr>
                <w:sz w:val="24"/>
                <w:szCs w:val="24"/>
              </w:rPr>
            </w:pPr>
            <w:r w:rsidRPr="007427E7">
              <w:rPr>
                <w:sz w:val="24"/>
                <w:szCs w:val="24"/>
              </w:rPr>
              <w:t>3.28</w:t>
            </w:r>
          </w:p>
        </w:tc>
      </w:tr>
      <w:tr w:rsidR="00F5382C" w:rsidRPr="007427E7" w14:paraId="47738709" w14:textId="77777777" w:rsidTr="00D13873">
        <w:tc>
          <w:tcPr>
            <w:tcW w:w="2116" w:type="dxa"/>
            <w:tcMar>
              <w:top w:w="60" w:type="dxa"/>
              <w:left w:w="80" w:type="dxa"/>
              <w:bottom w:w="60" w:type="dxa"/>
              <w:right w:w="80" w:type="dxa"/>
            </w:tcMar>
            <w:vAlign w:val="center"/>
          </w:tcPr>
          <w:p w14:paraId="41FDDD78" w14:textId="77777777" w:rsidR="00F5382C" w:rsidRPr="007427E7" w:rsidRDefault="00F5382C" w:rsidP="00F5382C">
            <w:pPr>
              <w:jc w:val="center"/>
              <w:rPr>
                <w:sz w:val="24"/>
                <w:szCs w:val="24"/>
              </w:rPr>
            </w:pPr>
            <w:r w:rsidRPr="007427E7">
              <w:rPr>
                <w:sz w:val="24"/>
                <w:szCs w:val="24"/>
              </w:rPr>
              <w:t>Met (M)</w:t>
            </w:r>
          </w:p>
        </w:tc>
        <w:tc>
          <w:tcPr>
            <w:tcW w:w="1963" w:type="dxa"/>
            <w:tcMar>
              <w:top w:w="60" w:type="dxa"/>
              <w:left w:w="80" w:type="dxa"/>
              <w:bottom w:w="60" w:type="dxa"/>
              <w:right w:w="80" w:type="dxa"/>
            </w:tcMar>
            <w:vAlign w:val="center"/>
          </w:tcPr>
          <w:p w14:paraId="43261BBC" w14:textId="77777777" w:rsidR="00F5382C" w:rsidRPr="006A150C" w:rsidRDefault="00F5382C" w:rsidP="00F5382C">
            <w:pPr>
              <w:jc w:val="center"/>
              <w:rPr>
                <w:sz w:val="24"/>
                <w:szCs w:val="24"/>
              </w:rPr>
            </w:pPr>
            <w:r w:rsidRPr="006A150C">
              <w:rPr>
                <w:sz w:val="24"/>
                <w:szCs w:val="24"/>
              </w:rPr>
              <w:t>2.2 ± 0.4</w:t>
            </w:r>
          </w:p>
        </w:tc>
        <w:tc>
          <w:tcPr>
            <w:tcW w:w="1979" w:type="dxa"/>
            <w:tcMar>
              <w:top w:w="60" w:type="dxa"/>
              <w:left w:w="80" w:type="dxa"/>
              <w:bottom w:w="60" w:type="dxa"/>
              <w:right w:w="80" w:type="dxa"/>
            </w:tcMar>
            <w:vAlign w:val="center"/>
          </w:tcPr>
          <w:p w14:paraId="2802DEA7" w14:textId="020688F9" w:rsidR="00F5382C" w:rsidRPr="007427E7" w:rsidRDefault="00F5382C" w:rsidP="00F5382C">
            <w:pPr>
              <w:jc w:val="center"/>
              <w:rPr>
                <w:sz w:val="24"/>
                <w:szCs w:val="24"/>
              </w:rPr>
            </w:pPr>
            <w:r w:rsidRPr="007427E7">
              <w:rPr>
                <w:sz w:val="24"/>
                <w:szCs w:val="24"/>
              </w:rPr>
              <w:t>1.7 ± 0.5</w:t>
            </w:r>
          </w:p>
        </w:tc>
        <w:tc>
          <w:tcPr>
            <w:tcW w:w="2018" w:type="dxa"/>
            <w:tcMar>
              <w:top w:w="60" w:type="dxa"/>
              <w:left w:w="80" w:type="dxa"/>
              <w:bottom w:w="60" w:type="dxa"/>
              <w:right w:w="80" w:type="dxa"/>
            </w:tcMar>
            <w:vAlign w:val="center"/>
          </w:tcPr>
          <w:p w14:paraId="112480F7" w14:textId="42D68B00" w:rsidR="00F5382C" w:rsidRPr="007427E7" w:rsidRDefault="00F5382C" w:rsidP="00F5382C">
            <w:pPr>
              <w:jc w:val="center"/>
              <w:rPr>
                <w:sz w:val="24"/>
                <w:szCs w:val="24"/>
              </w:rPr>
            </w:pPr>
            <w:r w:rsidRPr="007427E7">
              <w:rPr>
                <w:sz w:val="24"/>
                <w:szCs w:val="24"/>
              </w:rPr>
              <w:t>2.5 ± 0.4</w:t>
            </w:r>
          </w:p>
        </w:tc>
        <w:tc>
          <w:tcPr>
            <w:tcW w:w="2004" w:type="dxa"/>
            <w:tcMar>
              <w:top w:w="60" w:type="dxa"/>
              <w:left w:w="80" w:type="dxa"/>
              <w:bottom w:w="60" w:type="dxa"/>
              <w:right w:w="80" w:type="dxa"/>
            </w:tcMar>
            <w:vAlign w:val="center"/>
          </w:tcPr>
          <w:p w14:paraId="40744478" w14:textId="77777777" w:rsidR="00F5382C" w:rsidRPr="007427E7" w:rsidRDefault="00F5382C" w:rsidP="00F5382C">
            <w:pPr>
              <w:jc w:val="center"/>
              <w:rPr>
                <w:sz w:val="24"/>
                <w:szCs w:val="24"/>
              </w:rPr>
            </w:pPr>
            <w:r w:rsidRPr="007427E7">
              <w:rPr>
                <w:sz w:val="24"/>
                <w:szCs w:val="24"/>
              </w:rPr>
              <w:t>1.64</w:t>
            </w:r>
          </w:p>
        </w:tc>
      </w:tr>
      <w:tr w:rsidR="00F5382C" w:rsidRPr="007427E7" w14:paraId="7DD89F4A" w14:textId="77777777" w:rsidTr="00D13873">
        <w:tc>
          <w:tcPr>
            <w:tcW w:w="2116" w:type="dxa"/>
            <w:tcMar>
              <w:top w:w="60" w:type="dxa"/>
              <w:left w:w="80" w:type="dxa"/>
              <w:bottom w:w="60" w:type="dxa"/>
              <w:right w:w="80" w:type="dxa"/>
            </w:tcMar>
            <w:vAlign w:val="center"/>
          </w:tcPr>
          <w:p w14:paraId="36103D23" w14:textId="77777777" w:rsidR="00F5382C" w:rsidRPr="007427E7" w:rsidRDefault="00F5382C" w:rsidP="00F5382C">
            <w:pPr>
              <w:jc w:val="center"/>
              <w:rPr>
                <w:sz w:val="24"/>
                <w:szCs w:val="24"/>
              </w:rPr>
            </w:pPr>
            <w:r w:rsidRPr="007427E7">
              <w:rPr>
                <w:sz w:val="24"/>
                <w:szCs w:val="24"/>
              </w:rPr>
              <w:t>Trp (W)</w:t>
            </w:r>
          </w:p>
        </w:tc>
        <w:tc>
          <w:tcPr>
            <w:tcW w:w="1963" w:type="dxa"/>
            <w:tcMar>
              <w:top w:w="60" w:type="dxa"/>
              <w:left w:w="80" w:type="dxa"/>
              <w:bottom w:w="60" w:type="dxa"/>
              <w:right w:w="80" w:type="dxa"/>
            </w:tcMar>
            <w:vAlign w:val="center"/>
          </w:tcPr>
          <w:p w14:paraId="28062B87" w14:textId="77777777" w:rsidR="00F5382C" w:rsidRPr="006A150C" w:rsidRDefault="00F5382C" w:rsidP="00F5382C">
            <w:pPr>
              <w:jc w:val="center"/>
              <w:rPr>
                <w:sz w:val="24"/>
                <w:szCs w:val="24"/>
              </w:rPr>
            </w:pPr>
            <w:r w:rsidRPr="006A150C">
              <w:rPr>
                <w:sz w:val="24"/>
                <w:szCs w:val="24"/>
              </w:rPr>
              <w:t>1.2 ± 0.3</w:t>
            </w:r>
          </w:p>
        </w:tc>
        <w:tc>
          <w:tcPr>
            <w:tcW w:w="1979" w:type="dxa"/>
            <w:tcMar>
              <w:top w:w="60" w:type="dxa"/>
              <w:left w:w="80" w:type="dxa"/>
              <w:bottom w:w="60" w:type="dxa"/>
              <w:right w:w="80" w:type="dxa"/>
            </w:tcMar>
            <w:vAlign w:val="center"/>
          </w:tcPr>
          <w:p w14:paraId="0FC09C48" w14:textId="4B1CD893" w:rsidR="00F5382C" w:rsidRPr="007427E7" w:rsidRDefault="00F5382C" w:rsidP="00F5382C">
            <w:pPr>
              <w:jc w:val="center"/>
              <w:rPr>
                <w:sz w:val="24"/>
                <w:szCs w:val="24"/>
              </w:rPr>
            </w:pPr>
            <w:r w:rsidRPr="007427E7">
              <w:rPr>
                <w:sz w:val="24"/>
                <w:szCs w:val="24"/>
              </w:rPr>
              <w:t>1.3 ± 0.4</w:t>
            </w:r>
          </w:p>
        </w:tc>
        <w:tc>
          <w:tcPr>
            <w:tcW w:w="2018" w:type="dxa"/>
            <w:tcMar>
              <w:top w:w="60" w:type="dxa"/>
              <w:left w:w="80" w:type="dxa"/>
              <w:bottom w:w="60" w:type="dxa"/>
              <w:right w:w="80" w:type="dxa"/>
            </w:tcMar>
            <w:vAlign w:val="center"/>
          </w:tcPr>
          <w:p w14:paraId="6B383F82" w14:textId="68A4BE5B" w:rsidR="00F5382C" w:rsidRPr="007427E7" w:rsidRDefault="00F5382C" w:rsidP="00F5382C">
            <w:pPr>
              <w:jc w:val="center"/>
              <w:rPr>
                <w:sz w:val="24"/>
                <w:szCs w:val="24"/>
              </w:rPr>
            </w:pPr>
            <w:r w:rsidRPr="007427E7">
              <w:rPr>
                <w:sz w:val="24"/>
                <w:szCs w:val="24"/>
              </w:rPr>
              <w:t>1.4 ± 0.3</w:t>
            </w:r>
          </w:p>
        </w:tc>
        <w:tc>
          <w:tcPr>
            <w:tcW w:w="2004" w:type="dxa"/>
            <w:tcMar>
              <w:top w:w="60" w:type="dxa"/>
              <w:left w:w="80" w:type="dxa"/>
              <w:bottom w:w="60" w:type="dxa"/>
              <w:right w:w="80" w:type="dxa"/>
            </w:tcMar>
            <w:vAlign w:val="center"/>
          </w:tcPr>
          <w:p w14:paraId="67E957C2" w14:textId="77777777" w:rsidR="00F5382C" w:rsidRPr="007427E7" w:rsidRDefault="00F5382C" w:rsidP="00F5382C">
            <w:pPr>
              <w:jc w:val="center"/>
              <w:rPr>
                <w:sz w:val="24"/>
                <w:szCs w:val="24"/>
              </w:rPr>
            </w:pPr>
            <w:r w:rsidRPr="007427E7">
              <w:rPr>
                <w:sz w:val="24"/>
                <w:szCs w:val="24"/>
              </w:rPr>
              <w:t>1.64</w:t>
            </w:r>
          </w:p>
        </w:tc>
      </w:tr>
      <w:tr w:rsidR="00F5382C" w:rsidRPr="007427E7" w14:paraId="277D3F86" w14:textId="77777777" w:rsidTr="00D13873">
        <w:tc>
          <w:tcPr>
            <w:tcW w:w="2116" w:type="dxa"/>
            <w:tcMar>
              <w:top w:w="60" w:type="dxa"/>
              <w:left w:w="80" w:type="dxa"/>
              <w:bottom w:w="60" w:type="dxa"/>
              <w:right w:w="80" w:type="dxa"/>
            </w:tcMar>
            <w:vAlign w:val="center"/>
          </w:tcPr>
          <w:p w14:paraId="7A63D6B6" w14:textId="4E13AB11" w:rsidR="00F5382C" w:rsidRPr="007427E7" w:rsidRDefault="00F5382C" w:rsidP="00F5382C">
            <w:pPr>
              <w:jc w:val="center"/>
              <w:rPr>
                <w:sz w:val="24"/>
                <w:szCs w:val="24"/>
              </w:rPr>
            </w:pPr>
            <w:r w:rsidRPr="007427E7">
              <w:rPr>
                <w:sz w:val="24"/>
                <w:szCs w:val="24"/>
              </w:rPr>
              <w:t xml:space="preserve">Pearson r vs </w:t>
            </w:r>
            <w:r w:rsidRPr="00776099">
              <w:rPr>
                <w:i/>
                <w:sz w:val="24"/>
                <w:szCs w:val="24"/>
              </w:rPr>
              <w:t xml:space="preserve">A. </w:t>
            </w:r>
            <w:proofErr w:type="spellStart"/>
            <w:r w:rsidRPr="00776099">
              <w:rPr>
                <w:i/>
                <w:sz w:val="24"/>
                <w:szCs w:val="24"/>
              </w:rPr>
              <w:t>glutinosa</w:t>
            </w:r>
            <w:proofErr w:type="spellEnd"/>
            <w:r w:rsidRPr="007427E7">
              <w:rPr>
                <w:sz w:val="24"/>
                <w:szCs w:val="24"/>
              </w:rPr>
              <w:t xml:space="preserve"> NLR (20-aa vector)</w:t>
            </w:r>
          </w:p>
        </w:tc>
        <w:tc>
          <w:tcPr>
            <w:tcW w:w="1963" w:type="dxa"/>
            <w:tcMar>
              <w:top w:w="60" w:type="dxa"/>
              <w:left w:w="80" w:type="dxa"/>
              <w:bottom w:w="60" w:type="dxa"/>
              <w:right w:w="80" w:type="dxa"/>
            </w:tcMar>
            <w:vAlign w:val="center"/>
          </w:tcPr>
          <w:p w14:paraId="6330F5A2" w14:textId="1BD32261" w:rsidR="00F5382C" w:rsidRPr="007427E7" w:rsidRDefault="00F5382C" w:rsidP="00F5382C">
            <w:pPr>
              <w:jc w:val="center"/>
              <w:rPr>
                <w:sz w:val="24"/>
                <w:szCs w:val="24"/>
              </w:rPr>
            </w:pPr>
            <w:r w:rsidRPr="007427E7">
              <w:rPr>
                <w:sz w:val="24"/>
                <w:szCs w:val="24"/>
              </w:rPr>
              <w:t>1.000</w:t>
            </w:r>
          </w:p>
        </w:tc>
        <w:tc>
          <w:tcPr>
            <w:tcW w:w="1979" w:type="dxa"/>
            <w:tcMar>
              <w:top w:w="60" w:type="dxa"/>
              <w:left w:w="80" w:type="dxa"/>
              <w:bottom w:w="60" w:type="dxa"/>
              <w:right w:w="80" w:type="dxa"/>
            </w:tcMar>
            <w:vAlign w:val="center"/>
          </w:tcPr>
          <w:p w14:paraId="684C28E2" w14:textId="501C9BE6" w:rsidR="00F5382C" w:rsidRPr="00D13873" w:rsidRDefault="00F5382C" w:rsidP="00F5382C">
            <w:pPr>
              <w:jc w:val="center"/>
              <w:rPr>
                <w:sz w:val="24"/>
                <w:szCs w:val="24"/>
              </w:rPr>
            </w:pPr>
            <w:r w:rsidRPr="00D13873">
              <w:rPr>
                <w:sz w:val="24"/>
                <w:szCs w:val="24"/>
              </w:rPr>
              <w:t>0.964</w:t>
            </w:r>
          </w:p>
        </w:tc>
        <w:tc>
          <w:tcPr>
            <w:tcW w:w="2018" w:type="dxa"/>
            <w:tcMar>
              <w:top w:w="60" w:type="dxa"/>
              <w:left w:w="80" w:type="dxa"/>
              <w:bottom w:w="60" w:type="dxa"/>
              <w:right w:w="80" w:type="dxa"/>
            </w:tcMar>
            <w:vAlign w:val="center"/>
          </w:tcPr>
          <w:p w14:paraId="4CC9488F" w14:textId="74959F31" w:rsidR="00F5382C" w:rsidRPr="00D13873" w:rsidRDefault="00F5382C" w:rsidP="00F5382C">
            <w:pPr>
              <w:jc w:val="center"/>
              <w:rPr>
                <w:sz w:val="24"/>
                <w:szCs w:val="24"/>
              </w:rPr>
            </w:pPr>
            <w:r w:rsidRPr="00D13873">
              <w:rPr>
                <w:sz w:val="24"/>
                <w:szCs w:val="24"/>
              </w:rPr>
              <w:t>0.980</w:t>
            </w:r>
          </w:p>
        </w:tc>
        <w:tc>
          <w:tcPr>
            <w:tcW w:w="2004" w:type="dxa"/>
            <w:tcMar>
              <w:top w:w="60" w:type="dxa"/>
              <w:left w:w="80" w:type="dxa"/>
              <w:bottom w:w="60" w:type="dxa"/>
              <w:right w:w="80" w:type="dxa"/>
            </w:tcMar>
            <w:vAlign w:val="center"/>
          </w:tcPr>
          <w:p w14:paraId="60F16359" w14:textId="27ADAD08" w:rsidR="00F5382C" w:rsidRPr="00D13873" w:rsidRDefault="00F5382C" w:rsidP="00F5382C">
            <w:pPr>
              <w:jc w:val="center"/>
              <w:rPr>
                <w:sz w:val="24"/>
                <w:szCs w:val="24"/>
              </w:rPr>
            </w:pPr>
            <w:r w:rsidRPr="00D13873">
              <w:rPr>
                <w:sz w:val="24"/>
                <w:szCs w:val="24"/>
              </w:rPr>
              <w:t>0.716</w:t>
            </w:r>
          </w:p>
        </w:tc>
      </w:tr>
      <w:tr w:rsidR="00F5382C" w:rsidRPr="007427E7" w14:paraId="62138DBD" w14:textId="77777777" w:rsidTr="00D13873">
        <w:tc>
          <w:tcPr>
            <w:tcW w:w="2116" w:type="dxa"/>
            <w:tcBorders>
              <w:bottom w:val="single" w:sz="12" w:space="0" w:color="auto"/>
            </w:tcBorders>
            <w:tcMar>
              <w:top w:w="60" w:type="dxa"/>
              <w:left w:w="80" w:type="dxa"/>
              <w:bottom w:w="60" w:type="dxa"/>
              <w:right w:w="80" w:type="dxa"/>
            </w:tcMar>
            <w:vAlign w:val="center"/>
          </w:tcPr>
          <w:p w14:paraId="0AFACAA1" w14:textId="1EDEAE9F" w:rsidR="00F5382C" w:rsidRPr="007427E7" w:rsidRDefault="00F5382C" w:rsidP="00F5382C">
            <w:pPr>
              <w:jc w:val="center"/>
              <w:rPr>
                <w:sz w:val="24"/>
                <w:szCs w:val="24"/>
              </w:rPr>
            </w:pPr>
            <w:r w:rsidRPr="007427E7">
              <w:rPr>
                <w:sz w:val="24"/>
                <w:szCs w:val="24"/>
              </w:rPr>
              <w:t xml:space="preserve">Leucine KS D vs </w:t>
            </w:r>
            <w:r w:rsidRPr="00776099">
              <w:rPr>
                <w:i/>
                <w:sz w:val="24"/>
                <w:szCs w:val="24"/>
              </w:rPr>
              <w:t xml:space="preserve">A. </w:t>
            </w:r>
            <w:proofErr w:type="spellStart"/>
            <w:r w:rsidRPr="00776099">
              <w:rPr>
                <w:i/>
                <w:sz w:val="24"/>
                <w:szCs w:val="24"/>
              </w:rPr>
              <w:t>glutinosa</w:t>
            </w:r>
            <w:proofErr w:type="spellEnd"/>
            <w:r w:rsidRPr="007427E7">
              <w:rPr>
                <w:sz w:val="24"/>
                <w:szCs w:val="24"/>
              </w:rPr>
              <w:t xml:space="preserve"> NLR (per-protein mol%)</w:t>
            </w:r>
          </w:p>
        </w:tc>
        <w:tc>
          <w:tcPr>
            <w:tcW w:w="1963" w:type="dxa"/>
            <w:tcBorders>
              <w:bottom w:val="single" w:sz="12" w:space="0" w:color="auto"/>
            </w:tcBorders>
            <w:tcMar>
              <w:top w:w="60" w:type="dxa"/>
              <w:left w:w="80" w:type="dxa"/>
              <w:bottom w:w="60" w:type="dxa"/>
              <w:right w:w="80" w:type="dxa"/>
            </w:tcMar>
            <w:vAlign w:val="center"/>
          </w:tcPr>
          <w:p w14:paraId="523C38E3" w14:textId="768ED252" w:rsidR="00F5382C" w:rsidRPr="007427E7" w:rsidRDefault="00F5382C" w:rsidP="00F5382C">
            <w:pPr>
              <w:jc w:val="center"/>
              <w:rPr>
                <w:sz w:val="24"/>
                <w:szCs w:val="24"/>
              </w:rPr>
            </w:pPr>
            <w:r w:rsidRPr="007427E7">
              <w:rPr>
                <w:sz w:val="24"/>
                <w:szCs w:val="24"/>
              </w:rPr>
              <w:t>—</w:t>
            </w:r>
          </w:p>
        </w:tc>
        <w:tc>
          <w:tcPr>
            <w:tcW w:w="1979" w:type="dxa"/>
            <w:tcBorders>
              <w:bottom w:val="single" w:sz="12" w:space="0" w:color="auto"/>
            </w:tcBorders>
            <w:tcMar>
              <w:top w:w="60" w:type="dxa"/>
              <w:left w:w="80" w:type="dxa"/>
              <w:bottom w:w="60" w:type="dxa"/>
              <w:right w:w="80" w:type="dxa"/>
            </w:tcMar>
            <w:vAlign w:val="center"/>
          </w:tcPr>
          <w:p w14:paraId="6B5F315B" w14:textId="75D2B230" w:rsidR="00F5382C" w:rsidRPr="00D13873" w:rsidRDefault="00F5382C" w:rsidP="00F5382C">
            <w:pPr>
              <w:jc w:val="center"/>
              <w:rPr>
                <w:sz w:val="24"/>
                <w:szCs w:val="24"/>
              </w:rPr>
            </w:pPr>
            <w:r w:rsidRPr="00D13873">
              <w:rPr>
                <w:sz w:val="24"/>
                <w:szCs w:val="24"/>
              </w:rPr>
              <w:t>0.18</w:t>
            </w:r>
          </w:p>
        </w:tc>
        <w:tc>
          <w:tcPr>
            <w:tcW w:w="2018" w:type="dxa"/>
            <w:tcBorders>
              <w:bottom w:val="single" w:sz="12" w:space="0" w:color="auto"/>
            </w:tcBorders>
            <w:tcMar>
              <w:top w:w="60" w:type="dxa"/>
              <w:left w:w="80" w:type="dxa"/>
              <w:bottom w:w="60" w:type="dxa"/>
              <w:right w:w="80" w:type="dxa"/>
            </w:tcMar>
            <w:vAlign w:val="center"/>
          </w:tcPr>
          <w:p w14:paraId="3DF5688B" w14:textId="39CF0F9F" w:rsidR="00F5382C" w:rsidRPr="00D13873" w:rsidRDefault="00F5382C" w:rsidP="00F5382C">
            <w:pPr>
              <w:jc w:val="center"/>
              <w:rPr>
                <w:sz w:val="24"/>
                <w:szCs w:val="24"/>
              </w:rPr>
            </w:pPr>
            <w:r w:rsidRPr="00D13873">
              <w:rPr>
                <w:sz w:val="24"/>
                <w:szCs w:val="24"/>
              </w:rPr>
              <w:t>0.06</w:t>
            </w:r>
          </w:p>
        </w:tc>
        <w:tc>
          <w:tcPr>
            <w:tcW w:w="2004" w:type="dxa"/>
            <w:tcBorders>
              <w:bottom w:val="single" w:sz="12" w:space="0" w:color="auto"/>
            </w:tcBorders>
            <w:tcMar>
              <w:top w:w="60" w:type="dxa"/>
              <w:left w:w="80" w:type="dxa"/>
              <w:bottom w:w="60" w:type="dxa"/>
              <w:right w:w="80" w:type="dxa"/>
            </w:tcMar>
            <w:vAlign w:val="center"/>
          </w:tcPr>
          <w:p w14:paraId="0AB87956" w14:textId="18DE0AD0" w:rsidR="00F5382C" w:rsidRPr="00D13873" w:rsidRDefault="00F5382C" w:rsidP="00F5382C">
            <w:pPr>
              <w:jc w:val="center"/>
              <w:rPr>
                <w:sz w:val="24"/>
                <w:szCs w:val="24"/>
              </w:rPr>
            </w:pPr>
            <w:r w:rsidRPr="00D13873">
              <w:rPr>
                <w:sz w:val="24"/>
                <w:szCs w:val="24"/>
              </w:rPr>
              <w:t>0.65</w:t>
            </w:r>
          </w:p>
        </w:tc>
      </w:tr>
    </w:tbl>
    <w:p w14:paraId="2090028B" w14:textId="5AB427AE" w:rsidR="006E7F76" w:rsidRPr="00F5382C" w:rsidRDefault="006E7F76" w:rsidP="00F5382C">
      <w:pPr>
        <w:spacing w:before="60" w:after="200"/>
        <w:rPr>
          <w:sz w:val="18"/>
          <w:szCs w:val="18"/>
        </w:rPr>
      </w:pPr>
      <w:r w:rsidRPr="00F5382C">
        <w:rPr>
          <w:sz w:val="18"/>
          <w:szCs w:val="18"/>
        </w:rPr>
        <w:t xml:space="preserve">Note: Values are molar percentages of amino acids across all 20 residues and are reported as mean ± </w:t>
      </w:r>
      <w:proofErr w:type="spellStart"/>
      <w:r w:rsidRPr="00F5382C">
        <w:rPr>
          <w:sz w:val="18"/>
          <w:szCs w:val="18"/>
        </w:rPr>
        <w:t>s.d.</w:t>
      </w:r>
      <w:proofErr w:type="spellEnd"/>
      <w:r w:rsidRPr="00F5382C">
        <w:rPr>
          <w:sz w:val="18"/>
          <w:szCs w:val="18"/>
        </w:rPr>
        <w:t xml:space="preserve"> unless otherwise indicated. The uniform synonymous-codon column represents the exact theoretical expectation under equal usage of the 61 sense codons, with stop codons excluded. Pearson r was calculated between each 20-amino-acid composition vector and the </w:t>
      </w:r>
      <w:r w:rsidR="00776099" w:rsidRPr="00F5382C">
        <w:rPr>
          <w:sz w:val="18"/>
          <w:szCs w:val="18"/>
        </w:rPr>
        <w:t xml:space="preserve">A. </w:t>
      </w:r>
      <w:proofErr w:type="spellStart"/>
      <w:r w:rsidR="00776099" w:rsidRPr="00F5382C">
        <w:rPr>
          <w:sz w:val="18"/>
          <w:szCs w:val="18"/>
        </w:rPr>
        <w:t>glutinosa</w:t>
      </w:r>
      <w:proofErr w:type="spellEnd"/>
      <w:r w:rsidRPr="00F5382C">
        <w:rPr>
          <w:sz w:val="18"/>
          <w:szCs w:val="18"/>
        </w:rPr>
        <w:t xml:space="preserve"> NLR reference vector. The leucine KS statistic was calculated from per-protein leucine mol% distributions. Amino-acid composition similarity was used as a composition-level sanity check; motif retention and ordered NB-ARC architecture provide the discriminating evidence for NLR-like structure (Tables S5.4–S5.5). Dash indicates self-comparison or not applicable</w:t>
      </w:r>
      <w:r w:rsidR="00F62189" w:rsidRPr="00F5382C">
        <w:rPr>
          <w:sz w:val="18"/>
          <w:szCs w:val="18"/>
        </w:rPr>
        <w:t>.</w:t>
      </w:r>
    </w:p>
    <w:p w14:paraId="15F7383A" w14:textId="77777777" w:rsidR="002E34C5" w:rsidRPr="007427E7" w:rsidRDefault="002E34C5" w:rsidP="002E34C5">
      <w:pPr>
        <w:spacing w:after="200" w:line="276" w:lineRule="auto"/>
        <w:rPr>
          <w:b/>
          <w:bCs/>
          <w:sz w:val="24"/>
          <w:szCs w:val="24"/>
        </w:rPr>
      </w:pPr>
      <w:r w:rsidRPr="007427E7">
        <w:rPr>
          <w:b/>
          <w:bCs/>
          <w:sz w:val="24"/>
          <w:szCs w:val="24"/>
        </w:rPr>
        <w:t>Table S5.7. LRR-repeat architecture across comparison groups.</w:t>
      </w:r>
    </w:p>
    <w:tbl>
      <w:tblPr>
        <w:tblW w:w="10070" w:type="dxa"/>
        <w:tblCellMar>
          <w:left w:w="10" w:type="dxa"/>
          <w:right w:w="10" w:type="dxa"/>
        </w:tblCellMar>
        <w:tblLook w:val="0000" w:firstRow="0" w:lastRow="0" w:firstColumn="0" w:lastColumn="0" w:noHBand="0" w:noVBand="0"/>
      </w:tblPr>
      <w:tblGrid>
        <w:gridCol w:w="3075"/>
        <w:gridCol w:w="1351"/>
        <w:gridCol w:w="1433"/>
        <w:gridCol w:w="1836"/>
        <w:gridCol w:w="2375"/>
      </w:tblGrid>
      <w:tr w:rsidR="00131306" w:rsidRPr="007427E7" w14:paraId="06FD1FB0" w14:textId="77777777" w:rsidTr="00A12332">
        <w:trPr>
          <w:tblHeader/>
        </w:trPr>
        <w:tc>
          <w:tcPr>
            <w:tcW w:w="3075" w:type="dxa"/>
            <w:tcBorders>
              <w:top w:val="single" w:sz="12" w:space="0" w:color="auto"/>
              <w:bottom w:val="single" w:sz="8" w:space="0" w:color="auto"/>
            </w:tcBorders>
            <w:tcMar>
              <w:top w:w="60" w:type="dxa"/>
              <w:left w:w="80" w:type="dxa"/>
              <w:bottom w:w="60" w:type="dxa"/>
              <w:right w:w="80" w:type="dxa"/>
            </w:tcMar>
            <w:vAlign w:val="center"/>
          </w:tcPr>
          <w:p w14:paraId="55771EE1" w14:textId="77777777" w:rsidR="00131306" w:rsidRPr="007427E7" w:rsidRDefault="00131306" w:rsidP="00A12332">
            <w:pPr>
              <w:jc w:val="center"/>
              <w:rPr>
                <w:sz w:val="24"/>
                <w:szCs w:val="24"/>
              </w:rPr>
            </w:pPr>
            <w:r w:rsidRPr="007427E7">
              <w:rPr>
                <w:b/>
                <w:bCs/>
                <w:sz w:val="24"/>
                <w:szCs w:val="24"/>
              </w:rPr>
              <w:t>Group</w:t>
            </w:r>
          </w:p>
        </w:tc>
        <w:tc>
          <w:tcPr>
            <w:tcW w:w="1351" w:type="dxa"/>
            <w:tcBorders>
              <w:top w:val="single" w:sz="12" w:space="0" w:color="auto"/>
              <w:bottom w:val="single" w:sz="8" w:space="0" w:color="auto"/>
            </w:tcBorders>
            <w:vAlign w:val="center"/>
          </w:tcPr>
          <w:p w14:paraId="2D23B458" w14:textId="158D1FEA" w:rsidR="00131306" w:rsidRPr="007427E7" w:rsidRDefault="00131306" w:rsidP="00A12332">
            <w:pPr>
              <w:jc w:val="center"/>
              <w:rPr>
                <w:rFonts w:hint="eastAsia"/>
                <w:b/>
                <w:bCs/>
                <w:sz w:val="24"/>
                <w:szCs w:val="24"/>
              </w:rPr>
            </w:pPr>
            <w:r w:rsidRPr="007427E7">
              <w:rPr>
                <w:b/>
                <w:bCs/>
                <w:sz w:val="24"/>
                <w:szCs w:val="24"/>
              </w:rPr>
              <w:t>n</w:t>
            </w:r>
          </w:p>
        </w:tc>
        <w:tc>
          <w:tcPr>
            <w:tcW w:w="1433" w:type="dxa"/>
            <w:tcBorders>
              <w:top w:val="single" w:sz="12" w:space="0" w:color="auto"/>
              <w:bottom w:val="single" w:sz="8" w:space="0" w:color="auto"/>
            </w:tcBorders>
            <w:tcMar>
              <w:top w:w="60" w:type="dxa"/>
              <w:left w:w="80" w:type="dxa"/>
              <w:bottom w:w="60" w:type="dxa"/>
              <w:right w:w="80" w:type="dxa"/>
            </w:tcMar>
            <w:vAlign w:val="center"/>
          </w:tcPr>
          <w:p w14:paraId="70A2455A" w14:textId="6B617B87" w:rsidR="00131306" w:rsidRPr="007427E7" w:rsidRDefault="00131306" w:rsidP="00A12332">
            <w:pPr>
              <w:jc w:val="center"/>
              <w:rPr>
                <w:b/>
                <w:bCs/>
                <w:sz w:val="24"/>
                <w:szCs w:val="24"/>
              </w:rPr>
            </w:pPr>
            <w:r w:rsidRPr="007427E7">
              <w:rPr>
                <w:b/>
                <w:bCs/>
                <w:sz w:val="24"/>
                <w:szCs w:val="24"/>
              </w:rPr>
              <w:t>LRR repeats,</w:t>
            </w:r>
          </w:p>
          <w:p w14:paraId="55E87CD2" w14:textId="5F7A447C" w:rsidR="00131306" w:rsidRPr="007427E7" w:rsidRDefault="00131306" w:rsidP="00A12332">
            <w:pPr>
              <w:jc w:val="center"/>
              <w:rPr>
                <w:b/>
                <w:bCs/>
                <w:sz w:val="24"/>
                <w:szCs w:val="24"/>
              </w:rPr>
            </w:pPr>
            <w:r w:rsidRPr="007427E7">
              <w:rPr>
                <w:b/>
                <w:bCs/>
                <w:sz w:val="24"/>
                <w:szCs w:val="24"/>
              </w:rPr>
              <w:t xml:space="preserve">mean ± </w:t>
            </w:r>
            <w:proofErr w:type="spellStart"/>
            <w:r w:rsidRPr="007427E7">
              <w:rPr>
                <w:b/>
                <w:bCs/>
                <w:sz w:val="24"/>
                <w:szCs w:val="24"/>
              </w:rPr>
              <w:t>s.d.</w:t>
            </w:r>
            <w:proofErr w:type="spellEnd"/>
          </w:p>
        </w:tc>
        <w:tc>
          <w:tcPr>
            <w:tcW w:w="1836" w:type="dxa"/>
            <w:tcBorders>
              <w:top w:val="single" w:sz="12" w:space="0" w:color="auto"/>
              <w:bottom w:val="single" w:sz="8" w:space="0" w:color="auto"/>
            </w:tcBorders>
            <w:tcMar>
              <w:top w:w="60" w:type="dxa"/>
              <w:left w:w="80" w:type="dxa"/>
              <w:bottom w:w="60" w:type="dxa"/>
              <w:right w:w="80" w:type="dxa"/>
            </w:tcMar>
            <w:vAlign w:val="center"/>
          </w:tcPr>
          <w:p w14:paraId="53097162" w14:textId="77777777" w:rsidR="00131306" w:rsidRPr="007427E7" w:rsidRDefault="00131306" w:rsidP="00A12332">
            <w:pPr>
              <w:jc w:val="center"/>
              <w:rPr>
                <w:sz w:val="24"/>
                <w:szCs w:val="24"/>
              </w:rPr>
            </w:pPr>
            <w:r w:rsidRPr="007427E7">
              <w:rPr>
                <w:b/>
                <w:bCs/>
                <w:sz w:val="24"/>
                <w:szCs w:val="24"/>
              </w:rPr>
              <w:t>Range</w:t>
            </w:r>
          </w:p>
        </w:tc>
        <w:tc>
          <w:tcPr>
            <w:tcW w:w="2375" w:type="dxa"/>
            <w:tcBorders>
              <w:top w:val="single" w:sz="12" w:space="0" w:color="auto"/>
              <w:bottom w:val="single" w:sz="8" w:space="0" w:color="auto"/>
            </w:tcBorders>
            <w:tcMar>
              <w:top w:w="60" w:type="dxa"/>
              <w:left w:w="80" w:type="dxa"/>
              <w:bottom w:w="60" w:type="dxa"/>
              <w:right w:w="80" w:type="dxa"/>
            </w:tcMar>
            <w:vAlign w:val="center"/>
          </w:tcPr>
          <w:p w14:paraId="2C4FA86D" w14:textId="1A15ADDB" w:rsidR="00131306" w:rsidRPr="007427E7" w:rsidRDefault="003D0518" w:rsidP="00A12332">
            <w:pPr>
              <w:jc w:val="center"/>
              <w:rPr>
                <w:b/>
                <w:bCs/>
                <w:sz w:val="24"/>
                <w:szCs w:val="24"/>
              </w:rPr>
            </w:pPr>
            <w:r w:rsidRPr="007427E7">
              <w:rPr>
                <w:b/>
                <w:bCs/>
                <w:sz w:val="24"/>
                <w:szCs w:val="24"/>
              </w:rPr>
              <w:t xml:space="preserve">Sequences with ≥3 </w:t>
            </w:r>
            <w:proofErr w:type="gramStart"/>
            <w:r w:rsidRPr="007427E7">
              <w:rPr>
                <w:b/>
                <w:bCs/>
                <w:sz w:val="24"/>
                <w:szCs w:val="24"/>
              </w:rPr>
              <w:t>LRR(</w:t>
            </w:r>
            <w:proofErr w:type="gramEnd"/>
            <w:r w:rsidRPr="007427E7">
              <w:rPr>
                <w:b/>
                <w:bCs/>
                <w:sz w:val="24"/>
                <w:szCs w:val="24"/>
              </w:rPr>
              <w:t>%)</w:t>
            </w:r>
          </w:p>
        </w:tc>
      </w:tr>
      <w:tr w:rsidR="00131306" w:rsidRPr="007427E7" w14:paraId="41FDAE5A" w14:textId="77777777" w:rsidTr="00A12332">
        <w:tc>
          <w:tcPr>
            <w:tcW w:w="3075" w:type="dxa"/>
            <w:tcBorders>
              <w:top w:val="single" w:sz="8" w:space="0" w:color="auto"/>
            </w:tcBorders>
            <w:tcMar>
              <w:top w:w="60" w:type="dxa"/>
              <w:left w:w="80" w:type="dxa"/>
              <w:bottom w:w="60" w:type="dxa"/>
              <w:right w:w="80" w:type="dxa"/>
            </w:tcMar>
            <w:vAlign w:val="center"/>
          </w:tcPr>
          <w:p w14:paraId="37B55E5B" w14:textId="77777777" w:rsidR="00131306" w:rsidRPr="007427E7" w:rsidRDefault="00131306" w:rsidP="00A12332">
            <w:pPr>
              <w:jc w:val="center"/>
              <w:rPr>
                <w:sz w:val="24"/>
                <w:szCs w:val="24"/>
              </w:rPr>
            </w:pPr>
            <w:r w:rsidRPr="007427E7">
              <w:rPr>
                <w:sz w:val="24"/>
                <w:szCs w:val="24"/>
              </w:rPr>
              <w:t>Experimentally validated panel</w:t>
            </w:r>
          </w:p>
        </w:tc>
        <w:tc>
          <w:tcPr>
            <w:tcW w:w="1351" w:type="dxa"/>
            <w:tcBorders>
              <w:top w:val="single" w:sz="8" w:space="0" w:color="auto"/>
            </w:tcBorders>
            <w:vAlign w:val="center"/>
          </w:tcPr>
          <w:p w14:paraId="696AB54D" w14:textId="13714BA7" w:rsidR="00131306" w:rsidRPr="00A12332" w:rsidRDefault="00131306" w:rsidP="00A12332">
            <w:pPr>
              <w:jc w:val="center"/>
              <w:rPr>
                <w:sz w:val="24"/>
                <w:szCs w:val="24"/>
              </w:rPr>
            </w:pPr>
            <w:r w:rsidRPr="00A12332">
              <w:rPr>
                <w:sz w:val="24"/>
                <w:szCs w:val="24"/>
              </w:rPr>
              <w:t>10</w:t>
            </w:r>
          </w:p>
        </w:tc>
        <w:tc>
          <w:tcPr>
            <w:tcW w:w="1433" w:type="dxa"/>
            <w:tcBorders>
              <w:top w:val="single" w:sz="8" w:space="0" w:color="auto"/>
            </w:tcBorders>
            <w:tcMar>
              <w:top w:w="60" w:type="dxa"/>
              <w:left w:w="80" w:type="dxa"/>
              <w:bottom w:w="60" w:type="dxa"/>
              <w:right w:w="80" w:type="dxa"/>
            </w:tcMar>
            <w:vAlign w:val="center"/>
          </w:tcPr>
          <w:p w14:paraId="43F1A479" w14:textId="24D5226A" w:rsidR="00131306" w:rsidRPr="00A12332" w:rsidRDefault="00923B5C" w:rsidP="00A12332">
            <w:pPr>
              <w:jc w:val="center"/>
              <w:rPr>
                <w:sz w:val="24"/>
                <w:szCs w:val="24"/>
              </w:rPr>
            </w:pPr>
            <w:r w:rsidRPr="00A12332">
              <w:rPr>
                <w:sz w:val="24"/>
                <w:szCs w:val="24"/>
              </w:rPr>
              <w:t>16.0 ± 4.5</w:t>
            </w:r>
          </w:p>
        </w:tc>
        <w:tc>
          <w:tcPr>
            <w:tcW w:w="1836" w:type="dxa"/>
            <w:tcBorders>
              <w:top w:val="single" w:sz="8" w:space="0" w:color="auto"/>
            </w:tcBorders>
            <w:tcMar>
              <w:top w:w="60" w:type="dxa"/>
              <w:left w:w="80" w:type="dxa"/>
              <w:bottom w:w="60" w:type="dxa"/>
              <w:right w:w="80" w:type="dxa"/>
            </w:tcMar>
            <w:vAlign w:val="center"/>
          </w:tcPr>
          <w:p w14:paraId="22373E35" w14:textId="77777777" w:rsidR="00923B5C" w:rsidRPr="00A12332" w:rsidRDefault="00923B5C" w:rsidP="00A12332">
            <w:pPr>
              <w:jc w:val="center"/>
              <w:rPr>
                <w:sz w:val="24"/>
                <w:szCs w:val="24"/>
              </w:rPr>
            </w:pPr>
            <w:r w:rsidRPr="00A12332">
              <w:rPr>
                <w:sz w:val="24"/>
                <w:szCs w:val="24"/>
              </w:rPr>
              <w:t>10–26</w:t>
            </w:r>
          </w:p>
          <w:p w14:paraId="283F8083" w14:textId="40F215B3" w:rsidR="00131306" w:rsidRPr="00A12332" w:rsidRDefault="00131306" w:rsidP="00A12332">
            <w:pPr>
              <w:jc w:val="center"/>
              <w:rPr>
                <w:sz w:val="24"/>
                <w:szCs w:val="24"/>
              </w:rPr>
            </w:pPr>
          </w:p>
        </w:tc>
        <w:tc>
          <w:tcPr>
            <w:tcW w:w="2375" w:type="dxa"/>
            <w:tcBorders>
              <w:top w:val="single" w:sz="8" w:space="0" w:color="auto"/>
            </w:tcBorders>
            <w:tcMar>
              <w:top w:w="60" w:type="dxa"/>
              <w:left w:w="80" w:type="dxa"/>
              <w:bottom w:w="60" w:type="dxa"/>
              <w:right w:w="80" w:type="dxa"/>
            </w:tcMar>
            <w:vAlign w:val="center"/>
          </w:tcPr>
          <w:p w14:paraId="2731F12A" w14:textId="644A060C" w:rsidR="00131306" w:rsidRPr="00A12332" w:rsidRDefault="00923B5C" w:rsidP="00A12332">
            <w:pPr>
              <w:jc w:val="center"/>
              <w:rPr>
                <w:sz w:val="24"/>
                <w:szCs w:val="24"/>
              </w:rPr>
            </w:pPr>
            <w:r w:rsidRPr="00A12332">
              <w:rPr>
                <w:sz w:val="24"/>
                <w:szCs w:val="24"/>
              </w:rPr>
              <w:t>100.0</w:t>
            </w:r>
          </w:p>
        </w:tc>
      </w:tr>
      <w:tr w:rsidR="00131306" w:rsidRPr="007427E7" w14:paraId="060920D5" w14:textId="77777777" w:rsidTr="00A12332">
        <w:tc>
          <w:tcPr>
            <w:tcW w:w="3075" w:type="dxa"/>
            <w:tcMar>
              <w:top w:w="60" w:type="dxa"/>
              <w:left w:w="80" w:type="dxa"/>
              <w:bottom w:w="60" w:type="dxa"/>
              <w:right w:w="80" w:type="dxa"/>
            </w:tcMar>
            <w:vAlign w:val="center"/>
          </w:tcPr>
          <w:p w14:paraId="3C168139" w14:textId="14FCAA17" w:rsidR="00131306" w:rsidRPr="007427E7" w:rsidRDefault="00776099" w:rsidP="00A12332">
            <w:pPr>
              <w:jc w:val="center"/>
              <w:rPr>
                <w:sz w:val="24"/>
                <w:szCs w:val="24"/>
              </w:rPr>
            </w:pPr>
            <w:r w:rsidRPr="00776099">
              <w:rPr>
                <w:i/>
                <w:sz w:val="24"/>
                <w:szCs w:val="24"/>
              </w:rPr>
              <w:t xml:space="preserve">A. </w:t>
            </w:r>
            <w:proofErr w:type="spellStart"/>
            <w:r w:rsidRPr="00776099">
              <w:rPr>
                <w:i/>
                <w:sz w:val="24"/>
                <w:szCs w:val="24"/>
              </w:rPr>
              <w:t>glutinosa</w:t>
            </w:r>
            <w:proofErr w:type="spellEnd"/>
            <w:r w:rsidR="00131306" w:rsidRPr="007427E7">
              <w:rPr>
                <w:sz w:val="24"/>
                <w:szCs w:val="24"/>
              </w:rPr>
              <w:t xml:space="preserve"> NLR reference</w:t>
            </w:r>
          </w:p>
        </w:tc>
        <w:tc>
          <w:tcPr>
            <w:tcW w:w="1351" w:type="dxa"/>
            <w:vAlign w:val="center"/>
          </w:tcPr>
          <w:p w14:paraId="2C02F021" w14:textId="12E697F6" w:rsidR="00131306" w:rsidRPr="00A12332" w:rsidRDefault="00131306" w:rsidP="00A12332">
            <w:pPr>
              <w:jc w:val="center"/>
              <w:rPr>
                <w:sz w:val="24"/>
                <w:szCs w:val="24"/>
              </w:rPr>
            </w:pPr>
            <w:r w:rsidRPr="00A12332">
              <w:rPr>
                <w:sz w:val="24"/>
                <w:szCs w:val="24"/>
              </w:rPr>
              <w:t>759</w:t>
            </w:r>
          </w:p>
        </w:tc>
        <w:tc>
          <w:tcPr>
            <w:tcW w:w="1433" w:type="dxa"/>
            <w:tcMar>
              <w:top w:w="60" w:type="dxa"/>
              <w:left w:w="80" w:type="dxa"/>
              <w:bottom w:w="60" w:type="dxa"/>
              <w:right w:w="80" w:type="dxa"/>
            </w:tcMar>
            <w:vAlign w:val="center"/>
          </w:tcPr>
          <w:p w14:paraId="466828F8" w14:textId="15CCCB3A" w:rsidR="00131306" w:rsidRPr="00A12332" w:rsidRDefault="00923B5C" w:rsidP="00A12332">
            <w:pPr>
              <w:jc w:val="center"/>
              <w:rPr>
                <w:sz w:val="24"/>
                <w:szCs w:val="24"/>
              </w:rPr>
            </w:pPr>
            <w:r w:rsidRPr="00A12332">
              <w:rPr>
                <w:sz w:val="24"/>
                <w:szCs w:val="24"/>
              </w:rPr>
              <w:t>15.0 ± 5.2</w:t>
            </w:r>
          </w:p>
        </w:tc>
        <w:tc>
          <w:tcPr>
            <w:tcW w:w="1836" w:type="dxa"/>
            <w:tcMar>
              <w:top w:w="60" w:type="dxa"/>
              <w:left w:w="80" w:type="dxa"/>
              <w:bottom w:w="60" w:type="dxa"/>
              <w:right w:w="80" w:type="dxa"/>
            </w:tcMar>
            <w:vAlign w:val="center"/>
          </w:tcPr>
          <w:p w14:paraId="24F893F4" w14:textId="25B21630" w:rsidR="00131306" w:rsidRPr="00A12332" w:rsidRDefault="00923B5C" w:rsidP="00A12332">
            <w:pPr>
              <w:jc w:val="center"/>
              <w:rPr>
                <w:sz w:val="24"/>
                <w:szCs w:val="24"/>
              </w:rPr>
            </w:pPr>
            <w:r w:rsidRPr="00A12332">
              <w:rPr>
                <w:sz w:val="24"/>
                <w:szCs w:val="24"/>
              </w:rPr>
              <w:t>0-</w:t>
            </w:r>
            <w:r w:rsidR="00131306" w:rsidRPr="00A12332">
              <w:rPr>
                <w:sz w:val="24"/>
                <w:szCs w:val="24"/>
              </w:rPr>
              <w:t>28</w:t>
            </w:r>
          </w:p>
        </w:tc>
        <w:tc>
          <w:tcPr>
            <w:tcW w:w="2375" w:type="dxa"/>
            <w:tcMar>
              <w:top w:w="60" w:type="dxa"/>
              <w:left w:w="80" w:type="dxa"/>
              <w:bottom w:w="60" w:type="dxa"/>
              <w:right w:w="80" w:type="dxa"/>
            </w:tcMar>
            <w:vAlign w:val="center"/>
          </w:tcPr>
          <w:p w14:paraId="6F50B3A8" w14:textId="7BAE4DA7" w:rsidR="00131306" w:rsidRPr="00A12332" w:rsidRDefault="00131306" w:rsidP="00A12332">
            <w:pPr>
              <w:jc w:val="center"/>
              <w:rPr>
                <w:sz w:val="24"/>
                <w:szCs w:val="24"/>
              </w:rPr>
            </w:pPr>
            <w:r w:rsidRPr="00A12332">
              <w:rPr>
                <w:sz w:val="24"/>
                <w:szCs w:val="24"/>
              </w:rPr>
              <w:t>90</w:t>
            </w:r>
            <w:r w:rsidR="00923B5C" w:rsidRPr="00A12332">
              <w:rPr>
                <w:sz w:val="24"/>
                <w:szCs w:val="24"/>
              </w:rPr>
              <w:t>.0</w:t>
            </w:r>
          </w:p>
        </w:tc>
      </w:tr>
      <w:tr w:rsidR="00131306" w:rsidRPr="007427E7" w14:paraId="33928FA8" w14:textId="77777777" w:rsidTr="00A12332">
        <w:tc>
          <w:tcPr>
            <w:tcW w:w="3075" w:type="dxa"/>
            <w:tcMar>
              <w:top w:w="60" w:type="dxa"/>
              <w:left w:w="80" w:type="dxa"/>
              <w:bottom w:w="60" w:type="dxa"/>
              <w:right w:w="80" w:type="dxa"/>
            </w:tcMar>
            <w:vAlign w:val="center"/>
          </w:tcPr>
          <w:p w14:paraId="273D34F7" w14:textId="03286469" w:rsidR="00131306" w:rsidRPr="007427E7" w:rsidRDefault="000B15A1" w:rsidP="00A12332">
            <w:pPr>
              <w:jc w:val="center"/>
              <w:rPr>
                <w:sz w:val="24"/>
                <w:szCs w:val="24"/>
              </w:rPr>
            </w:pPr>
            <w:r w:rsidRPr="007427E7">
              <w:rPr>
                <w:sz w:val="24"/>
                <w:szCs w:val="24"/>
              </w:rPr>
              <w:t>Generated NLR-related ORFs ≥250 aa</w:t>
            </w:r>
          </w:p>
        </w:tc>
        <w:tc>
          <w:tcPr>
            <w:tcW w:w="1351" w:type="dxa"/>
            <w:vAlign w:val="center"/>
          </w:tcPr>
          <w:p w14:paraId="5B52A792" w14:textId="14471874" w:rsidR="00131306" w:rsidRPr="00A12332" w:rsidRDefault="00131306" w:rsidP="00A12332">
            <w:pPr>
              <w:jc w:val="center"/>
              <w:rPr>
                <w:sz w:val="24"/>
                <w:szCs w:val="24"/>
              </w:rPr>
            </w:pPr>
            <w:r w:rsidRPr="00A12332">
              <w:rPr>
                <w:sz w:val="24"/>
                <w:szCs w:val="24"/>
              </w:rPr>
              <w:t>27</w:t>
            </w:r>
          </w:p>
        </w:tc>
        <w:tc>
          <w:tcPr>
            <w:tcW w:w="1433" w:type="dxa"/>
            <w:tcMar>
              <w:top w:w="60" w:type="dxa"/>
              <w:left w:w="80" w:type="dxa"/>
              <w:bottom w:w="60" w:type="dxa"/>
              <w:right w:w="80" w:type="dxa"/>
            </w:tcMar>
            <w:vAlign w:val="center"/>
          </w:tcPr>
          <w:p w14:paraId="7225BA4C" w14:textId="1E3DD0E6" w:rsidR="00131306" w:rsidRPr="00A12332" w:rsidRDefault="005130BA" w:rsidP="00A12332">
            <w:pPr>
              <w:jc w:val="center"/>
              <w:rPr>
                <w:sz w:val="24"/>
                <w:szCs w:val="24"/>
              </w:rPr>
            </w:pPr>
            <w:r w:rsidRPr="00A12332">
              <w:rPr>
                <w:sz w:val="24"/>
                <w:szCs w:val="24"/>
              </w:rPr>
              <w:t>4.1 ± 3.0</w:t>
            </w:r>
          </w:p>
        </w:tc>
        <w:tc>
          <w:tcPr>
            <w:tcW w:w="1836" w:type="dxa"/>
            <w:tcMar>
              <w:top w:w="60" w:type="dxa"/>
              <w:left w:w="80" w:type="dxa"/>
              <w:bottom w:w="60" w:type="dxa"/>
              <w:right w:w="80" w:type="dxa"/>
            </w:tcMar>
            <w:vAlign w:val="center"/>
          </w:tcPr>
          <w:p w14:paraId="2C68FC42" w14:textId="0CCC7EED" w:rsidR="00131306" w:rsidRPr="00A12332" w:rsidRDefault="005130BA" w:rsidP="00A12332">
            <w:pPr>
              <w:jc w:val="center"/>
              <w:rPr>
                <w:sz w:val="24"/>
                <w:szCs w:val="24"/>
              </w:rPr>
            </w:pPr>
            <w:r w:rsidRPr="00A12332">
              <w:rPr>
                <w:sz w:val="24"/>
                <w:szCs w:val="24"/>
              </w:rPr>
              <w:t>0–14</w:t>
            </w:r>
          </w:p>
        </w:tc>
        <w:tc>
          <w:tcPr>
            <w:tcW w:w="2375" w:type="dxa"/>
            <w:tcMar>
              <w:top w:w="60" w:type="dxa"/>
              <w:left w:w="80" w:type="dxa"/>
              <w:bottom w:w="60" w:type="dxa"/>
              <w:right w:w="80" w:type="dxa"/>
            </w:tcMar>
            <w:vAlign w:val="center"/>
          </w:tcPr>
          <w:p w14:paraId="52A23330" w14:textId="25AC7C35" w:rsidR="00131306" w:rsidRPr="00A12332" w:rsidRDefault="005130BA" w:rsidP="00A12332">
            <w:pPr>
              <w:jc w:val="center"/>
              <w:rPr>
                <w:sz w:val="24"/>
                <w:szCs w:val="24"/>
              </w:rPr>
            </w:pPr>
            <w:r w:rsidRPr="00A12332">
              <w:rPr>
                <w:sz w:val="24"/>
                <w:szCs w:val="24"/>
              </w:rPr>
              <w:t>51.8</w:t>
            </w:r>
          </w:p>
        </w:tc>
      </w:tr>
      <w:tr w:rsidR="00131306" w:rsidRPr="007427E7" w14:paraId="4CC33EE1" w14:textId="77777777" w:rsidTr="00A12332">
        <w:tc>
          <w:tcPr>
            <w:tcW w:w="3075" w:type="dxa"/>
            <w:tcBorders>
              <w:bottom w:val="single" w:sz="12" w:space="0" w:color="auto"/>
            </w:tcBorders>
            <w:tcMar>
              <w:top w:w="60" w:type="dxa"/>
              <w:left w:w="80" w:type="dxa"/>
              <w:bottom w:w="60" w:type="dxa"/>
              <w:right w:w="80" w:type="dxa"/>
            </w:tcMar>
            <w:vAlign w:val="center"/>
          </w:tcPr>
          <w:p w14:paraId="189DE3FE" w14:textId="77777777" w:rsidR="00131306" w:rsidRPr="007427E7" w:rsidRDefault="00131306" w:rsidP="00A12332">
            <w:pPr>
              <w:jc w:val="center"/>
              <w:rPr>
                <w:sz w:val="24"/>
                <w:szCs w:val="24"/>
              </w:rPr>
            </w:pPr>
            <w:r w:rsidRPr="007427E7">
              <w:rPr>
                <w:sz w:val="24"/>
                <w:szCs w:val="24"/>
              </w:rPr>
              <w:t>Dinucleotide-shuffled NLR</w:t>
            </w:r>
          </w:p>
        </w:tc>
        <w:tc>
          <w:tcPr>
            <w:tcW w:w="1351" w:type="dxa"/>
            <w:tcBorders>
              <w:bottom w:val="single" w:sz="12" w:space="0" w:color="auto"/>
            </w:tcBorders>
            <w:vAlign w:val="center"/>
          </w:tcPr>
          <w:p w14:paraId="715BB19D" w14:textId="40E18838" w:rsidR="00131306" w:rsidRPr="00A12332" w:rsidRDefault="00131306" w:rsidP="00A12332">
            <w:pPr>
              <w:jc w:val="center"/>
              <w:rPr>
                <w:sz w:val="24"/>
                <w:szCs w:val="24"/>
              </w:rPr>
            </w:pPr>
            <w:r w:rsidRPr="00A12332">
              <w:rPr>
                <w:sz w:val="24"/>
                <w:szCs w:val="24"/>
              </w:rPr>
              <w:t>27</w:t>
            </w:r>
          </w:p>
        </w:tc>
        <w:tc>
          <w:tcPr>
            <w:tcW w:w="1433" w:type="dxa"/>
            <w:tcBorders>
              <w:bottom w:val="single" w:sz="12" w:space="0" w:color="auto"/>
            </w:tcBorders>
            <w:tcMar>
              <w:top w:w="60" w:type="dxa"/>
              <w:left w:w="80" w:type="dxa"/>
              <w:bottom w:w="60" w:type="dxa"/>
              <w:right w:w="80" w:type="dxa"/>
            </w:tcMar>
            <w:vAlign w:val="center"/>
          </w:tcPr>
          <w:p w14:paraId="7C405771" w14:textId="5494EC08" w:rsidR="00131306" w:rsidRPr="00A12332" w:rsidRDefault="005130BA" w:rsidP="00A12332">
            <w:pPr>
              <w:jc w:val="center"/>
              <w:rPr>
                <w:sz w:val="24"/>
                <w:szCs w:val="24"/>
              </w:rPr>
            </w:pPr>
            <w:r w:rsidRPr="00A12332">
              <w:rPr>
                <w:sz w:val="24"/>
                <w:szCs w:val="24"/>
              </w:rPr>
              <w:t>0.6 ± 0.8</w:t>
            </w:r>
          </w:p>
        </w:tc>
        <w:tc>
          <w:tcPr>
            <w:tcW w:w="1836" w:type="dxa"/>
            <w:tcBorders>
              <w:bottom w:val="single" w:sz="12" w:space="0" w:color="auto"/>
            </w:tcBorders>
            <w:tcMar>
              <w:top w:w="60" w:type="dxa"/>
              <w:left w:w="80" w:type="dxa"/>
              <w:bottom w:w="60" w:type="dxa"/>
              <w:right w:w="80" w:type="dxa"/>
            </w:tcMar>
            <w:vAlign w:val="center"/>
          </w:tcPr>
          <w:p w14:paraId="4B6797E4" w14:textId="690B5978" w:rsidR="00131306" w:rsidRPr="00A12332" w:rsidRDefault="005130BA" w:rsidP="00A12332">
            <w:pPr>
              <w:jc w:val="center"/>
              <w:rPr>
                <w:sz w:val="24"/>
                <w:szCs w:val="24"/>
              </w:rPr>
            </w:pPr>
            <w:r w:rsidRPr="00A12332">
              <w:rPr>
                <w:sz w:val="24"/>
                <w:szCs w:val="24"/>
              </w:rPr>
              <w:t>0-4</w:t>
            </w:r>
          </w:p>
        </w:tc>
        <w:tc>
          <w:tcPr>
            <w:tcW w:w="2375" w:type="dxa"/>
            <w:tcBorders>
              <w:bottom w:val="single" w:sz="12" w:space="0" w:color="auto"/>
            </w:tcBorders>
            <w:tcMar>
              <w:top w:w="60" w:type="dxa"/>
              <w:left w:w="80" w:type="dxa"/>
              <w:bottom w:w="60" w:type="dxa"/>
              <w:right w:w="80" w:type="dxa"/>
            </w:tcMar>
            <w:vAlign w:val="center"/>
          </w:tcPr>
          <w:p w14:paraId="603AD9D2" w14:textId="18BE6280" w:rsidR="00131306" w:rsidRPr="00A12332" w:rsidRDefault="003D0518" w:rsidP="00A12332">
            <w:pPr>
              <w:jc w:val="center"/>
              <w:rPr>
                <w:sz w:val="24"/>
                <w:szCs w:val="24"/>
              </w:rPr>
            </w:pPr>
            <w:r w:rsidRPr="00A12332">
              <w:rPr>
                <w:sz w:val="24"/>
                <w:szCs w:val="24"/>
              </w:rPr>
              <w:t>3.7</w:t>
            </w:r>
          </w:p>
        </w:tc>
      </w:tr>
    </w:tbl>
    <w:p w14:paraId="795025A9" w14:textId="2D654B1D" w:rsidR="00F62189" w:rsidRPr="00A12332" w:rsidRDefault="000B15A1" w:rsidP="00A12332">
      <w:pPr>
        <w:spacing w:before="60" w:after="200"/>
        <w:rPr>
          <w:sz w:val="18"/>
          <w:szCs w:val="18"/>
        </w:rPr>
      </w:pPr>
      <w:r w:rsidRPr="00A12332">
        <w:rPr>
          <w:sz w:val="18"/>
          <w:szCs w:val="18"/>
        </w:rPr>
        <w:t xml:space="preserve">Note: LRR repeats were predicted using the same LRR-detection tool and score threshold across all comparison groups. Values represent computationally predicted repeat counts and were not manually curated. The generated group corresponds to the NLR-related ORFs ≥250 </w:t>
      </w:r>
      <w:r w:rsidRPr="00A12332">
        <w:rPr>
          <w:sz w:val="18"/>
          <w:szCs w:val="18"/>
        </w:rPr>
        <w:lastRenderedPageBreak/>
        <w:t>aa subset defined in Table S5.3 and should not be interpreted as full-length NLRs. Because many generated ORFs are shorter than full-length reference NLRs, fewer predicted LRR repeats are expected. Dinucleotide-shuffled controls preserve nucleotide composition but disrupt ordered repeat architecture.</w:t>
      </w:r>
    </w:p>
    <w:p w14:paraId="710B27CC" w14:textId="5D5FEAE0" w:rsidR="00DF3BDE" w:rsidRPr="00D53CEB" w:rsidRDefault="00DF3BDE" w:rsidP="00D53CEB">
      <w:pPr>
        <w:spacing w:after="200"/>
        <w:ind w:firstLineChars="200" w:firstLine="480"/>
        <w:rPr>
          <w:sz w:val="24"/>
          <w:szCs w:val="24"/>
        </w:rPr>
      </w:pPr>
      <w:r w:rsidRPr="00D53CEB">
        <w:rPr>
          <w:sz w:val="24"/>
          <w:szCs w:val="24"/>
        </w:rPr>
        <w:t>Interpretation and limitations: Short ORF length is the main confounding factor in this analysis. Therefore, motif and LRR frequencies were interpreted using the length-stratified denominators in Table S5.3 and, where indicated, were reported for the NLR-related generated sequences rather than all generated ORFs. Under this length-aware comparison, the generated sequences recovered local NB-ARC-like features, including ATP-binding/catalytic motifs and their canonical order, more consistently than full-length NBS-LRR architecture. Amino-acid composition alone is not sufficient evidence for NLR-like structure because the dinucleotide-shuffled control showed similar composition; the discriminating evidence is the retention and correct ordering of canonical NB-ARC motifs (Tables S5.4-S5.5), which was largely absent from the shuffled control.</w:t>
      </w:r>
    </w:p>
    <w:p w14:paraId="0B156276" w14:textId="0E4EFB57" w:rsidR="00287B6D" w:rsidRPr="00C84BAF" w:rsidRDefault="00287B6D" w:rsidP="00C84BAF">
      <w:pPr>
        <w:spacing w:after="200"/>
        <w:rPr>
          <w:b/>
          <w:bCs/>
          <w:sz w:val="28"/>
          <w:szCs w:val="28"/>
        </w:rPr>
      </w:pPr>
      <w:r w:rsidRPr="00C84BAF">
        <w:rPr>
          <w:b/>
          <w:bCs/>
          <w:sz w:val="28"/>
          <w:szCs w:val="28"/>
        </w:rPr>
        <w:t>References</w:t>
      </w:r>
    </w:p>
    <w:p w14:paraId="42FD3E67" w14:textId="77777777" w:rsidR="00813D8A" w:rsidRPr="00C84BAF" w:rsidRDefault="00813D8A" w:rsidP="00C84BAF">
      <w:pPr>
        <w:spacing w:after="160" w:line="278" w:lineRule="auto"/>
        <w:ind w:firstLine="420"/>
        <w:rPr>
          <w:rFonts w:cstheme="minorBidi"/>
          <w:kern w:val="2"/>
          <w:sz w:val="22"/>
          <w:szCs w:val="24"/>
          <w14:ligatures w14:val="standardContextual"/>
        </w:rPr>
      </w:pPr>
      <w:r w:rsidRPr="00C84BAF">
        <w:rPr>
          <w:rFonts w:cstheme="minorBidi"/>
          <w:kern w:val="2"/>
          <w:sz w:val="22"/>
          <w:szCs w:val="24"/>
          <w14:ligatures w14:val="standardContextual"/>
        </w:rPr>
        <w:t>Meyers BC, Kozik A, Griego A, et al. (2003) Genome-wide analysis of NBS-LRR-encoding genes in Arabidopsis. Plant Cell 15(4):809–834.</w:t>
      </w:r>
    </w:p>
    <w:p w14:paraId="78B509CF" w14:textId="77777777" w:rsidR="00813D8A" w:rsidRPr="00C84BAF" w:rsidRDefault="00813D8A" w:rsidP="00C84BAF">
      <w:pPr>
        <w:spacing w:after="160" w:line="278" w:lineRule="auto"/>
        <w:ind w:firstLine="420"/>
        <w:rPr>
          <w:rFonts w:cstheme="minorBidi"/>
          <w:kern w:val="2"/>
          <w:sz w:val="22"/>
          <w:szCs w:val="24"/>
          <w14:ligatures w14:val="standardContextual"/>
        </w:rPr>
      </w:pPr>
      <w:r w:rsidRPr="00C84BAF">
        <w:rPr>
          <w:rFonts w:cstheme="minorBidi"/>
          <w:kern w:val="2"/>
          <w:sz w:val="22"/>
          <w:szCs w:val="24"/>
          <w14:ligatures w14:val="standardContextual"/>
        </w:rPr>
        <w:t xml:space="preserve">Jupe F, Pritchard L, Etherington GJ, et al. (2012) Identification and </w:t>
      </w:r>
      <w:proofErr w:type="spellStart"/>
      <w:r w:rsidRPr="00C84BAF">
        <w:rPr>
          <w:rFonts w:cstheme="minorBidi"/>
          <w:kern w:val="2"/>
          <w:sz w:val="22"/>
          <w:szCs w:val="24"/>
          <w14:ligatures w14:val="standardContextual"/>
        </w:rPr>
        <w:t>localisation</w:t>
      </w:r>
      <w:proofErr w:type="spellEnd"/>
      <w:r w:rsidRPr="00C84BAF">
        <w:rPr>
          <w:rFonts w:cstheme="minorBidi"/>
          <w:kern w:val="2"/>
          <w:sz w:val="22"/>
          <w:szCs w:val="24"/>
          <w14:ligatures w14:val="standardContextual"/>
        </w:rPr>
        <w:t xml:space="preserve"> of the NB-LRR gene family within the potato genome. BMC Genomics 13:75.</w:t>
      </w:r>
    </w:p>
    <w:p w14:paraId="275F0611" w14:textId="77777777" w:rsidR="00813D8A" w:rsidRPr="00C84BAF" w:rsidRDefault="00813D8A" w:rsidP="00C84BAF">
      <w:pPr>
        <w:spacing w:after="160" w:line="278" w:lineRule="auto"/>
        <w:ind w:firstLine="420"/>
        <w:rPr>
          <w:rFonts w:cstheme="minorBidi"/>
          <w:kern w:val="2"/>
          <w:sz w:val="22"/>
          <w:szCs w:val="24"/>
          <w14:ligatures w14:val="standardContextual"/>
        </w:rPr>
      </w:pPr>
      <w:r w:rsidRPr="00C84BAF">
        <w:rPr>
          <w:rFonts w:cstheme="minorBidi"/>
          <w:kern w:val="2"/>
          <w:sz w:val="22"/>
          <w:szCs w:val="24"/>
          <w14:ligatures w14:val="standardContextual"/>
        </w:rPr>
        <w:t xml:space="preserve">Steuernagel B, Witek K, </w:t>
      </w:r>
      <w:proofErr w:type="spellStart"/>
      <w:r w:rsidRPr="00C84BAF">
        <w:rPr>
          <w:rFonts w:cstheme="minorBidi"/>
          <w:kern w:val="2"/>
          <w:sz w:val="22"/>
          <w:szCs w:val="24"/>
          <w14:ligatures w14:val="standardContextual"/>
        </w:rPr>
        <w:t>Krattinger</w:t>
      </w:r>
      <w:proofErr w:type="spellEnd"/>
      <w:r w:rsidRPr="00C84BAF">
        <w:rPr>
          <w:rFonts w:cstheme="minorBidi"/>
          <w:kern w:val="2"/>
          <w:sz w:val="22"/>
          <w:szCs w:val="24"/>
          <w14:ligatures w14:val="standardContextual"/>
        </w:rPr>
        <w:t xml:space="preserve"> SG, et al. (2020) The NLR-Annotator tool enables annotation of the intracellular immune receptor repertoire. Plant Physiology 183(2):468–482.</w:t>
      </w:r>
    </w:p>
    <w:p w14:paraId="282F47A0" w14:textId="40B6F2F3" w:rsidR="00164DD0" w:rsidRPr="00C84BAF" w:rsidRDefault="00813D8A" w:rsidP="00C84BAF">
      <w:pPr>
        <w:spacing w:after="160" w:line="278" w:lineRule="auto"/>
        <w:ind w:firstLine="420"/>
        <w:rPr>
          <w:rFonts w:cstheme="minorBidi"/>
          <w:kern w:val="2"/>
          <w:sz w:val="22"/>
          <w:szCs w:val="24"/>
          <w14:ligatures w14:val="standardContextual"/>
        </w:rPr>
      </w:pPr>
      <w:r w:rsidRPr="00C84BAF">
        <w:rPr>
          <w:rFonts w:cstheme="minorBidi"/>
          <w:kern w:val="2"/>
          <w:sz w:val="22"/>
          <w:szCs w:val="24"/>
          <w14:ligatures w14:val="standardContextual"/>
        </w:rPr>
        <w:t xml:space="preserve">Martin EC, Spiridon L, </w:t>
      </w:r>
      <w:proofErr w:type="spellStart"/>
      <w:r w:rsidRPr="00C84BAF">
        <w:rPr>
          <w:rFonts w:cstheme="minorBidi"/>
          <w:kern w:val="2"/>
          <w:sz w:val="22"/>
          <w:szCs w:val="24"/>
          <w14:ligatures w14:val="standardContextual"/>
        </w:rPr>
        <w:t>Goverse</w:t>
      </w:r>
      <w:proofErr w:type="spellEnd"/>
      <w:r w:rsidRPr="00C84BAF">
        <w:rPr>
          <w:rFonts w:cstheme="minorBidi"/>
          <w:kern w:val="2"/>
          <w:sz w:val="22"/>
          <w:szCs w:val="24"/>
          <w14:ligatures w14:val="standardContextual"/>
        </w:rPr>
        <w:t xml:space="preserve"> A, et al. (2022) </w:t>
      </w:r>
      <w:proofErr w:type="spellStart"/>
      <w:r w:rsidRPr="00C84BAF">
        <w:rPr>
          <w:rFonts w:cstheme="minorBidi"/>
          <w:kern w:val="2"/>
          <w:sz w:val="22"/>
          <w:szCs w:val="24"/>
          <w14:ligatures w14:val="standardContextual"/>
        </w:rPr>
        <w:t>NLRexpress</w:t>
      </w:r>
      <w:proofErr w:type="spellEnd"/>
      <w:r w:rsidRPr="00C84BAF">
        <w:rPr>
          <w:rFonts w:cstheme="minorBidi"/>
          <w:kern w:val="2"/>
          <w:sz w:val="22"/>
          <w:szCs w:val="24"/>
          <w14:ligatures w14:val="standardContextual"/>
        </w:rPr>
        <w:t>: a bundle of machine learning motif predictors reveals motif stability underlying plant Nod-like receptors diversity. Frontiers in Plant Science 13:975888.</w:t>
      </w:r>
      <w:r w:rsidR="00593B77" w:rsidRPr="00C84BAF">
        <w:rPr>
          <w:rFonts w:cstheme="minorBidi"/>
          <w:kern w:val="2"/>
          <w:sz w:val="22"/>
          <w:szCs w:val="24"/>
          <w14:ligatures w14:val="standardContextual"/>
        </w:rPr>
        <w:t xml:space="preserve"> </w:t>
      </w:r>
    </w:p>
    <w:sectPr w:rsidR="00164DD0" w:rsidRPr="00C84BAF" w:rsidSect="00F62189">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B2040" w14:textId="77777777" w:rsidR="00BE5157" w:rsidRDefault="00BE5157" w:rsidP="006A150C">
      <w:r>
        <w:separator/>
      </w:r>
    </w:p>
  </w:endnote>
  <w:endnote w:type="continuationSeparator" w:id="0">
    <w:p w14:paraId="77F545C7" w14:textId="77777777" w:rsidR="00BE5157" w:rsidRDefault="00BE5157" w:rsidP="006A1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7B2C7" w14:textId="77777777" w:rsidR="00BE5157" w:rsidRDefault="00BE5157" w:rsidP="006A150C">
      <w:r>
        <w:separator/>
      </w:r>
    </w:p>
  </w:footnote>
  <w:footnote w:type="continuationSeparator" w:id="0">
    <w:p w14:paraId="5875F73A" w14:textId="77777777" w:rsidR="00BE5157" w:rsidRDefault="00BE5157" w:rsidP="006A15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189"/>
    <w:rsid w:val="0001769E"/>
    <w:rsid w:val="00044629"/>
    <w:rsid w:val="00067500"/>
    <w:rsid w:val="00081C97"/>
    <w:rsid w:val="000B15A1"/>
    <w:rsid w:val="000D380A"/>
    <w:rsid w:val="001159C8"/>
    <w:rsid w:val="001269FB"/>
    <w:rsid w:val="00131306"/>
    <w:rsid w:val="00145DD8"/>
    <w:rsid w:val="001524EA"/>
    <w:rsid w:val="001605AB"/>
    <w:rsid w:val="00164DD0"/>
    <w:rsid w:val="001A2B05"/>
    <w:rsid w:val="001C2B5E"/>
    <w:rsid w:val="00206381"/>
    <w:rsid w:val="00223205"/>
    <w:rsid w:val="00233C43"/>
    <w:rsid w:val="00237F61"/>
    <w:rsid w:val="00257634"/>
    <w:rsid w:val="00284DCC"/>
    <w:rsid w:val="00287B6D"/>
    <w:rsid w:val="002C30B9"/>
    <w:rsid w:val="002E34C5"/>
    <w:rsid w:val="002E64E5"/>
    <w:rsid w:val="00310F41"/>
    <w:rsid w:val="00370FE9"/>
    <w:rsid w:val="00383861"/>
    <w:rsid w:val="00391E3D"/>
    <w:rsid w:val="003B129B"/>
    <w:rsid w:val="003D0518"/>
    <w:rsid w:val="00400CC2"/>
    <w:rsid w:val="00423F36"/>
    <w:rsid w:val="004366FF"/>
    <w:rsid w:val="00443DD1"/>
    <w:rsid w:val="00474DAF"/>
    <w:rsid w:val="004B0100"/>
    <w:rsid w:val="004B4AA1"/>
    <w:rsid w:val="004F64C4"/>
    <w:rsid w:val="005078F8"/>
    <w:rsid w:val="005130BA"/>
    <w:rsid w:val="00525A92"/>
    <w:rsid w:val="0054211E"/>
    <w:rsid w:val="00581646"/>
    <w:rsid w:val="00593B77"/>
    <w:rsid w:val="005A2E5C"/>
    <w:rsid w:val="005B0175"/>
    <w:rsid w:val="00601351"/>
    <w:rsid w:val="0061027E"/>
    <w:rsid w:val="006329AB"/>
    <w:rsid w:val="00633205"/>
    <w:rsid w:val="006851D1"/>
    <w:rsid w:val="006930B1"/>
    <w:rsid w:val="006A150C"/>
    <w:rsid w:val="006D3ACE"/>
    <w:rsid w:val="006E7F76"/>
    <w:rsid w:val="007057DD"/>
    <w:rsid w:val="00721448"/>
    <w:rsid w:val="00723DFB"/>
    <w:rsid w:val="00725B2E"/>
    <w:rsid w:val="007427E7"/>
    <w:rsid w:val="0074370F"/>
    <w:rsid w:val="00776099"/>
    <w:rsid w:val="00785477"/>
    <w:rsid w:val="007B594A"/>
    <w:rsid w:val="007C0015"/>
    <w:rsid w:val="00813790"/>
    <w:rsid w:val="00813D8A"/>
    <w:rsid w:val="00826CD5"/>
    <w:rsid w:val="00835CB9"/>
    <w:rsid w:val="00852636"/>
    <w:rsid w:val="00860A19"/>
    <w:rsid w:val="00864E99"/>
    <w:rsid w:val="00885FE0"/>
    <w:rsid w:val="00886D3D"/>
    <w:rsid w:val="00893746"/>
    <w:rsid w:val="008D6E01"/>
    <w:rsid w:val="008E1A56"/>
    <w:rsid w:val="008E1DC9"/>
    <w:rsid w:val="0090618E"/>
    <w:rsid w:val="00922745"/>
    <w:rsid w:val="00923B5C"/>
    <w:rsid w:val="00933EAA"/>
    <w:rsid w:val="009636A4"/>
    <w:rsid w:val="0097652D"/>
    <w:rsid w:val="009C0D22"/>
    <w:rsid w:val="009C3958"/>
    <w:rsid w:val="009C6B67"/>
    <w:rsid w:val="009F793D"/>
    <w:rsid w:val="00A02A14"/>
    <w:rsid w:val="00A12332"/>
    <w:rsid w:val="00A563F9"/>
    <w:rsid w:val="00A7110C"/>
    <w:rsid w:val="00A9628E"/>
    <w:rsid w:val="00AB7BDC"/>
    <w:rsid w:val="00AD252C"/>
    <w:rsid w:val="00B04464"/>
    <w:rsid w:val="00B44A62"/>
    <w:rsid w:val="00BE5157"/>
    <w:rsid w:val="00BF2618"/>
    <w:rsid w:val="00BF6DC0"/>
    <w:rsid w:val="00C008C5"/>
    <w:rsid w:val="00C055BA"/>
    <w:rsid w:val="00C069C8"/>
    <w:rsid w:val="00C176C7"/>
    <w:rsid w:val="00C24DA3"/>
    <w:rsid w:val="00C74322"/>
    <w:rsid w:val="00C747E2"/>
    <w:rsid w:val="00C8492A"/>
    <w:rsid w:val="00C84BAF"/>
    <w:rsid w:val="00C86818"/>
    <w:rsid w:val="00C904BA"/>
    <w:rsid w:val="00CB54A2"/>
    <w:rsid w:val="00CC67B4"/>
    <w:rsid w:val="00CE68FA"/>
    <w:rsid w:val="00CF6EB1"/>
    <w:rsid w:val="00D00EDD"/>
    <w:rsid w:val="00D13873"/>
    <w:rsid w:val="00D26206"/>
    <w:rsid w:val="00D27F9A"/>
    <w:rsid w:val="00D32694"/>
    <w:rsid w:val="00D329FB"/>
    <w:rsid w:val="00D36515"/>
    <w:rsid w:val="00D4055F"/>
    <w:rsid w:val="00D4125F"/>
    <w:rsid w:val="00D53CEB"/>
    <w:rsid w:val="00D74BBA"/>
    <w:rsid w:val="00D8233D"/>
    <w:rsid w:val="00D9645F"/>
    <w:rsid w:val="00DA0D0D"/>
    <w:rsid w:val="00DF3BDE"/>
    <w:rsid w:val="00E14C31"/>
    <w:rsid w:val="00E225CB"/>
    <w:rsid w:val="00E45C64"/>
    <w:rsid w:val="00E45E1C"/>
    <w:rsid w:val="00E566FA"/>
    <w:rsid w:val="00E631B0"/>
    <w:rsid w:val="00E67A00"/>
    <w:rsid w:val="00E7419E"/>
    <w:rsid w:val="00E84E2D"/>
    <w:rsid w:val="00E94D04"/>
    <w:rsid w:val="00E978E7"/>
    <w:rsid w:val="00EA61E2"/>
    <w:rsid w:val="00ED0F98"/>
    <w:rsid w:val="00ED23C4"/>
    <w:rsid w:val="00EF00EF"/>
    <w:rsid w:val="00EF0FB4"/>
    <w:rsid w:val="00F1323E"/>
    <w:rsid w:val="00F5382C"/>
    <w:rsid w:val="00F62189"/>
    <w:rsid w:val="00F63E34"/>
    <w:rsid w:val="00F95620"/>
    <w:rsid w:val="00FC10B4"/>
    <w:rsid w:val="00FC13EA"/>
    <w:rsid w:val="00FC3963"/>
    <w:rsid w:val="00FD30C7"/>
    <w:rsid w:val="00FD69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89DB8"/>
  <w15:chartTrackingRefBased/>
  <w15:docId w15:val="{BB30EC6A-7AF6-4457-AE16-30D77A101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2189"/>
    <w:pPr>
      <w:widowControl w:val="0"/>
      <w:spacing w:after="0" w:line="240" w:lineRule="auto"/>
    </w:pPr>
    <w:rPr>
      <w:rFonts w:ascii="Times New Roman" w:hAnsi="Times New Roman" w:cs="Times New Roman"/>
      <w:kern w:val="0"/>
      <w:sz w:val="20"/>
      <w:szCs w:val="20"/>
      <w14:ligatures w14:val="none"/>
    </w:rPr>
  </w:style>
  <w:style w:type="paragraph" w:styleId="1">
    <w:name w:val="heading 1"/>
    <w:basedOn w:val="a"/>
    <w:next w:val="a"/>
    <w:link w:val="10"/>
    <w:uiPriority w:val="9"/>
    <w:qFormat/>
    <w:rsid w:val="00F6218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F6218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6218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6218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62189"/>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F62189"/>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62189"/>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62189"/>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62189"/>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6218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6218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6218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62189"/>
    <w:rPr>
      <w:rFonts w:cstheme="majorBidi"/>
      <w:color w:val="0F4761" w:themeColor="accent1" w:themeShade="BF"/>
      <w:sz w:val="28"/>
      <w:szCs w:val="28"/>
    </w:rPr>
  </w:style>
  <w:style w:type="character" w:customStyle="1" w:styleId="50">
    <w:name w:val="标题 5 字符"/>
    <w:basedOn w:val="a0"/>
    <w:link w:val="5"/>
    <w:uiPriority w:val="9"/>
    <w:semiHidden/>
    <w:rsid w:val="00F62189"/>
    <w:rPr>
      <w:rFonts w:cstheme="majorBidi"/>
      <w:color w:val="0F4761" w:themeColor="accent1" w:themeShade="BF"/>
      <w:sz w:val="24"/>
    </w:rPr>
  </w:style>
  <w:style w:type="character" w:customStyle="1" w:styleId="60">
    <w:name w:val="标题 6 字符"/>
    <w:basedOn w:val="a0"/>
    <w:link w:val="6"/>
    <w:uiPriority w:val="9"/>
    <w:semiHidden/>
    <w:rsid w:val="00F62189"/>
    <w:rPr>
      <w:rFonts w:cstheme="majorBidi"/>
      <w:b/>
      <w:bCs/>
      <w:color w:val="0F4761" w:themeColor="accent1" w:themeShade="BF"/>
    </w:rPr>
  </w:style>
  <w:style w:type="character" w:customStyle="1" w:styleId="70">
    <w:name w:val="标题 7 字符"/>
    <w:basedOn w:val="a0"/>
    <w:link w:val="7"/>
    <w:uiPriority w:val="9"/>
    <w:semiHidden/>
    <w:rsid w:val="00F62189"/>
    <w:rPr>
      <w:rFonts w:cstheme="majorBidi"/>
      <w:b/>
      <w:bCs/>
      <w:color w:val="595959" w:themeColor="text1" w:themeTint="A6"/>
    </w:rPr>
  </w:style>
  <w:style w:type="character" w:customStyle="1" w:styleId="80">
    <w:name w:val="标题 8 字符"/>
    <w:basedOn w:val="a0"/>
    <w:link w:val="8"/>
    <w:uiPriority w:val="9"/>
    <w:semiHidden/>
    <w:rsid w:val="00F62189"/>
    <w:rPr>
      <w:rFonts w:cstheme="majorBidi"/>
      <w:color w:val="595959" w:themeColor="text1" w:themeTint="A6"/>
    </w:rPr>
  </w:style>
  <w:style w:type="character" w:customStyle="1" w:styleId="90">
    <w:name w:val="标题 9 字符"/>
    <w:basedOn w:val="a0"/>
    <w:link w:val="9"/>
    <w:uiPriority w:val="9"/>
    <w:semiHidden/>
    <w:rsid w:val="00F62189"/>
    <w:rPr>
      <w:rFonts w:eastAsiaTheme="majorEastAsia" w:cstheme="majorBidi"/>
      <w:color w:val="595959" w:themeColor="text1" w:themeTint="A6"/>
    </w:rPr>
  </w:style>
  <w:style w:type="paragraph" w:styleId="a3">
    <w:name w:val="Title"/>
    <w:basedOn w:val="a"/>
    <w:next w:val="a"/>
    <w:link w:val="a4"/>
    <w:uiPriority w:val="10"/>
    <w:qFormat/>
    <w:rsid w:val="00F6218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621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218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6218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62189"/>
    <w:pPr>
      <w:spacing w:before="160"/>
      <w:jc w:val="center"/>
    </w:pPr>
    <w:rPr>
      <w:i/>
      <w:iCs/>
      <w:color w:val="404040" w:themeColor="text1" w:themeTint="BF"/>
    </w:rPr>
  </w:style>
  <w:style w:type="character" w:customStyle="1" w:styleId="a8">
    <w:name w:val="引用 字符"/>
    <w:basedOn w:val="a0"/>
    <w:link w:val="a7"/>
    <w:uiPriority w:val="29"/>
    <w:rsid w:val="00F62189"/>
    <w:rPr>
      <w:i/>
      <w:iCs/>
      <w:color w:val="404040" w:themeColor="text1" w:themeTint="BF"/>
    </w:rPr>
  </w:style>
  <w:style w:type="paragraph" w:styleId="a9">
    <w:name w:val="List Paragraph"/>
    <w:basedOn w:val="a"/>
    <w:uiPriority w:val="34"/>
    <w:qFormat/>
    <w:rsid w:val="00F62189"/>
    <w:pPr>
      <w:ind w:left="720"/>
      <w:contextualSpacing/>
    </w:pPr>
  </w:style>
  <w:style w:type="character" w:styleId="aa">
    <w:name w:val="Intense Emphasis"/>
    <w:basedOn w:val="a0"/>
    <w:uiPriority w:val="21"/>
    <w:qFormat/>
    <w:rsid w:val="00F62189"/>
    <w:rPr>
      <w:i/>
      <w:iCs/>
      <w:color w:val="0F4761" w:themeColor="accent1" w:themeShade="BF"/>
    </w:rPr>
  </w:style>
  <w:style w:type="paragraph" w:styleId="ab">
    <w:name w:val="Intense Quote"/>
    <w:basedOn w:val="a"/>
    <w:next w:val="a"/>
    <w:link w:val="ac"/>
    <w:uiPriority w:val="30"/>
    <w:qFormat/>
    <w:rsid w:val="00F621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62189"/>
    <w:rPr>
      <w:i/>
      <w:iCs/>
      <w:color w:val="0F4761" w:themeColor="accent1" w:themeShade="BF"/>
    </w:rPr>
  </w:style>
  <w:style w:type="character" w:styleId="ad">
    <w:name w:val="Intense Reference"/>
    <w:basedOn w:val="a0"/>
    <w:uiPriority w:val="32"/>
    <w:qFormat/>
    <w:rsid w:val="00F62189"/>
    <w:rPr>
      <w:b/>
      <w:bCs/>
      <w:smallCaps/>
      <w:color w:val="0F4761" w:themeColor="accent1" w:themeShade="BF"/>
      <w:spacing w:val="5"/>
    </w:rPr>
  </w:style>
  <w:style w:type="character" w:styleId="ae">
    <w:name w:val="Hyperlink"/>
    <w:basedOn w:val="a0"/>
    <w:uiPriority w:val="99"/>
    <w:unhideWhenUsed/>
    <w:rsid w:val="00B44A62"/>
    <w:rPr>
      <w:color w:val="467886" w:themeColor="hyperlink"/>
      <w:u w:val="single"/>
    </w:rPr>
  </w:style>
  <w:style w:type="character" w:styleId="af">
    <w:name w:val="Unresolved Mention"/>
    <w:basedOn w:val="a0"/>
    <w:uiPriority w:val="99"/>
    <w:semiHidden/>
    <w:unhideWhenUsed/>
    <w:rsid w:val="00B44A62"/>
    <w:rPr>
      <w:color w:val="605E5C"/>
      <w:shd w:val="clear" w:color="auto" w:fill="E1DFDD"/>
    </w:rPr>
  </w:style>
  <w:style w:type="paragraph" w:styleId="af0">
    <w:name w:val="header"/>
    <w:basedOn w:val="a"/>
    <w:link w:val="af1"/>
    <w:uiPriority w:val="99"/>
    <w:unhideWhenUsed/>
    <w:rsid w:val="006A150C"/>
    <w:pPr>
      <w:tabs>
        <w:tab w:val="center" w:pos="4153"/>
        <w:tab w:val="right" w:pos="8306"/>
      </w:tabs>
      <w:snapToGrid w:val="0"/>
      <w:jc w:val="center"/>
    </w:pPr>
    <w:rPr>
      <w:sz w:val="18"/>
      <w:szCs w:val="18"/>
    </w:rPr>
  </w:style>
  <w:style w:type="character" w:customStyle="1" w:styleId="af1">
    <w:name w:val="页眉 字符"/>
    <w:basedOn w:val="a0"/>
    <w:link w:val="af0"/>
    <w:uiPriority w:val="99"/>
    <w:rsid w:val="006A150C"/>
    <w:rPr>
      <w:rFonts w:ascii="Times New Roman" w:hAnsi="Times New Roman" w:cs="Times New Roman"/>
      <w:kern w:val="0"/>
      <w:sz w:val="18"/>
      <w:szCs w:val="18"/>
      <w14:ligatures w14:val="none"/>
    </w:rPr>
  </w:style>
  <w:style w:type="paragraph" w:styleId="af2">
    <w:name w:val="footer"/>
    <w:basedOn w:val="a"/>
    <w:link w:val="af3"/>
    <w:uiPriority w:val="99"/>
    <w:unhideWhenUsed/>
    <w:rsid w:val="006A150C"/>
    <w:pPr>
      <w:tabs>
        <w:tab w:val="center" w:pos="4153"/>
        <w:tab w:val="right" w:pos="8306"/>
      </w:tabs>
      <w:snapToGrid w:val="0"/>
    </w:pPr>
    <w:rPr>
      <w:sz w:val="18"/>
      <w:szCs w:val="18"/>
    </w:rPr>
  </w:style>
  <w:style w:type="character" w:customStyle="1" w:styleId="af3">
    <w:name w:val="页脚 字符"/>
    <w:basedOn w:val="a0"/>
    <w:link w:val="af2"/>
    <w:uiPriority w:val="99"/>
    <w:rsid w:val="006A150C"/>
    <w:rPr>
      <w:rFonts w:ascii="Times New Roman" w:hAnsi="Times New Roman" w:cs="Times New Roman"/>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nuccore/AY266445.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ncbi.nlm.nih.gov/nuccore/KC573058.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nuccore/HM209027.1" TargetMode="External"/><Relationship Id="rId11" Type="http://schemas.openxmlformats.org/officeDocument/2006/relationships/hyperlink" Target="https://www.ncbi.nlm.nih.gov/nuccore/AJ011801.1" TargetMode="External"/><Relationship Id="rId5" Type="http://schemas.openxmlformats.org/officeDocument/2006/relationships/endnotes" Target="endnotes.xml"/><Relationship Id="rId10" Type="http://schemas.openxmlformats.org/officeDocument/2006/relationships/hyperlink" Target="https://www.ncbi.nlm.nih.gov/nuccore/U15605.1" TargetMode="External"/><Relationship Id="rId4" Type="http://schemas.openxmlformats.org/officeDocument/2006/relationships/footnotes" Target="footnotes.xml"/><Relationship Id="rId9" Type="http://schemas.openxmlformats.org/officeDocument/2006/relationships/hyperlink" Target="https://www.ncbi.nlm.nih.gov/nuccore/U27081.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484</TotalTime>
  <Pages>5</Pages>
  <Words>1681</Words>
  <Characters>9582</Characters>
  <Application>Microsoft Office Word</Application>
  <DocSecurity>0</DocSecurity>
  <Lines>79</Lines>
  <Paragraphs>22</Paragraphs>
  <ScaleCrop>false</ScaleCrop>
  <Company/>
  <LinksUpToDate>false</LinksUpToDate>
  <CharactersWithSpaces>11241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振光 魏</dc:creator>
  <cp:keywords/>
  <dc:description/>
  <cp:lastModifiedBy>振光 魏</cp:lastModifiedBy>
  <cp:revision>5</cp:revision>
  <dcterms:created xsi:type="dcterms:W3CDTF">2026-07-08T18:12:00Z</dcterms:created>
  <dcterms:modified xsi:type="dcterms:W3CDTF">2026-07-09T16:19:00Z</dcterms:modified>
</cp:coreProperties>
</file>