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AB905" w14:textId="77777777" w:rsidR="00F55138" w:rsidRPr="00C3484D" w:rsidRDefault="00F55138" w:rsidP="00F5513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3484D">
        <w:rPr>
          <w:rFonts w:ascii="Times New Roman" w:hAnsi="Times New Roman" w:cs="Times New Roman"/>
          <w:b/>
          <w:bCs/>
          <w:sz w:val="36"/>
          <w:szCs w:val="36"/>
        </w:rPr>
        <w:t>Support Information</w:t>
      </w:r>
    </w:p>
    <w:p w14:paraId="2B26E6E8" w14:textId="77777777" w:rsidR="00F55138" w:rsidRPr="00C3484D" w:rsidRDefault="00F55138" w:rsidP="00F55138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C3484D">
        <w:rPr>
          <w:rFonts w:ascii="Times New Roman" w:hAnsi="Times New Roman" w:cs="Times New Roman"/>
          <w:b/>
          <w:bCs/>
          <w:sz w:val="32"/>
          <w:szCs w:val="24"/>
        </w:rPr>
        <w:t xml:space="preserve">CRISPR/Cas9 induced disruption of </w:t>
      </w:r>
      <w:r w:rsidRPr="00C3484D">
        <w:rPr>
          <w:rFonts w:ascii="Times New Roman" w:hAnsi="Times New Roman" w:cs="Times New Roman"/>
          <w:b/>
          <w:bCs/>
          <w:i/>
          <w:iCs/>
          <w:sz w:val="32"/>
          <w:szCs w:val="24"/>
        </w:rPr>
        <w:t>oca2</w:t>
      </w:r>
      <w:r w:rsidRPr="00C3484D">
        <w:rPr>
          <w:rFonts w:ascii="Times New Roman" w:hAnsi="Times New Roman" w:cs="Times New Roman"/>
          <w:b/>
          <w:bCs/>
          <w:sz w:val="32"/>
          <w:szCs w:val="24"/>
        </w:rPr>
        <w:t xml:space="preserve"> and </w:t>
      </w:r>
      <w:r w:rsidRPr="00C3484D">
        <w:rPr>
          <w:rFonts w:ascii="Times New Roman" w:hAnsi="Times New Roman" w:cs="Times New Roman"/>
          <w:b/>
          <w:bCs/>
          <w:i/>
          <w:iCs/>
          <w:sz w:val="32"/>
          <w:szCs w:val="24"/>
        </w:rPr>
        <w:t>tyr</w:t>
      </w:r>
      <w:r w:rsidRPr="00C3484D">
        <w:rPr>
          <w:rFonts w:ascii="Times New Roman" w:hAnsi="Times New Roman" w:cs="Times New Roman"/>
          <w:b/>
          <w:bCs/>
          <w:sz w:val="32"/>
          <w:szCs w:val="24"/>
        </w:rPr>
        <w:t xml:space="preserve"> genes associated with pigmentation in </w:t>
      </w:r>
      <w:r w:rsidRPr="00C3484D">
        <w:rPr>
          <w:rFonts w:ascii="Times New Roman" w:hAnsi="Times New Roman" w:cs="Times New Roman"/>
          <w:b/>
          <w:bCs/>
          <w:i/>
          <w:iCs/>
          <w:sz w:val="32"/>
          <w:szCs w:val="24"/>
        </w:rPr>
        <w:t>Danio rerio</w:t>
      </w:r>
    </w:p>
    <w:p w14:paraId="0E75283A" w14:textId="77777777" w:rsidR="00F55138" w:rsidRPr="00C3484D" w:rsidRDefault="00F55138" w:rsidP="00F55138">
      <w:pPr>
        <w:spacing w:line="360" w:lineRule="auto"/>
        <w:jc w:val="center"/>
        <w:rPr>
          <w:rFonts w:ascii="Times New Roman" w:hAnsi="Times New Roman" w:cs="Times New Roman"/>
          <w:szCs w:val="20"/>
        </w:rPr>
      </w:pPr>
      <w:r w:rsidRPr="00C3484D">
        <w:rPr>
          <w:rFonts w:ascii="Times New Roman" w:hAnsi="Times New Roman" w:cs="Times New Roman"/>
          <w:szCs w:val="20"/>
        </w:rPr>
        <w:t>Kriti Kumari, Gowhar Iqbal, S. S. Priyanka, N. C. Nidarshan, Kiran D Rasal</w:t>
      </w:r>
      <w:r w:rsidRPr="00C3484D">
        <w:rPr>
          <w:rFonts w:ascii="Times New Roman" w:hAnsi="Times New Roman" w:cs="Times New Roman"/>
          <w:szCs w:val="20"/>
          <w:vertAlign w:val="superscript"/>
        </w:rPr>
        <w:t>*</w:t>
      </w:r>
      <w:r w:rsidRPr="00C3484D">
        <w:rPr>
          <w:rFonts w:ascii="Times New Roman" w:hAnsi="Times New Roman" w:cs="Times New Roman"/>
          <w:szCs w:val="20"/>
        </w:rPr>
        <w:t xml:space="preserve">, Arvind A. Sonwane, Manoj P. Brahmane, Megha Bedekar, Paramita Banerjee Sawant, Mukunda Goswami </w:t>
      </w:r>
    </w:p>
    <w:p w14:paraId="3F94F9A9" w14:textId="77777777" w:rsidR="00F55138" w:rsidRPr="00C3484D" w:rsidRDefault="00F55138" w:rsidP="00F55138">
      <w:pPr>
        <w:spacing w:line="360" w:lineRule="auto"/>
        <w:jc w:val="center"/>
        <w:rPr>
          <w:rFonts w:ascii="Times New Roman" w:hAnsi="Times New Roman" w:cs="Times New Roman"/>
          <w:i/>
          <w:iCs/>
          <w:color w:val="000000" w:themeColor="text1"/>
          <w:kern w:val="0"/>
          <w:sz w:val="22"/>
          <w:szCs w:val="22"/>
          <w:lang w:bidi="ar-SA"/>
          <w14:ligatures w14:val="none"/>
        </w:rPr>
      </w:pPr>
      <w:r w:rsidRPr="00C3484D">
        <w:rPr>
          <w:rFonts w:ascii="Times New Roman" w:hAnsi="Times New Roman" w:cs="Times New Roman"/>
          <w:i/>
          <w:iCs/>
          <w:color w:val="000000" w:themeColor="text1"/>
          <w:kern w:val="0"/>
          <w:sz w:val="22"/>
          <w:szCs w:val="22"/>
          <w:lang w:bidi="ar-SA"/>
          <w14:ligatures w14:val="none"/>
        </w:rPr>
        <w:t>ICAR-Central Institute of Fisheries Education, Maharashtra, Mumbai, 400 061, India</w:t>
      </w:r>
    </w:p>
    <w:p w14:paraId="513A91E6" w14:textId="77777777" w:rsidR="00F55138" w:rsidRPr="00C3484D" w:rsidRDefault="00F55138" w:rsidP="00F55138">
      <w:pPr>
        <w:tabs>
          <w:tab w:val="left" w:pos="988"/>
          <w:tab w:val="left" w:pos="989"/>
        </w:tabs>
        <w:spacing w:before="1" w:after="200" w:line="360" w:lineRule="auto"/>
        <w:ind w:left="360"/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-SA"/>
          <w14:ligatures w14:val="none"/>
        </w:rPr>
      </w:pPr>
      <w:r w:rsidRPr="00C3484D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-SA"/>
          <w14:ligatures w14:val="none"/>
        </w:rPr>
        <w:t xml:space="preserve">Correspondence: </w:t>
      </w:r>
      <w:r w:rsidRPr="00C3484D">
        <w:rPr>
          <w:rFonts w:ascii="Times New Roman" w:hAnsi="Times New Roman" w:cs="Times New Roman"/>
          <w:sz w:val="22"/>
          <w:szCs w:val="22"/>
        </w:rPr>
        <w:t>Kiran Rasal</w:t>
      </w:r>
      <w:r w:rsidRPr="00C3484D">
        <w:rPr>
          <w:rFonts w:ascii="Times New Roman" w:hAnsi="Times New Roman" w:cs="Times New Roman"/>
          <w:color w:val="000000" w:themeColor="text1"/>
          <w:kern w:val="0"/>
          <w:sz w:val="22"/>
          <w:szCs w:val="22"/>
          <w:lang w:bidi="ar-SA"/>
          <w14:ligatures w14:val="none"/>
        </w:rPr>
        <w:t xml:space="preserve">, </w:t>
      </w:r>
      <w:hyperlink r:id="rId4" w:history="1">
        <w:r w:rsidRPr="00C3484D">
          <w:rPr>
            <w:rStyle w:val="Hyperlink"/>
            <w:rFonts w:ascii="Times New Roman" w:hAnsi="Times New Roman" w:cs="Times New Roman"/>
            <w:kern w:val="0"/>
            <w:sz w:val="22"/>
            <w:szCs w:val="22"/>
            <w:lang w:bidi="ar-SA"/>
            <w14:ligatures w14:val="none"/>
          </w:rPr>
          <w:t>kiranrasal@cife.edu.in</w:t>
        </w:r>
      </w:hyperlink>
      <w:r w:rsidRPr="00C3484D">
        <w:rPr>
          <w:rFonts w:ascii="Times New Roman" w:hAnsi="Times New Roman" w:cs="Times New Roman"/>
          <w:color w:val="000000" w:themeColor="text1"/>
          <w:kern w:val="0"/>
          <w:sz w:val="22"/>
          <w:szCs w:val="22"/>
          <w:lang w:bidi="ar-SA"/>
          <w14:ligatures w14:val="none"/>
        </w:rPr>
        <w:t xml:space="preserve"> </w:t>
      </w:r>
    </w:p>
    <w:p w14:paraId="4EFC05A9" w14:textId="77777777" w:rsidR="00F55138" w:rsidRPr="00C3484D" w:rsidRDefault="00F55138" w:rsidP="00F55138">
      <w:pPr>
        <w:tabs>
          <w:tab w:val="left" w:pos="988"/>
          <w:tab w:val="left" w:pos="989"/>
        </w:tabs>
        <w:spacing w:before="1"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</w:pPr>
      <w:r w:rsidRPr="00C3484D"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  <w:t>Division of Fish Genetics and Biotechnology,</w:t>
      </w:r>
    </w:p>
    <w:p w14:paraId="35720DD2" w14:textId="77777777" w:rsidR="00F55138" w:rsidRPr="00C3484D" w:rsidRDefault="00F55138" w:rsidP="00F55138">
      <w:pPr>
        <w:tabs>
          <w:tab w:val="left" w:pos="988"/>
          <w:tab w:val="left" w:pos="989"/>
        </w:tabs>
        <w:spacing w:before="1"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</w:pPr>
      <w:r w:rsidRPr="00C3484D"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  <w:t>ICAR-Central Institute of Fisheries Education, Mumbai, 400061, India.</w:t>
      </w:r>
    </w:p>
    <w:p w14:paraId="7329F19C" w14:textId="77777777" w:rsidR="00F55138" w:rsidRPr="00C3484D" w:rsidRDefault="00F55138" w:rsidP="00F5513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C568E04" w14:textId="0051F9CA" w:rsidR="00F55138" w:rsidRDefault="00F55138" w:rsidP="00F5513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484D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  <w:r w:rsidR="008961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7653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114B8C9A" w14:textId="77777777" w:rsidR="00E06D50" w:rsidRDefault="00E06D50" w:rsidP="00255117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11FC87E" w14:textId="21B6539F" w:rsidR="00255117" w:rsidRPr="000055CD" w:rsidRDefault="00255117" w:rsidP="00255117">
      <w:pPr>
        <w:jc w:val="center"/>
        <w:rPr>
          <w:rFonts w:ascii="Times New Roman" w:hAnsi="Times New Roman" w:cs="Times New Roman"/>
          <w:i/>
          <w:iCs/>
        </w:rPr>
      </w:pPr>
      <w:r w:rsidRPr="007337BA">
        <w:rPr>
          <w:rFonts w:ascii="Times New Roman" w:hAnsi="Times New Roman" w:cs="Times New Roman"/>
          <w:b/>
          <w:bCs/>
        </w:rPr>
        <w:t xml:space="preserve">Table </w:t>
      </w:r>
      <w:r w:rsidR="00744260">
        <w:rPr>
          <w:rFonts w:ascii="Times New Roman" w:hAnsi="Times New Roman" w:cs="Times New Roman"/>
          <w:b/>
          <w:bCs/>
        </w:rPr>
        <w:t>1</w:t>
      </w:r>
      <w:r w:rsidRPr="007337BA">
        <w:rPr>
          <w:rFonts w:ascii="Times New Roman" w:hAnsi="Times New Roman" w:cs="Times New Roman"/>
        </w:rPr>
        <w:t xml:space="preserve"> RT-qPCR primer set sequences for </w:t>
      </w:r>
      <w:r w:rsidRPr="000055CD">
        <w:rPr>
          <w:rFonts w:ascii="Times New Roman" w:hAnsi="Times New Roman" w:cs="Times New Roman"/>
          <w:i/>
          <w:iCs/>
        </w:rPr>
        <w:t>Danio rerio</w:t>
      </w:r>
    </w:p>
    <w:tbl>
      <w:tblPr>
        <w:tblStyle w:val="TableGrid"/>
        <w:tblW w:w="9389" w:type="dxa"/>
        <w:jc w:val="center"/>
        <w:tblLook w:val="04A0" w:firstRow="1" w:lastRow="0" w:firstColumn="1" w:lastColumn="0" w:noHBand="0" w:noVBand="1"/>
      </w:tblPr>
      <w:tblGrid>
        <w:gridCol w:w="1583"/>
        <w:gridCol w:w="3923"/>
        <w:gridCol w:w="3883"/>
      </w:tblGrid>
      <w:tr w:rsidR="00255117" w:rsidRPr="007337BA" w14:paraId="2055D6C8" w14:textId="77777777" w:rsidTr="00C81D19">
        <w:trPr>
          <w:jc w:val="center"/>
        </w:trPr>
        <w:tc>
          <w:tcPr>
            <w:tcW w:w="1583" w:type="dxa"/>
          </w:tcPr>
          <w:p w14:paraId="6B5B810F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37BA">
              <w:rPr>
                <w:rFonts w:ascii="Times New Roman" w:hAnsi="Times New Roman" w:cs="Times New Roman"/>
                <w:b/>
                <w:bCs/>
              </w:rPr>
              <w:t>Primer name</w:t>
            </w:r>
          </w:p>
        </w:tc>
        <w:tc>
          <w:tcPr>
            <w:tcW w:w="3923" w:type="dxa"/>
          </w:tcPr>
          <w:p w14:paraId="3072FCE2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37BA">
              <w:rPr>
                <w:rFonts w:ascii="Times New Roman" w:hAnsi="Times New Roman" w:cs="Times New Roman"/>
                <w:b/>
                <w:bCs/>
              </w:rPr>
              <w:t>Forward sequence (5'-&gt;3')</w:t>
            </w:r>
          </w:p>
        </w:tc>
        <w:tc>
          <w:tcPr>
            <w:tcW w:w="3883" w:type="dxa"/>
          </w:tcPr>
          <w:p w14:paraId="465C3B40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37BA">
              <w:rPr>
                <w:rFonts w:ascii="Times New Roman" w:hAnsi="Times New Roman" w:cs="Times New Roman"/>
                <w:b/>
                <w:bCs/>
              </w:rPr>
              <w:t>Reverse sequence (5'-&gt;3')</w:t>
            </w:r>
          </w:p>
          <w:p w14:paraId="5B59D539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55117" w:rsidRPr="007337BA" w14:paraId="14D768DE" w14:textId="77777777" w:rsidTr="00C81D19">
        <w:trPr>
          <w:jc w:val="center"/>
        </w:trPr>
        <w:tc>
          <w:tcPr>
            <w:tcW w:w="1583" w:type="dxa"/>
          </w:tcPr>
          <w:p w14:paraId="181D7FCA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RT-TYR</w:t>
            </w:r>
          </w:p>
        </w:tc>
        <w:tc>
          <w:tcPr>
            <w:tcW w:w="3923" w:type="dxa"/>
          </w:tcPr>
          <w:p w14:paraId="3EBC26A6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CGGTGTGTGTGAAGCGTCTCAC</w:t>
            </w:r>
          </w:p>
        </w:tc>
        <w:tc>
          <w:tcPr>
            <w:tcW w:w="3883" w:type="dxa"/>
          </w:tcPr>
          <w:p w14:paraId="08FBA473" w14:textId="77777777" w:rsidR="00255117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GCGTTTGGACTGGAGGACTTC</w:t>
            </w:r>
          </w:p>
          <w:p w14:paraId="532385F8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5117" w:rsidRPr="007337BA" w14:paraId="27CC96F9" w14:textId="77777777" w:rsidTr="00C81D19">
        <w:trPr>
          <w:jc w:val="center"/>
        </w:trPr>
        <w:tc>
          <w:tcPr>
            <w:tcW w:w="1583" w:type="dxa"/>
          </w:tcPr>
          <w:p w14:paraId="26DEC419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RT-SLC45a2</w:t>
            </w:r>
          </w:p>
        </w:tc>
        <w:tc>
          <w:tcPr>
            <w:tcW w:w="3923" w:type="dxa"/>
          </w:tcPr>
          <w:p w14:paraId="4B15B671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GCCCAACAGCGAGGTACAGAAG</w:t>
            </w:r>
          </w:p>
        </w:tc>
        <w:tc>
          <w:tcPr>
            <w:tcW w:w="3883" w:type="dxa"/>
          </w:tcPr>
          <w:p w14:paraId="17F2C7F8" w14:textId="77777777" w:rsidR="00255117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GTTGCAGAGGAAAGCCGTCCAG</w:t>
            </w:r>
          </w:p>
          <w:p w14:paraId="68CD813B" w14:textId="77777777" w:rsidR="00255117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</w:p>
          <w:p w14:paraId="1B04F235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5117" w:rsidRPr="007337BA" w14:paraId="01C17CD5" w14:textId="77777777" w:rsidTr="00C81D19">
        <w:trPr>
          <w:jc w:val="center"/>
        </w:trPr>
        <w:tc>
          <w:tcPr>
            <w:tcW w:w="1583" w:type="dxa"/>
          </w:tcPr>
          <w:p w14:paraId="6EC89F61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RT-OCA2</w:t>
            </w:r>
          </w:p>
        </w:tc>
        <w:tc>
          <w:tcPr>
            <w:tcW w:w="3923" w:type="dxa"/>
          </w:tcPr>
          <w:p w14:paraId="21972CAC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CCAACCAAGCAAACCACACAG</w:t>
            </w:r>
          </w:p>
        </w:tc>
        <w:tc>
          <w:tcPr>
            <w:tcW w:w="3883" w:type="dxa"/>
          </w:tcPr>
          <w:p w14:paraId="6F95CE65" w14:textId="77777777" w:rsidR="00255117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GCCTGCACCTTCTCTCCAGTTC</w:t>
            </w:r>
          </w:p>
          <w:p w14:paraId="3F9993A2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5117" w:rsidRPr="007337BA" w14:paraId="15E7A8DE" w14:textId="77777777" w:rsidTr="00C81D19">
        <w:trPr>
          <w:jc w:val="center"/>
        </w:trPr>
        <w:tc>
          <w:tcPr>
            <w:tcW w:w="1583" w:type="dxa"/>
          </w:tcPr>
          <w:p w14:paraId="76DE95B9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RT-MC1R</w:t>
            </w:r>
          </w:p>
        </w:tc>
        <w:tc>
          <w:tcPr>
            <w:tcW w:w="3923" w:type="dxa"/>
          </w:tcPr>
          <w:p w14:paraId="5422C9B4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TCAACAGCCAGCGACATAAATG</w:t>
            </w:r>
          </w:p>
        </w:tc>
        <w:tc>
          <w:tcPr>
            <w:tcW w:w="3883" w:type="dxa"/>
          </w:tcPr>
          <w:p w14:paraId="069038BE" w14:textId="77777777" w:rsidR="00255117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CTTGATGATTGCCACAACCACC</w:t>
            </w:r>
          </w:p>
          <w:p w14:paraId="55A0D3BC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5117" w:rsidRPr="007337BA" w14:paraId="3D31C93D" w14:textId="77777777" w:rsidTr="00C81D19">
        <w:trPr>
          <w:jc w:val="center"/>
        </w:trPr>
        <w:tc>
          <w:tcPr>
            <w:tcW w:w="1583" w:type="dxa"/>
          </w:tcPr>
          <w:p w14:paraId="734610C1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RT-BTAN</w:t>
            </w:r>
          </w:p>
        </w:tc>
        <w:tc>
          <w:tcPr>
            <w:tcW w:w="3923" w:type="dxa"/>
          </w:tcPr>
          <w:p w14:paraId="61FDC096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TCCCAAAGCCAACAGAGAGAAG</w:t>
            </w:r>
          </w:p>
        </w:tc>
        <w:tc>
          <w:tcPr>
            <w:tcW w:w="3883" w:type="dxa"/>
          </w:tcPr>
          <w:p w14:paraId="7D0EA13B" w14:textId="77777777" w:rsidR="00255117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TGGGTCACACCATCACCAGAG</w:t>
            </w:r>
          </w:p>
          <w:p w14:paraId="5ED219B9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5117" w:rsidRPr="007337BA" w14:paraId="30500509" w14:textId="77777777" w:rsidTr="00C81D19">
        <w:trPr>
          <w:jc w:val="center"/>
        </w:trPr>
        <w:tc>
          <w:tcPr>
            <w:tcW w:w="1583" w:type="dxa"/>
          </w:tcPr>
          <w:p w14:paraId="3A020CBE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RT-MITFB</w:t>
            </w:r>
          </w:p>
        </w:tc>
        <w:tc>
          <w:tcPr>
            <w:tcW w:w="3923" w:type="dxa"/>
          </w:tcPr>
          <w:p w14:paraId="7BAF97DB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GGCTTCCCTGTGGAGGTAGAAG</w:t>
            </w:r>
          </w:p>
        </w:tc>
        <w:tc>
          <w:tcPr>
            <w:tcW w:w="3883" w:type="dxa"/>
          </w:tcPr>
          <w:p w14:paraId="4B692D9F" w14:textId="77777777" w:rsidR="00255117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  <w:r w:rsidRPr="007337BA">
              <w:rPr>
                <w:rFonts w:ascii="Times New Roman" w:hAnsi="Times New Roman" w:cs="Times New Roman"/>
              </w:rPr>
              <w:t>GAGTGCCCAGTTCTTTGATTCG</w:t>
            </w:r>
          </w:p>
          <w:p w14:paraId="1A61ADAA" w14:textId="77777777" w:rsidR="00255117" w:rsidRPr="007337BA" w:rsidRDefault="00255117" w:rsidP="00C81D1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373962A" w14:textId="1473D5BE" w:rsidR="000055CD" w:rsidRPr="007337BA" w:rsidRDefault="000055CD" w:rsidP="0025511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RT-TYR: Tyrosinase gene, </w:t>
      </w:r>
      <w:r w:rsidRPr="007337BA">
        <w:rPr>
          <w:rFonts w:ascii="Times New Roman" w:hAnsi="Times New Roman" w:cs="Times New Roman"/>
        </w:rPr>
        <w:t>RT-SLC45a2</w:t>
      </w:r>
      <w:r>
        <w:rPr>
          <w:rFonts w:ascii="Times New Roman" w:hAnsi="Times New Roman" w:cs="Times New Roman"/>
        </w:rPr>
        <w:t xml:space="preserve">:  </w:t>
      </w:r>
      <w:r w:rsidRPr="000055CD">
        <w:rPr>
          <w:rFonts w:ascii="Times New Roman" w:hAnsi="Times New Roman" w:cs="Times New Roman"/>
        </w:rPr>
        <w:t>Solute Carrier Family 45 Member 2</w:t>
      </w:r>
      <w:r>
        <w:rPr>
          <w:rFonts w:ascii="Times New Roman" w:hAnsi="Times New Roman" w:cs="Times New Roman"/>
        </w:rPr>
        <w:t xml:space="preserve"> gene; </w:t>
      </w:r>
      <w:r w:rsidRPr="007337BA">
        <w:rPr>
          <w:rFonts w:ascii="Times New Roman" w:hAnsi="Times New Roman" w:cs="Times New Roman"/>
        </w:rPr>
        <w:t>RT-OCA2</w:t>
      </w:r>
      <w:r>
        <w:rPr>
          <w:rFonts w:ascii="Times New Roman" w:hAnsi="Times New Roman" w:cs="Times New Roman"/>
        </w:rPr>
        <w:t xml:space="preserve">: </w:t>
      </w:r>
      <w:r w:rsidRPr="000055CD">
        <w:rPr>
          <w:rFonts w:ascii="Times New Roman" w:hAnsi="Times New Roman" w:cs="Times New Roman"/>
        </w:rPr>
        <w:t>oculocutaneous albinism type 2</w:t>
      </w:r>
      <w:r>
        <w:rPr>
          <w:rFonts w:ascii="Times New Roman" w:hAnsi="Times New Roman" w:cs="Times New Roman"/>
        </w:rPr>
        <w:t xml:space="preserve"> gene, </w:t>
      </w:r>
      <w:r w:rsidRPr="007337BA">
        <w:rPr>
          <w:rFonts w:ascii="Times New Roman" w:hAnsi="Times New Roman" w:cs="Times New Roman"/>
        </w:rPr>
        <w:t>RT-MC1R</w:t>
      </w:r>
      <w:r>
        <w:rPr>
          <w:rFonts w:ascii="Times New Roman" w:hAnsi="Times New Roman" w:cs="Times New Roman"/>
        </w:rPr>
        <w:t xml:space="preserve">: </w:t>
      </w:r>
      <w:r w:rsidRPr="000055CD">
        <w:rPr>
          <w:rFonts w:ascii="Times New Roman" w:hAnsi="Times New Roman" w:cs="Times New Roman"/>
        </w:rPr>
        <w:t>melanocortin 1 receptor</w:t>
      </w:r>
      <w:r>
        <w:rPr>
          <w:rFonts w:ascii="Times New Roman" w:hAnsi="Times New Roman" w:cs="Times New Roman"/>
        </w:rPr>
        <w:t xml:space="preserve"> gene, </w:t>
      </w:r>
      <w:r w:rsidRPr="007337BA">
        <w:rPr>
          <w:rFonts w:ascii="Times New Roman" w:hAnsi="Times New Roman" w:cs="Times New Roman"/>
        </w:rPr>
        <w:t>RT-BTAN</w:t>
      </w:r>
      <w:r>
        <w:rPr>
          <w:rFonts w:ascii="Times New Roman" w:hAnsi="Times New Roman" w:cs="Times New Roman"/>
        </w:rPr>
        <w:t xml:space="preserve">: beta-actin gene, </w:t>
      </w:r>
      <w:r w:rsidRPr="007337BA">
        <w:rPr>
          <w:rFonts w:ascii="Times New Roman" w:hAnsi="Times New Roman" w:cs="Times New Roman"/>
        </w:rPr>
        <w:t>RT-MITFB</w:t>
      </w:r>
      <w:r>
        <w:rPr>
          <w:rFonts w:ascii="Times New Roman" w:hAnsi="Times New Roman" w:cs="Times New Roman"/>
        </w:rPr>
        <w:t xml:space="preserve">: </w:t>
      </w:r>
      <w:r w:rsidRPr="000055CD">
        <w:rPr>
          <w:rFonts w:ascii="Times New Roman" w:hAnsi="Times New Roman" w:cs="Times New Roman"/>
        </w:rPr>
        <w:t>microphthalmia-associated transcription factor</w:t>
      </w:r>
      <w:r>
        <w:rPr>
          <w:rFonts w:ascii="Times New Roman" w:hAnsi="Times New Roman" w:cs="Times New Roman"/>
        </w:rPr>
        <w:t xml:space="preserve"> gene</w:t>
      </w:r>
    </w:p>
    <w:p w14:paraId="122A0573" w14:textId="77777777" w:rsidR="00255117" w:rsidRPr="000055CD" w:rsidRDefault="00255117" w:rsidP="00255117">
      <w:pPr>
        <w:rPr>
          <w:rFonts w:ascii="Times New Roman" w:hAnsi="Times New Roman" w:cs="Times New Roman"/>
          <w:b/>
          <w:bCs/>
          <w:szCs w:val="24"/>
        </w:rPr>
      </w:pPr>
    </w:p>
    <w:p w14:paraId="444A1F0B" w14:textId="77777777" w:rsidR="00255117" w:rsidRDefault="00255117" w:rsidP="00255117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FF39158" w14:textId="49228097" w:rsidR="00744260" w:rsidRPr="00C3484D" w:rsidRDefault="00744260" w:rsidP="00744260">
      <w:pPr>
        <w:jc w:val="center"/>
        <w:rPr>
          <w:rFonts w:ascii="Times New Roman" w:hAnsi="Times New Roman" w:cs="Times New Roman"/>
          <w:spacing w:val="-2"/>
        </w:rPr>
      </w:pPr>
      <w:r w:rsidRPr="00C3484D">
        <w:rPr>
          <w:rFonts w:ascii="Times New Roman" w:hAnsi="Times New Roman" w:cs="Times New Roman"/>
          <w:b/>
          <w:bCs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Cs w:val="24"/>
        </w:rPr>
        <w:t>2</w:t>
      </w:r>
      <w:r w:rsidRPr="00C3484D">
        <w:rPr>
          <w:rFonts w:ascii="Times New Roman" w:hAnsi="Times New Roman" w:cs="Times New Roman"/>
          <w:szCs w:val="24"/>
        </w:rPr>
        <w:t xml:space="preserve"> </w:t>
      </w:r>
      <w:r w:rsidRPr="00C3484D">
        <w:rPr>
          <w:rFonts w:ascii="Times New Roman" w:hAnsi="Times New Roman" w:cs="Times New Roman"/>
        </w:rPr>
        <w:t>List</w:t>
      </w:r>
      <w:r w:rsidRPr="00C3484D">
        <w:rPr>
          <w:rFonts w:ascii="Times New Roman" w:hAnsi="Times New Roman" w:cs="Times New Roman"/>
          <w:spacing w:val="-4"/>
        </w:rPr>
        <w:t xml:space="preserve"> </w:t>
      </w:r>
      <w:r w:rsidRPr="00C3484D">
        <w:rPr>
          <w:rFonts w:ascii="Times New Roman" w:hAnsi="Times New Roman" w:cs="Times New Roman"/>
        </w:rPr>
        <w:t>of</w:t>
      </w:r>
      <w:r w:rsidRPr="00C3484D">
        <w:rPr>
          <w:rFonts w:ascii="Times New Roman" w:hAnsi="Times New Roman" w:cs="Times New Roman"/>
          <w:spacing w:val="-6"/>
        </w:rPr>
        <w:t xml:space="preserve"> </w:t>
      </w:r>
      <w:r w:rsidRPr="00C3484D">
        <w:rPr>
          <w:rFonts w:ascii="Times New Roman" w:hAnsi="Times New Roman" w:cs="Times New Roman"/>
        </w:rPr>
        <w:t>Designed</w:t>
      </w:r>
      <w:r w:rsidRPr="00C3484D">
        <w:rPr>
          <w:rFonts w:ascii="Times New Roman" w:hAnsi="Times New Roman" w:cs="Times New Roman"/>
          <w:spacing w:val="-4"/>
        </w:rPr>
        <w:t xml:space="preserve"> </w:t>
      </w:r>
      <w:r w:rsidRPr="00C3484D">
        <w:rPr>
          <w:rFonts w:ascii="Times New Roman" w:hAnsi="Times New Roman" w:cs="Times New Roman"/>
        </w:rPr>
        <w:t>Oligonucleotides</w:t>
      </w:r>
      <w:r w:rsidRPr="00C3484D">
        <w:rPr>
          <w:rFonts w:ascii="Times New Roman" w:hAnsi="Times New Roman" w:cs="Times New Roman"/>
          <w:spacing w:val="-6"/>
        </w:rPr>
        <w:t xml:space="preserve"> </w:t>
      </w:r>
      <w:r w:rsidRPr="00C3484D">
        <w:rPr>
          <w:rFonts w:ascii="Times New Roman" w:hAnsi="Times New Roman" w:cs="Times New Roman"/>
        </w:rPr>
        <w:t>Used</w:t>
      </w:r>
      <w:r w:rsidRPr="00C3484D">
        <w:rPr>
          <w:rFonts w:ascii="Times New Roman" w:hAnsi="Times New Roman" w:cs="Times New Roman"/>
          <w:spacing w:val="-4"/>
        </w:rPr>
        <w:t xml:space="preserve"> </w:t>
      </w:r>
      <w:r w:rsidRPr="00C3484D">
        <w:rPr>
          <w:rFonts w:ascii="Times New Roman" w:hAnsi="Times New Roman" w:cs="Times New Roman"/>
        </w:rPr>
        <w:t>for</w:t>
      </w:r>
      <w:r w:rsidRPr="00C3484D">
        <w:rPr>
          <w:rFonts w:ascii="Times New Roman" w:hAnsi="Times New Roman" w:cs="Times New Roman"/>
          <w:spacing w:val="-4"/>
        </w:rPr>
        <w:t xml:space="preserve"> </w:t>
      </w:r>
      <w:r w:rsidRPr="00C3484D">
        <w:rPr>
          <w:rFonts w:ascii="Times New Roman" w:hAnsi="Times New Roman" w:cs="Times New Roman"/>
        </w:rPr>
        <w:t>Insert</w:t>
      </w:r>
      <w:r w:rsidRPr="00C3484D">
        <w:rPr>
          <w:rFonts w:ascii="Times New Roman" w:hAnsi="Times New Roman" w:cs="Times New Roman"/>
          <w:spacing w:val="-4"/>
        </w:rPr>
        <w:t xml:space="preserve"> </w:t>
      </w:r>
      <w:r w:rsidRPr="00C3484D">
        <w:rPr>
          <w:rFonts w:ascii="Times New Roman" w:hAnsi="Times New Roman" w:cs="Times New Roman"/>
          <w:spacing w:val="-2"/>
        </w:rPr>
        <w:t>Preparation</w:t>
      </w:r>
    </w:p>
    <w:tbl>
      <w:tblPr>
        <w:tblW w:w="98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1620"/>
        <w:gridCol w:w="3600"/>
        <w:gridCol w:w="3420"/>
      </w:tblGrid>
      <w:tr w:rsidR="00744260" w:rsidRPr="00C3484D" w14:paraId="04E1D6B3" w14:textId="77777777" w:rsidTr="00846805">
        <w:trPr>
          <w:trHeight w:val="683"/>
          <w:jc w:val="center"/>
        </w:trPr>
        <w:tc>
          <w:tcPr>
            <w:tcW w:w="1170" w:type="dxa"/>
          </w:tcPr>
          <w:p w14:paraId="1E1BB6CF" w14:textId="77777777" w:rsidR="00744260" w:rsidRPr="00255117" w:rsidRDefault="00744260" w:rsidP="00D72201">
            <w:pPr>
              <w:pStyle w:val="TableParagraph"/>
              <w:spacing w:line="218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117">
              <w:rPr>
                <w:rFonts w:ascii="Times New Roman" w:hAnsi="Times New Roman" w:cs="Times New Roman"/>
                <w:b/>
                <w:sz w:val="24"/>
                <w:szCs w:val="24"/>
              </w:rPr>
              <w:t>gRNA</w:t>
            </w:r>
            <w:r w:rsidRPr="0025511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255117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  <w:r w:rsidRPr="0025511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255117">
              <w:rPr>
                <w:rFonts w:ascii="Times New Roman" w:hAnsi="Times New Roman" w:cs="Times New Roman"/>
                <w:b/>
                <w:sz w:val="24"/>
                <w:szCs w:val="24"/>
              </w:rPr>
              <w:t>(Oligo</w:t>
            </w:r>
            <w:r w:rsidRPr="0025511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25511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ID)</w:t>
            </w:r>
          </w:p>
        </w:tc>
        <w:tc>
          <w:tcPr>
            <w:tcW w:w="1620" w:type="dxa"/>
          </w:tcPr>
          <w:p w14:paraId="2840F4DF" w14:textId="77777777" w:rsidR="00744260" w:rsidRPr="00255117" w:rsidRDefault="00744260" w:rsidP="00D72201">
            <w:pPr>
              <w:pStyle w:val="TableParagraph"/>
              <w:spacing w:line="218" w:lineRule="exact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117">
              <w:rPr>
                <w:rFonts w:ascii="Times New Roman" w:hAnsi="Times New Roman" w:cs="Times New Roman"/>
                <w:b/>
                <w:sz w:val="24"/>
                <w:szCs w:val="24"/>
              </w:rPr>
              <w:t>Oligo</w:t>
            </w:r>
            <w:r w:rsidRPr="00255117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25511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Type</w:t>
            </w:r>
          </w:p>
        </w:tc>
        <w:tc>
          <w:tcPr>
            <w:tcW w:w="3600" w:type="dxa"/>
          </w:tcPr>
          <w:p w14:paraId="5EFEE866" w14:textId="77777777" w:rsidR="00744260" w:rsidRPr="00255117" w:rsidRDefault="00744260" w:rsidP="00D72201">
            <w:pPr>
              <w:pStyle w:val="TableParagraph"/>
              <w:spacing w:line="218" w:lineRule="exact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117">
              <w:rPr>
                <w:rFonts w:ascii="Times New Roman" w:hAnsi="Times New Roman" w:cs="Times New Roman"/>
                <w:b/>
                <w:sz w:val="24"/>
                <w:szCs w:val="24"/>
              </w:rPr>
              <w:t>Oligo</w:t>
            </w:r>
            <w:r w:rsidRPr="0025511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255117">
              <w:rPr>
                <w:rFonts w:ascii="Times New Roman" w:hAnsi="Times New Roman" w:cs="Times New Roman"/>
                <w:b/>
                <w:sz w:val="24"/>
                <w:szCs w:val="24"/>
              </w:rPr>
              <w:t>Sequence</w:t>
            </w:r>
            <w:r w:rsidRPr="0025511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255117">
              <w:rPr>
                <w:rFonts w:ascii="Times New Roman" w:hAnsi="Times New Roman" w:cs="Times New Roman"/>
                <w:b/>
                <w:sz w:val="24"/>
                <w:szCs w:val="24"/>
              </w:rPr>
              <w:t>(5′</w:t>
            </w:r>
            <w:r w:rsidRPr="0025511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255117">
              <w:rPr>
                <w:rFonts w:ascii="Times New Roman" w:hAnsi="Times New Roman" w:cs="Times New Roman"/>
                <w:b/>
                <w:sz w:val="24"/>
                <w:szCs w:val="24"/>
              </w:rPr>
              <w:t>→</w:t>
            </w:r>
            <w:r w:rsidRPr="0025511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25511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3′)</w:t>
            </w:r>
          </w:p>
        </w:tc>
        <w:tc>
          <w:tcPr>
            <w:tcW w:w="3420" w:type="dxa"/>
          </w:tcPr>
          <w:p w14:paraId="742685A4" w14:textId="77777777" w:rsidR="00744260" w:rsidRPr="00255117" w:rsidRDefault="00744260" w:rsidP="00D72201">
            <w:pPr>
              <w:pStyle w:val="TableParagraph"/>
              <w:spacing w:line="218" w:lineRule="exact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117">
              <w:rPr>
                <w:rFonts w:ascii="Times New Roman" w:hAnsi="Times New Roman" w:cs="Times New Roman"/>
                <w:b/>
                <w:sz w:val="24"/>
                <w:szCs w:val="24"/>
              </w:rPr>
              <w:t>gRNA</w:t>
            </w:r>
            <w:r w:rsidRPr="00255117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25511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Sequence</w:t>
            </w:r>
          </w:p>
        </w:tc>
      </w:tr>
      <w:tr w:rsidR="00744260" w:rsidRPr="00C3484D" w14:paraId="50D605A5" w14:textId="77777777" w:rsidTr="00846805">
        <w:trPr>
          <w:trHeight w:val="761"/>
          <w:jc w:val="center"/>
        </w:trPr>
        <w:tc>
          <w:tcPr>
            <w:tcW w:w="1170" w:type="dxa"/>
            <w:vMerge w:val="restart"/>
          </w:tcPr>
          <w:p w14:paraId="66F636B7" w14:textId="109C4720" w:rsidR="00744260" w:rsidRPr="00C3484D" w:rsidRDefault="00744260" w:rsidP="00D72201">
            <w:pPr>
              <w:pStyle w:val="TableParagraph"/>
              <w:spacing w:before="6" w:line="362" w:lineRule="auto"/>
              <w:ind w:right="4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DR-tyr-E1 </w:t>
            </w:r>
          </w:p>
        </w:tc>
        <w:tc>
          <w:tcPr>
            <w:tcW w:w="1620" w:type="dxa"/>
          </w:tcPr>
          <w:p w14:paraId="0E9DF256" w14:textId="77777777" w:rsidR="00744260" w:rsidRPr="00C3484D" w:rsidRDefault="00744260" w:rsidP="00D72201">
            <w:pPr>
              <w:pStyle w:val="TableParagraph"/>
              <w:spacing w:before="6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Pr="00C3484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3484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(F)</w:t>
            </w:r>
          </w:p>
        </w:tc>
        <w:tc>
          <w:tcPr>
            <w:tcW w:w="3600" w:type="dxa"/>
          </w:tcPr>
          <w:p w14:paraId="5C667747" w14:textId="77777777" w:rsidR="00744260" w:rsidRPr="00C3484D" w:rsidRDefault="00744260" w:rsidP="00D72201">
            <w:pPr>
              <w:pStyle w:val="TableParagraph"/>
              <w:spacing w:before="6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ta</w:t>
            </w:r>
            <w:r w:rsidRPr="00C348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GGATGCATTATTACGTGTCC</w:t>
            </w:r>
          </w:p>
        </w:tc>
        <w:tc>
          <w:tcPr>
            <w:tcW w:w="3420" w:type="dxa"/>
            <w:vMerge w:val="restart"/>
          </w:tcPr>
          <w:p w14:paraId="61FAB4CF" w14:textId="77777777" w:rsidR="00744260" w:rsidRPr="00C3484D" w:rsidRDefault="00744260" w:rsidP="00D72201">
            <w:pPr>
              <w:pStyle w:val="TableParagraph"/>
              <w:spacing w:before="11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7571E" w14:textId="77777777" w:rsidR="00744260" w:rsidRPr="00C3484D" w:rsidRDefault="00744260" w:rsidP="00D72201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GGATGCATTATTACGTGTCC</w:t>
            </w:r>
          </w:p>
        </w:tc>
      </w:tr>
      <w:tr w:rsidR="00744260" w:rsidRPr="00C3484D" w14:paraId="115BDD9F" w14:textId="77777777" w:rsidTr="00846805">
        <w:trPr>
          <w:trHeight w:val="706"/>
          <w:jc w:val="center"/>
        </w:trPr>
        <w:tc>
          <w:tcPr>
            <w:tcW w:w="1170" w:type="dxa"/>
            <w:vMerge/>
            <w:tcBorders>
              <w:top w:val="nil"/>
            </w:tcBorders>
          </w:tcPr>
          <w:p w14:paraId="3DA36C6C" w14:textId="77777777" w:rsidR="00744260" w:rsidRPr="00C3484D" w:rsidRDefault="00744260" w:rsidP="00D7220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20" w:type="dxa"/>
          </w:tcPr>
          <w:p w14:paraId="41835123" w14:textId="77777777" w:rsidR="00744260" w:rsidRPr="00C3484D" w:rsidRDefault="00744260" w:rsidP="00D72201">
            <w:pPr>
              <w:pStyle w:val="TableParagraph"/>
              <w:spacing w:before="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sz w:val="24"/>
                <w:szCs w:val="24"/>
              </w:rPr>
              <w:t xml:space="preserve">Reverse </w:t>
            </w:r>
            <w:r w:rsidRPr="00C3484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(R)</w:t>
            </w:r>
          </w:p>
        </w:tc>
        <w:tc>
          <w:tcPr>
            <w:tcW w:w="3600" w:type="dxa"/>
          </w:tcPr>
          <w:p w14:paraId="65CC86C0" w14:textId="77777777" w:rsidR="00744260" w:rsidRPr="00C3484D" w:rsidRDefault="00744260" w:rsidP="00D72201">
            <w:pPr>
              <w:pStyle w:val="TableParagraph"/>
              <w:spacing w:before="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aaac</w:t>
            </w:r>
            <w:r w:rsidRPr="00C348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GGACACGTAATAATGCAT</w:t>
            </w:r>
          </w:p>
        </w:tc>
        <w:tc>
          <w:tcPr>
            <w:tcW w:w="3420" w:type="dxa"/>
            <w:vMerge/>
            <w:tcBorders>
              <w:top w:val="nil"/>
            </w:tcBorders>
          </w:tcPr>
          <w:p w14:paraId="725A6830" w14:textId="77777777" w:rsidR="00744260" w:rsidRPr="00C3484D" w:rsidRDefault="00744260" w:rsidP="00D7220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44260" w:rsidRPr="00C3484D" w14:paraId="72ED3266" w14:textId="77777777" w:rsidTr="00846805">
        <w:trPr>
          <w:trHeight w:val="703"/>
          <w:jc w:val="center"/>
        </w:trPr>
        <w:tc>
          <w:tcPr>
            <w:tcW w:w="1170" w:type="dxa"/>
            <w:vMerge w:val="restart"/>
          </w:tcPr>
          <w:p w14:paraId="0C51CAB2" w14:textId="56615B09" w:rsidR="00744260" w:rsidRPr="00C3484D" w:rsidRDefault="00744260" w:rsidP="00D72201">
            <w:pPr>
              <w:pStyle w:val="TableParagraph"/>
              <w:spacing w:before="3" w:line="364" w:lineRule="auto"/>
              <w:ind w:right="44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GZ-</w:t>
            </w:r>
            <w:r w:rsidRPr="00C3484D">
              <w:rPr>
                <w:rFonts w:ascii="Times New Roman" w:hAnsi="Times New Roman" w:cs="Times New Roman"/>
                <w:i/>
                <w:color w:val="212121"/>
                <w:spacing w:val="-2"/>
                <w:sz w:val="24"/>
                <w:szCs w:val="24"/>
              </w:rPr>
              <w:t xml:space="preserve">oca2-T2 </w:t>
            </w:r>
          </w:p>
        </w:tc>
        <w:tc>
          <w:tcPr>
            <w:tcW w:w="1620" w:type="dxa"/>
          </w:tcPr>
          <w:p w14:paraId="38D9CF67" w14:textId="77777777" w:rsidR="00744260" w:rsidRPr="00C3484D" w:rsidRDefault="00744260" w:rsidP="00D72201">
            <w:pPr>
              <w:pStyle w:val="TableParagraph"/>
              <w:spacing w:before="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Pr="00C3484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3484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(F)</w:t>
            </w:r>
          </w:p>
        </w:tc>
        <w:tc>
          <w:tcPr>
            <w:tcW w:w="3600" w:type="dxa"/>
          </w:tcPr>
          <w:p w14:paraId="16F679DD" w14:textId="77777777" w:rsidR="00744260" w:rsidRPr="00C3484D" w:rsidRDefault="00744260" w:rsidP="00D72201">
            <w:pPr>
              <w:pStyle w:val="TableParagraph"/>
              <w:spacing w:before="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ta</w:t>
            </w:r>
            <w:r w:rsidRPr="00C348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GGAGTATATTCTCATCCAGG</w:t>
            </w:r>
          </w:p>
        </w:tc>
        <w:tc>
          <w:tcPr>
            <w:tcW w:w="3420" w:type="dxa"/>
            <w:vMerge w:val="restart"/>
          </w:tcPr>
          <w:p w14:paraId="08ADC5CA" w14:textId="77777777" w:rsidR="00744260" w:rsidRPr="00C3484D" w:rsidRDefault="00744260" w:rsidP="00D72201">
            <w:pPr>
              <w:pStyle w:val="TableParagraph"/>
              <w:spacing w:before="11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99A32" w14:textId="77777777" w:rsidR="00744260" w:rsidRPr="00C3484D" w:rsidRDefault="00744260" w:rsidP="00D72201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GGAGTATATTCTCATCCAGG</w:t>
            </w:r>
          </w:p>
        </w:tc>
      </w:tr>
      <w:tr w:rsidR="00744260" w:rsidRPr="00C3484D" w14:paraId="008830AF" w14:textId="77777777" w:rsidTr="00846805">
        <w:trPr>
          <w:trHeight w:val="706"/>
          <w:jc w:val="center"/>
        </w:trPr>
        <w:tc>
          <w:tcPr>
            <w:tcW w:w="1170" w:type="dxa"/>
            <w:vMerge/>
            <w:tcBorders>
              <w:top w:val="nil"/>
            </w:tcBorders>
          </w:tcPr>
          <w:p w14:paraId="10B362C7" w14:textId="77777777" w:rsidR="00744260" w:rsidRPr="00C3484D" w:rsidRDefault="00744260" w:rsidP="00D72201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20" w:type="dxa"/>
          </w:tcPr>
          <w:p w14:paraId="4CE1192D" w14:textId="77777777" w:rsidR="00744260" w:rsidRPr="00C3484D" w:rsidRDefault="00744260" w:rsidP="00D72201">
            <w:pPr>
              <w:pStyle w:val="TableParagraph"/>
              <w:spacing w:before="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  <w:r w:rsidRPr="00C3484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3484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(R)</w:t>
            </w:r>
          </w:p>
        </w:tc>
        <w:tc>
          <w:tcPr>
            <w:tcW w:w="3600" w:type="dxa"/>
          </w:tcPr>
          <w:p w14:paraId="728FA59E" w14:textId="77777777" w:rsidR="00744260" w:rsidRPr="00C3484D" w:rsidRDefault="00744260" w:rsidP="00D72201">
            <w:pPr>
              <w:pStyle w:val="TableParagraph"/>
              <w:spacing w:before="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3484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aaac</w:t>
            </w:r>
            <w:r w:rsidRPr="00C3484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CCTGGATCAGAATATACT</w:t>
            </w:r>
          </w:p>
        </w:tc>
        <w:tc>
          <w:tcPr>
            <w:tcW w:w="3420" w:type="dxa"/>
            <w:vMerge/>
            <w:tcBorders>
              <w:top w:val="nil"/>
            </w:tcBorders>
          </w:tcPr>
          <w:p w14:paraId="0BD1892D" w14:textId="77777777" w:rsidR="00744260" w:rsidRPr="00C3484D" w:rsidRDefault="00744260" w:rsidP="00D72201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03C058EF" w14:textId="37F1787C" w:rsidR="00744260" w:rsidRPr="00846805" w:rsidRDefault="00846805" w:rsidP="00744260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it-IT"/>
        </w:rPr>
      </w:pPr>
      <w:r w:rsidRPr="00846805">
        <w:rPr>
          <w:rFonts w:ascii="Times New Roman" w:hAnsi="Times New Roman" w:cs="Times New Roman"/>
          <w:i/>
          <w:spacing w:val="-2"/>
          <w:szCs w:val="24"/>
          <w:lang w:val="it-IT"/>
        </w:rPr>
        <w:t xml:space="preserve">DR-tyr-E1: </w:t>
      </w:r>
      <w:r w:rsidRPr="00846805">
        <w:rPr>
          <w:rFonts w:ascii="Times New Roman" w:hAnsi="Times New Roman" w:cs="Times New Roman"/>
          <w:iCs/>
          <w:spacing w:val="-2"/>
          <w:szCs w:val="24"/>
          <w:lang w:val="it-IT"/>
        </w:rPr>
        <w:t>Tyrosinase guide RNA</w:t>
      </w:r>
      <w:r w:rsidRPr="00846805">
        <w:rPr>
          <w:rFonts w:ascii="Times New Roman" w:hAnsi="Times New Roman" w:cs="Times New Roman"/>
          <w:i/>
          <w:spacing w:val="-2"/>
          <w:szCs w:val="24"/>
          <w:lang w:val="it-IT"/>
        </w:rPr>
        <w:t>,  GZ-</w:t>
      </w:r>
      <w:r w:rsidRPr="00846805">
        <w:rPr>
          <w:rFonts w:ascii="Times New Roman" w:hAnsi="Times New Roman" w:cs="Times New Roman"/>
          <w:i/>
          <w:color w:val="212121"/>
          <w:spacing w:val="-2"/>
          <w:szCs w:val="24"/>
          <w:lang w:val="it-IT"/>
        </w:rPr>
        <w:t>oca2-T2</w:t>
      </w:r>
      <w:r>
        <w:rPr>
          <w:rFonts w:ascii="Times New Roman" w:hAnsi="Times New Roman" w:cs="Times New Roman"/>
          <w:i/>
          <w:color w:val="212121"/>
          <w:spacing w:val="-2"/>
          <w:szCs w:val="24"/>
          <w:lang w:val="it-IT"/>
        </w:rPr>
        <w:t xml:space="preserve">: </w:t>
      </w:r>
      <w:r w:rsidRPr="000055CD">
        <w:rPr>
          <w:rFonts w:ascii="Times New Roman" w:hAnsi="Times New Roman" w:cs="Times New Roman"/>
        </w:rPr>
        <w:t>oculocutaneous albinism type 2</w:t>
      </w:r>
      <w:r>
        <w:rPr>
          <w:rFonts w:ascii="Times New Roman" w:hAnsi="Times New Roman" w:cs="Times New Roman"/>
        </w:rPr>
        <w:t xml:space="preserve"> </w:t>
      </w:r>
      <w:r w:rsidRPr="00846805">
        <w:rPr>
          <w:rFonts w:ascii="Times New Roman" w:hAnsi="Times New Roman" w:cs="Times New Roman"/>
          <w:iCs/>
          <w:spacing w:val="-2"/>
          <w:szCs w:val="24"/>
          <w:lang w:val="it-IT"/>
        </w:rPr>
        <w:t>guide RNA</w:t>
      </w:r>
    </w:p>
    <w:p w14:paraId="102968DB" w14:textId="77777777" w:rsidR="00255117" w:rsidRPr="00846805" w:rsidRDefault="00255117" w:rsidP="00255117">
      <w:pPr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</w:p>
    <w:p w14:paraId="16190A06" w14:textId="77777777" w:rsidR="00255117" w:rsidRPr="00846805" w:rsidRDefault="00255117" w:rsidP="00255117">
      <w:pPr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</w:p>
    <w:p w14:paraId="400E0B3F" w14:textId="77777777" w:rsidR="00255117" w:rsidRPr="00846805" w:rsidRDefault="00255117" w:rsidP="00255117">
      <w:pPr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</w:p>
    <w:p w14:paraId="0BFFB166" w14:textId="77777777" w:rsidR="00F55138" w:rsidRPr="00846805" w:rsidRDefault="00F55138">
      <w:pPr>
        <w:rPr>
          <w:rFonts w:ascii="Times New Roman" w:hAnsi="Times New Roman" w:cs="Times New Roman"/>
          <w:lang w:val="it-IT"/>
        </w:rPr>
      </w:pPr>
    </w:p>
    <w:sectPr w:rsidR="00F55138" w:rsidRPr="00846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138"/>
    <w:rsid w:val="000055CD"/>
    <w:rsid w:val="000E11D5"/>
    <w:rsid w:val="0020281D"/>
    <w:rsid w:val="00255117"/>
    <w:rsid w:val="003F1ECB"/>
    <w:rsid w:val="00400379"/>
    <w:rsid w:val="004E7738"/>
    <w:rsid w:val="00536BE9"/>
    <w:rsid w:val="00744260"/>
    <w:rsid w:val="00846805"/>
    <w:rsid w:val="008961CC"/>
    <w:rsid w:val="00927653"/>
    <w:rsid w:val="00C3484D"/>
    <w:rsid w:val="00CF244C"/>
    <w:rsid w:val="00E06D50"/>
    <w:rsid w:val="00F5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C0286"/>
  <w15:chartTrackingRefBased/>
  <w15:docId w15:val="{10E39DE8-ECA8-4C48-94D4-EAC6C03B0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138"/>
  </w:style>
  <w:style w:type="paragraph" w:styleId="Heading1">
    <w:name w:val="heading 1"/>
    <w:basedOn w:val="Normal"/>
    <w:next w:val="Normal"/>
    <w:link w:val="Heading1Char"/>
    <w:uiPriority w:val="9"/>
    <w:qFormat/>
    <w:rsid w:val="00F55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1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1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138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138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138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1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1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1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1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1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1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F55138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F55138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F55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1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1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1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1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1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138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55138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kern w:val="0"/>
      <w:sz w:val="22"/>
      <w:szCs w:val="22"/>
      <w:lang w:bidi="ar-SA"/>
      <w14:ligatures w14:val="none"/>
    </w:rPr>
  </w:style>
  <w:style w:type="character" w:styleId="Hyperlink">
    <w:name w:val="Hyperlink"/>
    <w:basedOn w:val="DefaultParagraphFont"/>
    <w:uiPriority w:val="99"/>
    <w:unhideWhenUsed/>
    <w:rsid w:val="00F5513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55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ranrasal@cife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Kriti Kumari</dc:creator>
  <cp:keywords/>
  <dc:description/>
  <cp:lastModifiedBy>Kriti Kumari</cp:lastModifiedBy>
  <cp:revision>7</cp:revision>
  <dcterms:created xsi:type="dcterms:W3CDTF">2026-08-10T08:47:00Z</dcterms:created>
  <dcterms:modified xsi:type="dcterms:W3CDTF">2026-08-25T10:43:00Z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ee9219a6-e96e-4e4c-ac17-ad8d67ade031</vt:lpwstr>
  </property>
</Properties>
</file>