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8E7" w:rsidRPr="00A478E7" w:rsidRDefault="00A478E7" w:rsidP="00A478E7">
      <w:pPr>
        <w:spacing w:before="120" w:after="120" w:line="480" w:lineRule="auto"/>
        <w:rPr>
          <w:rFonts w:ascii="Times New Roman" w:hAnsi="Times New Roman" w:cs="Times New Roman"/>
          <w:b/>
          <w:sz w:val="24"/>
          <w:szCs w:val="24"/>
          <w:lang w:val="en-CA"/>
        </w:rPr>
      </w:pPr>
      <w:r>
        <w:rPr>
          <w:rFonts w:ascii="Times New Roman" w:hAnsi="Times New Roman" w:cs="Times New Roman"/>
          <w:b/>
          <w:sz w:val="24"/>
          <w:szCs w:val="24"/>
          <w:lang w:val="en-CA"/>
        </w:rPr>
        <w:t>Additional File 1 – Methods</w:t>
      </w:r>
      <w:bookmarkStart w:id="0" w:name="_GoBack"/>
      <w:bookmarkEnd w:id="0"/>
    </w:p>
    <w:p w:rsidR="00A478E7" w:rsidRPr="00A478E7" w:rsidRDefault="00A478E7" w:rsidP="00A478E7">
      <w:pPr>
        <w:spacing w:before="120" w:after="120" w:line="480" w:lineRule="auto"/>
        <w:ind w:firstLine="708"/>
        <w:rPr>
          <w:rFonts w:ascii="Times New Roman" w:hAnsi="Times New Roman" w:cs="Times New Roman"/>
          <w:sz w:val="24"/>
          <w:szCs w:val="24"/>
          <w:lang w:val="en-CA"/>
        </w:rPr>
      </w:pPr>
      <w:r w:rsidRPr="00A478E7">
        <w:rPr>
          <w:rFonts w:ascii="Times New Roman" w:hAnsi="Times New Roman" w:cs="Times New Roman"/>
          <w:sz w:val="24"/>
          <w:szCs w:val="24"/>
          <w:lang w:val="en-CA"/>
        </w:rPr>
        <w:t>To</w:t>
      </w:r>
      <w:r w:rsidRPr="00A478E7" w:rsidDel="0019527A">
        <w:rPr>
          <w:rFonts w:ascii="Times New Roman" w:hAnsi="Times New Roman" w:cs="Times New Roman"/>
          <w:sz w:val="24"/>
          <w:szCs w:val="24"/>
          <w:lang w:val="en-CA"/>
        </w:rPr>
        <w:t xml:space="preserve"> </w:t>
      </w:r>
      <w:r w:rsidRPr="00A478E7">
        <w:rPr>
          <w:rFonts w:ascii="Times New Roman" w:hAnsi="Times New Roman" w:cs="Times New Roman"/>
          <w:sz w:val="24"/>
          <w:szCs w:val="24"/>
          <w:lang w:val="en-CA"/>
        </w:rPr>
        <w:t>review the main ecological and evolutionary processes underlying bat diversity patterns, we compiled scientific papers using the Web of Science database (version 5.14) on June 19</w:t>
      </w:r>
      <w:r w:rsidRPr="00A478E7">
        <w:rPr>
          <w:rFonts w:ascii="Times New Roman" w:hAnsi="Times New Roman" w:cs="Times New Roman"/>
          <w:sz w:val="24"/>
          <w:szCs w:val="24"/>
          <w:vertAlign w:val="superscript"/>
          <w:lang w:val="en-CA"/>
        </w:rPr>
        <w:t>th</w:t>
      </w:r>
      <w:r w:rsidRPr="00A478E7">
        <w:rPr>
          <w:rFonts w:ascii="Times New Roman" w:hAnsi="Times New Roman" w:cs="Times New Roman"/>
          <w:sz w:val="24"/>
          <w:szCs w:val="24"/>
          <w:lang w:val="en-CA"/>
        </w:rPr>
        <w:t xml:space="preserve"> 2015, and updated again on April 15</w:t>
      </w:r>
      <w:r w:rsidRPr="00A478E7">
        <w:rPr>
          <w:rFonts w:ascii="Times New Roman" w:hAnsi="Times New Roman" w:cs="Times New Roman"/>
          <w:sz w:val="24"/>
          <w:szCs w:val="24"/>
          <w:vertAlign w:val="superscript"/>
          <w:lang w:val="en-CA"/>
        </w:rPr>
        <w:t>th</w:t>
      </w:r>
      <w:r w:rsidRPr="00A478E7">
        <w:rPr>
          <w:rFonts w:ascii="Times New Roman" w:hAnsi="Times New Roman" w:cs="Times New Roman"/>
          <w:sz w:val="24"/>
          <w:szCs w:val="24"/>
          <w:lang w:val="en-CA"/>
        </w:rPr>
        <w:t xml:space="preserve"> 2018. Our search used the terms “Chiroptera OR bats OR bat” and “</w:t>
      </w:r>
      <w:proofErr w:type="spellStart"/>
      <w:r w:rsidRPr="00A478E7">
        <w:rPr>
          <w:rFonts w:ascii="Times New Roman" w:hAnsi="Times New Roman" w:cs="Times New Roman"/>
          <w:sz w:val="24"/>
          <w:szCs w:val="24"/>
          <w:lang w:val="en-CA"/>
        </w:rPr>
        <w:t>ecolog</w:t>
      </w:r>
      <w:proofErr w:type="spellEnd"/>
      <w:r w:rsidRPr="00A478E7">
        <w:rPr>
          <w:rFonts w:ascii="Times New Roman" w:hAnsi="Times New Roman" w:cs="Times New Roman"/>
          <w:sz w:val="24"/>
          <w:szCs w:val="24"/>
          <w:lang w:val="en-CA"/>
        </w:rPr>
        <w:t xml:space="preserve">* OR </w:t>
      </w:r>
      <w:proofErr w:type="spellStart"/>
      <w:r w:rsidRPr="00A478E7">
        <w:rPr>
          <w:rFonts w:ascii="Times New Roman" w:hAnsi="Times New Roman" w:cs="Times New Roman"/>
          <w:sz w:val="24"/>
          <w:szCs w:val="24"/>
          <w:lang w:val="en-CA"/>
        </w:rPr>
        <w:t>evoluti</w:t>
      </w:r>
      <w:proofErr w:type="spellEnd"/>
      <w:r w:rsidRPr="00A478E7">
        <w:rPr>
          <w:rFonts w:ascii="Times New Roman" w:hAnsi="Times New Roman" w:cs="Times New Roman"/>
          <w:sz w:val="24"/>
          <w:szCs w:val="24"/>
          <w:lang w:val="en-CA"/>
        </w:rPr>
        <w:t>*” and “diversity”, and included only studies published between 1945 and 2015. We intended to find most scientific manuscripts that include bat diversity as their response variable and that assessed the effects of ecological or evolutionary determinants on bat diversity. The above search terms were searched in 'Title', 'Abstract' and 'Keywords' fields. The terms “Chiroptera”, “bats” and “bat” include most common names used in scientific papers to represent bats. The terms “</w:t>
      </w:r>
      <w:proofErr w:type="spellStart"/>
      <w:r w:rsidRPr="00A478E7">
        <w:rPr>
          <w:rFonts w:ascii="Times New Roman" w:hAnsi="Times New Roman" w:cs="Times New Roman"/>
          <w:sz w:val="24"/>
          <w:szCs w:val="24"/>
          <w:lang w:val="en-CA"/>
        </w:rPr>
        <w:t>ecolog</w:t>
      </w:r>
      <w:proofErr w:type="spellEnd"/>
      <w:r w:rsidRPr="00A478E7">
        <w:rPr>
          <w:rFonts w:ascii="Times New Roman" w:hAnsi="Times New Roman" w:cs="Times New Roman"/>
          <w:sz w:val="24"/>
          <w:szCs w:val="24"/>
          <w:lang w:val="en-CA"/>
        </w:rPr>
        <w:t>*” and “</w:t>
      </w:r>
      <w:proofErr w:type="spellStart"/>
      <w:r w:rsidRPr="00A478E7">
        <w:rPr>
          <w:rFonts w:ascii="Times New Roman" w:hAnsi="Times New Roman" w:cs="Times New Roman"/>
          <w:sz w:val="24"/>
          <w:szCs w:val="24"/>
          <w:lang w:val="en-CA"/>
        </w:rPr>
        <w:t>evoluti</w:t>
      </w:r>
      <w:proofErr w:type="spellEnd"/>
      <w:r w:rsidRPr="00A478E7">
        <w:rPr>
          <w:rFonts w:ascii="Times New Roman" w:hAnsi="Times New Roman" w:cs="Times New Roman"/>
          <w:sz w:val="24"/>
          <w:szCs w:val="24"/>
          <w:lang w:val="en-CA"/>
        </w:rPr>
        <w:t>*” aimed to identify scientific papers that included “ecology”, “ecological”, “evolution”, “evolutionary” as well as all words containing such root forms. Subsequently, we selected scientific papers that addressed diversity determinant processes, and separated them across hierarchical scales by reading their Abstracts. All addressed processes and their corresponding scales were separated into: (1) global, (2) landscape; (3) metacommunity; and (4) local scales.</w:t>
      </w:r>
      <w:r w:rsidRPr="00A478E7" w:rsidDel="00F26709">
        <w:rPr>
          <w:rFonts w:ascii="Times New Roman" w:hAnsi="Times New Roman" w:cs="Times New Roman"/>
          <w:sz w:val="24"/>
          <w:szCs w:val="24"/>
          <w:lang w:val="en-CA"/>
        </w:rPr>
        <w:t xml:space="preserve"> </w:t>
      </w:r>
      <w:r w:rsidRPr="00A478E7">
        <w:rPr>
          <w:rFonts w:ascii="Times New Roman" w:hAnsi="Times New Roman" w:cs="Times New Roman"/>
          <w:sz w:val="24"/>
          <w:szCs w:val="24"/>
          <w:lang w:val="en-CA"/>
        </w:rPr>
        <w:t>Some</w:t>
      </w:r>
      <w:r w:rsidRPr="00A478E7" w:rsidDel="00ED44D7">
        <w:rPr>
          <w:rFonts w:ascii="Times New Roman" w:hAnsi="Times New Roman" w:cs="Times New Roman"/>
          <w:sz w:val="24"/>
          <w:szCs w:val="24"/>
          <w:lang w:val="en-CA"/>
        </w:rPr>
        <w:t xml:space="preserve"> </w:t>
      </w:r>
      <w:r w:rsidRPr="00A478E7">
        <w:rPr>
          <w:rFonts w:ascii="Times New Roman" w:hAnsi="Times New Roman" w:cs="Times New Roman"/>
          <w:sz w:val="24"/>
          <w:szCs w:val="24"/>
          <w:lang w:val="en-CA"/>
        </w:rPr>
        <w:t>studies were categorized across more than one scale. All cited scales above are in a hierarchical structure (</w:t>
      </w:r>
      <w:r w:rsidRPr="00A478E7">
        <w:rPr>
          <w:rFonts w:ascii="Times New Roman" w:hAnsi="Times New Roman" w:cs="Times New Roman"/>
          <w:i/>
          <w:sz w:val="24"/>
          <w:szCs w:val="24"/>
          <w:lang w:val="en-CA"/>
        </w:rPr>
        <w:t>i.e.</w:t>
      </w:r>
      <w:r w:rsidRPr="00A478E7">
        <w:rPr>
          <w:rFonts w:ascii="Times New Roman" w:hAnsi="Times New Roman" w:cs="Times New Roman"/>
          <w:sz w:val="24"/>
          <w:szCs w:val="24"/>
          <w:lang w:val="en-CA"/>
        </w:rPr>
        <w:t>, starting from the small habitat scale to the broad global scale), meaning that diversity outcomes of processes acting at larger scales</w:t>
      </w:r>
      <w:r w:rsidRPr="00A478E7" w:rsidDel="00B23EAC">
        <w:rPr>
          <w:rFonts w:ascii="Times New Roman" w:hAnsi="Times New Roman" w:cs="Times New Roman"/>
          <w:sz w:val="24"/>
          <w:szCs w:val="24"/>
          <w:lang w:val="en-CA"/>
        </w:rPr>
        <w:t xml:space="preserve"> </w:t>
      </w:r>
      <w:r w:rsidRPr="00A478E7">
        <w:rPr>
          <w:rFonts w:ascii="Times New Roman" w:hAnsi="Times New Roman" w:cs="Times New Roman"/>
          <w:sz w:val="24"/>
          <w:szCs w:val="24"/>
          <w:lang w:val="en-CA"/>
        </w:rPr>
        <w:t xml:space="preserve">can successively influence diversity structure on the smaller scales </w:t>
      </w:r>
      <w:r w:rsidR="00D23D48" w:rsidRPr="00A478E7">
        <w:rPr>
          <w:rFonts w:ascii="Times New Roman" w:hAnsi="Times New Roman" w:cs="Times New Roman"/>
          <w:sz w:val="24"/>
          <w:szCs w:val="24"/>
          <w:lang w:val="en-CA"/>
        </w:rPr>
        <w:fldChar w:fldCharType="begin" w:fldLock="1"/>
      </w:r>
      <w:r w:rsidRPr="00A478E7">
        <w:rPr>
          <w:rFonts w:ascii="Times New Roman" w:hAnsi="Times New Roman" w:cs="Times New Roman"/>
          <w:sz w:val="24"/>
          <w:szCs w:val="24"/>
          <w:lang w:val="en-CA"/>
        </w:rPr>
        <w:instrText>ADDIN CSL_CITATION { "citationItems" : [ { "id" : "ITEM-1", "itemData" : { "author" : [ { "dropping-particle" : "", "family" : "Ricklefs", "given" : "Robert E.", "non-dropping-particle" : "", "parse-names" : false, "suffix" : "" }, { "dropping-particle" : "", "family" : "Schluter", "given" : "Dolph", "non-dropping-particle" : "", "parse-names" : false, "suffix" : "" } ], "chapter-number" : "30", "container-title" : "Species diversity in Ecological Communities: Historical and Geographical Perspectives", "editor" : [ { "dropping-particle" : "", "family" : "Ricklefs", "given" : "Robert E.", "non-dropping-particle" : "", "parse-names" : false, "suffix" : "" }, { "dropping-particle" : "", "family" : "Schluter", "given" : "Dolph", "non-dropping-particle" : "", "parse-names" : false, "suffix" : "" } ], "id" : "ITEM-1", "issued" : { "date-parts" : [ [ "1993" ] ] }, "page" : "350-363", "publisher" : "Chicago University Press", "publisher-place" : "Chicago", "title" : "Species Diversity: Regional and Historical Influences", "type" : "chapter" }, "uris" : [ "http://www.mendeley.com/documents/?uuid=bea1532a-f740-4986-b90e-4312ea8659db" ] } ], "mendeley" : { "formattedCitation" : "[1]", "plainTextFormattedCitation" : "[1]", "previouslyFormattedCitation" : "[1]" }, "properties" : { "noteIndex" : 0 }, "schema" : "https://github.com/citation-style-language/schema/raw/master/csl-citation.json" }</w:instrText>
      </w:r>
      <w:r w:rsidR="00D23D48" w:rsidRPr="00A478E7">
        <w:rPr>
          <w:rFonts w:ascii="Times New Roman" w:hAnsi="Times New Roman" w:cs="Times New Roman"/>
          <w:sz w:val="24"/>
          <w:szCs w:val="24"/>
          <w:lang w:val="en-CA"/>
        </w:rPr>
        <w:fldChar w:fldCharType="separate"/>
      </w:r>
      <w:r w:rsidRPr="00A478E7">
        <w:rPr>
          <w:rFonts w:ascii="Times New Roman" w:hAnsi="Times New Roman" w:cs="Times New Roman"/>
          <w:noProof/>
          <w:sz w:val="24"/>
          <w:szCs w:val="24"/>
          <w:lang w:val="en-CA"/>
        </w:rPr>
        <w:t>[1]</w:t>
      </w:r>
      <w:r w:rsidR="00D23D48" w:rsidRPr="00A478E7">
        <w:rPr>
          <w:rFonts w:ascii="Times New Roman" w:hAnsi="Times New Roman" w:cs="Times New Roman"/>
          <w:sz w:val="24"/>
          <w:szCs w:val="24"/>
          <w:lang w:val="en-CA"/>
        </w:rPr>
        <w:fldChar w:fldCharType="end"/>
      </w:r>
      <w:r w:rsidRPr="00A478E7">
        <w:rPr>
          <w:rFonts w:ascii="Times New Roman" w:hAnsi="Times New Roman" w:cs="Times New Roman"/>
          <w:sz w:val="24"/>
          <w:szCs w:val="24"/>
          <w:lang w:val="en-CA"/>
        </w:rPr>
        <w:t>.</w:t>
      </w:r>
    </w:p>
    <w:p w:rsidR="00A478E7" w:rsidRDefault="00A478E7" w:rsidP="00A478E7">
      <w:pPr>
        <w:spacing w:before="120" w:after="120" w:line="480" w:lineRule="auto"/>
        <w:ind w:firstLine="708"/>
        <w:rPr>
          <w:rFonts w:ascii="Times New Roman" w:hAnsi="Times New Roman" w:cs="Times New Roman"/>
          <w:sz w:val="24"/>
          <w:szCs w:val="24"/>
          <w:lang w:val="en-CA"/>
        </w:rPr>
      </w:pPr>
      <w:r w:rsidRPr="00A478E7">
        <w:rPr>
          <w:rFonts w:ascii="Times New Roman" w:hAnsi="Times New Roman" w:cs="Times New Roman"/>
          <w:sz w:val="24"/>
          <w:szCs w:val="24"/>
          <w:lang w:val="en-CA"/>
        </w:rPr>
        <w:t xml:space="preserve">The initial search resulted in 1,287 studies, but only 126 were ultimately considered relevant and cited in this review. We also updated our search, adding 9 articles released from 2016 to 2018. This selection included scientific articles that were not found in our search but cited by one of found ones. We obtained data from (1) the hierarchical scale of the study, (2) which ecological or evolutionary processes were being associated with bat diversity, (3) which </w:t>
      </w:r>
      <w:r w:rsidRPr="00A478E7">
        <w:rPr>
          <w:rFonts w:ascii="Times New Roman" w:hAnsi="Times New Roman" w:cs="Times New Roman"/>
          <w:sz w:val="24"/>
          <w:szCs w:val="24"/>
          <w:lang w:val="en-CA"/>
        </w:rPr>
        <w:lastRenderedPageBreak/>
        <w:t>was the measurement of bat diversity, and (4) at which continent the study was developed. We did not aim to explore and define scale boundaries. Oppositely, we believe that scale boundaries vary among taxonomic groups, even among Chiroptera species.</w:t>
      </w:r>
    </w:p>
    <w:p w:rsidR="00A478E7" w:rsidRPr="00A478E7" w:rsidRDefault="00A478E7" w:rsidP="00A478E7">
      <w:pPr>
        <w:spacing w:before="120" w:after="120" w:line="480" w:lineRule="auto"/>
        <w:ind w:firstLine="708"/>
        <w:rPr>
          <w:rFonts w:ascii="Times New Roman" w:hAnsi="Times New Roman" w:cs="Times New Roman"/>
          <w:sz w:val="24"/>
          <w:szCs w:val="24"/>
          <w:lang w:val="en-CA"/>
        </w:rPr>
      </w:pPr>
    </w:p>
    <w:p w:rsidR="00A478E7" w:rsidRPr="00A478E7" w:rsidRDefault="00A478E7" w:rsidP="00A478E7">
      <w:pPr>
        <w:spacing w:before="120" w:after="120" w:line="480" w:lineRule="auto"/>
        <w:rPr>
          <w:rFonts w:ascii="Times New Roman" w:hAnsi="Times New Roman" w:cs="Times New Roman"/>
          <w:b/>
          <w:sz w:val="24"/>
          <w:szCs w:val="24"/>
          <w:lang w:val="en-CA"/>
        </w:rPr>
      </w:pPr>
      <w:r w:rsidRPr="00A478E7">
        <w:rPr>
          <w:rFonts w:ascii="Times New Roman" w:hAnsi="Times New Roman" w:cs="Times New Roman"/>
          <w:b/>
          <w:sz w:val="24"/>
          <w:szCs w:val="24"/>
          <w:lang w:val="en-CA"/>
        </w:rPr>
        <w:t>References</w:t>
      </w:r>
    </w:p>
    <w:p w:rsidR="00A478E7" w:rsidRPr="00A478E7" w:rsidRDefault="00D23D48" w:rsidP="00A478E7">
      <w:pPr>
        <w:widowControl w:val="0"/>
        <w:autoSpaceDE w:val="0"/>
        <w:autoSpaceDN w:val="0"/>
        <w:adjustRightInd w:val="0"/>
        <w:spacing w:line="240" w:lineRule="auto"/>
        <w:rPr>
          <w:rFonts w:ascii="Times New Roman" w:hAnsi="Times New Roman" w:cs="Times New Roman"/>
          <w:noProof/>
          <w:sz w:val="24"/>
          <w:szCs w:val="24"/>
        </w:rPr>
      </w:pPr>
      <w:r w:rsidRPr="00A478E7">
        <w:rPr>
          <w:rFonts w:ascii="Times New Roman" w:hAnsi="Times New Roman" w:cs="Times New Roman"/>
          <w:sz w:val="24"/>
          <w:szCs w:val="24"/>
          <w:lang w:val="en-CA"/>
        </w:rPr>
        <w:fldChar w:fldCharType="begin" w:fldLock="1"/>
      </w:r>
      <w:r w:rsidR="00A478E7" w:rsidRPr="00A478E7">
        <w:rPr>
          <w:rFonts w:ascii="Times New Roman" w:hAnsi="Times New Roman" w:cs="Times New Roman"/>
          <w:sz w:val="24"/>
          <w:szCs w:val="24"/>
          <w:lang w:val="en-CA"/>
        </w:rPr>
        <w:instrText xml:space="preserve">ADDIN Mendeley Bibliography CSL_BIBLIOGRAPHY </w:instrText>
      </w:r>
      <w:r w:rsidRPr="00A478E7">
        <w:rPr>
          <w:rFonts w:ascii="Times New Roman" w:hAnsi="Times New Roman" w:cs="Times New Roman"/>
          <w:sz w:val="24"/>
          <w:szCs w:val="24"/>
          <w:lang w:val="en-CA"/>
        </w:rPr>
        <w:fldChar w:fldCharType="separate"/>
      </w:r>
      <w:r w:rsidR="00A478E7" w:rsidRPr="00A478E7">
        <w:rPr>
          <w:rFonts w:ascii="Times New Roman" w:hAnsi="Times New Roman" w:cs="Times New Roman"/>
          <w:noProof/>
          <w:sz w:val="24"/>
          <w:szCs w:val="24"/>
        </w:rPr>
        <w:t xml:space="preserve">1. Ricklefs RE, Schluter D. Species Diversity: Regional and Historical Influences. In: Ricklefs RE, Schluter D, editors. Species Divers. Ecol. Communities Hist. Geogr. Perspect. Chicago: Chicago University Press; 1993. p. 350–63. </w:t>
      </w:r>
    </w:p>
    <w:p w:rsidR="00A478E7" w:rsidRPr="00A478E7" w:rsidRDefault="00D23D48">
      <w:pPr>
        <w:rPr>
          <w:rFonts w:ascii="Times New Roman" w:hAnsi="Times New Roman" w:cs="Times New Roman"/>
          <w:sz w:val="24"/>
          <w:szCs w:val="24"/>
          <w:lang w:val="en-CA"/>
        </w:rPr>
      </w:pPr>
      <w:r w:rsidRPr="00A478E7">
        <w:rPr>
          <w:rFonts w:ascii="Times New Roman" w:hAnsi="Times New Roman" w:cs="Times New Roman"/>
          <w:sz w:val="24"/>
          <w:szCs w:val="24"/>
          <w:lang w:val="en-CA"/>
        </w:rPr>
        <w:fldChar w:fldCharType="end"/>
      </w:r>
    </w:p>
    <w:sectPr w:rsidR="00A478E7" w:rsidRPr="00A478E7" w:rsidSect="00E62286">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drawingGridHorizontalSpacing w:val="110"/>
  <w:displayHorizontalDrawingGridEvery w:val="2"/>
  <w:characterSpacingControl w:val="doNotCompress"/>
  <w:compat/>
  <w:rsids>
    <w:rsidRoot w:val="00A478E7"/>
    <w:rsid w:val="00A478E7"/>
    <w:rsid w:val="00D23D48"/>
    <w:rsid w:val="00E6228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8E7"/>
    <w:rPr>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A478E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5AF09-7E2E-46AE-B4F2-096636C15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Henrique Pereira Braga</dc:creator>
  <cp:keywords/>
  <dc:description/>
  <cp:lastModifiedBy>0013914</cp:lastModifiedBy>
  <cp:revision>2</cp:revision>
  <dcterms:created xsi:type="dcterms:W3CDTF">2018-06-01T15:09:00Z</dcterms:created>
  <dcterms:modified xsi:type="dcterms:W3CDTF">2018-06-06T10:43:00Z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Self UUID Temp</vt:lpwstr>
  </property>
  <property fmtid="{D5CDD505-2E9C-101B-9397-08002B2CF9AE}" pid="4" name="Mendeley Citation Style_1">
    <vt:lpwstr>http://www.zotero.org/styles/bmc-ecology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http://www.zotero.org/styles/bmc-ecology</vt:lpwstr>
  </property>
  <property fmtid="{D5CDD505-2E9C-101B-9397-08002B2CF9AE}" pid="14" name="Mendeley Recent Style Name 4_1">
    <vt:lpwstr>BMC Ecology</vt:lpwstr>
  </property>
  <property fmtid="{D5CDD505-2E9C-101B-9397-08002B2CF9AE}" pid="15" name="Mendeley Recent Style Id 5_1">
    <vt:lpwstr>http://www.zotero.org/styles/chicago-author-date</vt:lpwstr>
  </property>
  <property fmtid="{D5CDD505-2E9C-101B-9397-08002B2CF9AE}" pid="16" name="Mendeley Recent Style Name 5_1">
    <vt:lpwstr>Chicago Manual of Style 16th edition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http://www.zotero.org/styles/mammal-review</vt:lpwstr>
  </property>
  <property fmtid="{D5CDD505-2E9C-101B-9397-08002B2CF9AE}" pid="20" name="Mendeley Recent Style Name 7_1">
    <vt:lpwstr>Mammal Review</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http://www.zotero.org/styles/oecologia</vt:lpwstr>
  </property>
  <property fmtid="{D5CDD505-2E9C-101B-9397-08002B2CF9AE}" pid="24" name="Mendeley Recent Style Name 9_1">
    <vt:lpwstr>Oecologia</vt:lpwstr>
  </property>
</Properties>
</file>