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C174C" w14:textId="6F1C4B9B" w:rsidR="00D50182" w:rsidRPr="00D10286" w:rsidRDefault="00D10286" w:rsidP="00D3020A">
      <w:pPr>
        <w:spacing w:line="480" w:lineRule="auto"/>
        <w:rPr>
          <w:rFonts w:cs="Times New Roman"/>
          <w:b/>
          <w:u w:val="single"/>
        </w:rPr>
      </w:pPr>
      <w:bookmarkStart w:id="0" w:name="_GoBack"/>
      <w:bookmarkEnd w:id="0"/>
      <w:r w:rsidRPr="00D10286">
        <w:rPr>
          <w:rFonts w:cs="Times New Roman"/>
          <w:b/>
          <w:u w:val="single"/>
        </w:rPr>
        <w:t>Additional File 1</w:t>
      </w:r>
    </w:p>
    <w:p w14:paraId="06FB6A7D" w14:textId="5AC46C1A" w:rsidR="00D3020A" w:rsidRPr="00D10286" w:rsidRDefault="006E2D50" w:rsidP="00D3020A">
      <w:pPr>
        <w:spacing w:line="480" w:lineRule="auto"/>
        <w:rPr>
          <w:rFonts w:cs="Times New Roman"/>
          <w:b/>
        </w:rPr>
      </w:pPr>
      <w:r w:rsidRPr="00D10286">
        <w:rPr>
          <w:rFonts w:cs="Times New Roman"/>
          <w:b/>
          <w:lang w:val="en-US"/>
        </w:rPr>
        <w:t>Design of the Growth hormone deficiency and Efficacy of Treatment (GET) score and non-interventional proof of concept study</w:t>
      </w:r>
    </w:p>
    <w:p w14:paraId="7630F42E" w14:textId="77777777" w:rsidR="00D3020A" w:rsidRPr="00D10286" w:rsidRDefault="00D3020A" w:rsidP="00D3020A">
      <w:pPr>
        <w:spacing w:line="480" w:lineRule="auto"/>
        <w:rPr>
          <w:rFonts w:cs="Times New Roman"/>
          <w:vertAlign w:val="superscript"/>
          <w:lang w:val="de-DE"/>
        </w:rPr>
      </w:pPr>
      <w:r w:rsidRPr="00D10286">
        <w:rPr>
          <w:rFonts w:cs="Times New Roman"/>
          <w:lang w:val="de-DE"/>
        </w:rPr>
        <w:t>Peter H. Kann</w:t>
      </w:r>
      <w:r w:rsidRPr="00D10286">
        <w:rPr>
          <w:rFonts w:cs="Times New Roman"/>
          <w:vertAlign w:val="superscript"/>
          <w:lang w:val="de-DE"/>
        </w:rPr>
        <w:t>1</w:t>
      </w:r>
      <w:r w:rsidRPr="00D10286">
        <w:rPr>
          <w:rFonts w:cs="Times New Roman"/>
          <w:lang w:val="de-DE"/>
        </w:rPr>
        <w:t>, Simona Bergmann</w:t>
      </w:r>
      <w:r w:rsidRPr="00D10286">
        <w:rPr>
          <w:rFonts w:cs="Times New Roman"/>
          <w:vertAlign w:val="superscript"/>
          <w:lang w:val="de-DE"/>
        </w:rPr>
        <w:t>1</w:t>
      </w:r>
      <w:r w:rsidRPr="00D10286">
        <w:rPr>
          <w:rFonts w:cs="Times New Roman"/>
          <w:lang w:val="de-DE"/>
        </w:rPr>
        <w:t>, Martin Bidlingmaier</w:t>
      </w:r>
      <w:r w:rsidRPr="00D10286">
        <w:rPr>
          <w:rFonts w:cs="Times New Roman"/>
          <w:vertAlign w:val="superscript"/>
          <w:lang w:val="de-DE"/>
        </w:rPr>
        <w:t>2</w:t>
      </w:r>
      <w:r w:rsidRPr="00D10286">
        <w:rPr>
          <w:rFonts w:cs="Times New Roman"/>
          <w:lang w:val="de-DE"/>
        </w:rPr>
        <w:t>, Christina Dimopoulou</w:t>
      </w:r>
      <w:r w:rsidRPr="00D10286">
        <w:rPr>
          <w:rFonts w:cs="Times New Roman"/>
          <w:vertAlign w:val="superscript"/>
          <w:lang w:val="de-DE"/>
        </w:rPr>
        <w:t>3</w:t>
      </w:r>
      <w:r w:rsidRPr="00D10286">
        <w:rPr>
          <w:rFonts w:cs="Times New Roman"/>
          <w:lang w:val="de-DE"/>
        </w:rPr>
        <w:t>, Birgitte T. Pedersen</w:t>
      </w:r>
      <w:r w:rsidRPr="00D10286">
        <w:rPr>
          <w:rFonts w:cs="Times New Roman"/>
          <w:vertAlign w:val="superscript"/>
          <w:lang w:val="de-DE"/>
        </w:rPr>
        <w:t>4</w:t>
      </w:r>
      <w:r w:rsidRPr="00D10286">
        <w:rPr>
          <w:rFonts w:cs="Times New Roman"/>
          <w:lang w:val="de-DE"/>
        </w:rPr>
        <w:t>, Günter K. Stalla</w:t>
      </w:r>
      <w:r w:rsidRPr="00D10286">
        <w:rPr>
          <w:rFonts w:cs="Times New Roman"/>
          <w:vertAlign w:val="superscript"/>
          <w:lang w:val="de-DE"/>
        </w:rPr>
        <w:t>3</w:t>
      </w:r>
      <w:r w:rsidRPr="00D10286">
        <w:rPr>
          <w:rFonts w:cs="Times New Roman"/>
          <w:lang w:val="de-DE"/>
        </w:rPr>
        <w:t>, Matthias M. Weber</w:t>
      </w:r>
      <w:r w:rsidRPr="00D10286">
        <w:rPr>
          <w:rFonts w:cs="Times New Roman"/>
          <w:vertAlign w:val="superscript"/>
          <w:lang w:val="de-DE"/>
        </w:rPr>
        <w:t>5</w:t>
      </w:r>
      <w:r w:rsidRPr="00D10286">
        <w:rPr>
          <w:rFonts w:cs="Times New Roman"/>
          <w:lang w:val="de-DE"/>
        </w:rPr>
        <w:t>, Stefanie Meckes-Ferber</w:t>
      </w:r>
      <w:r w:rsidRPr="00D10286">
        <w:rPr>
          <w:rFonts w:cs="Times New Roman"/>
          <w:vertAlign w:val="superscript"/>
          <w:lang w:val="de-DE"/>
        </w:rPr>
        <w:t>6</w:t>
      </w:r>
    </w:p>
    <w:p w14:paraId="4F148072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  <w:vertAlign w:val="superscript"/>
        </w:rPr>
        <w:t>1</w:t>
      </w:r>
      <w:r w:rsidRPr="00D10286">
        <w:rPr>
          <w:rFonts w:cs="Times New Roman"/>
        </w:rPr>
        <w:t>Endocrinology &amp; Diabetology, Philipp’s University Hospital, 35033 Marburg, Germany</w:t>
      </w:r>
    </w:p>
    <w:p w14:paraId="60907971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  <w:vertAlign w:val="superscript"/>
        </w:rPr>
        <w:t>2</w:t>
      </w:r>
      <w:r w:rsidRPr="00D10286">
        <w:rPr>
          <w:rFonts w:cs="Times New Roman"/>
        </w:rPr>
        <w:t xml:space="preserve">Endocrine Laboratory, </w:t>
      </w:r>
      <w:proofErr w:type="spellStart"/>
      <w:r w:rsidRPr="00D10286">
        <w:rPr>
          <w:rFonts w:cs="Times New Roman"/>
        </w:rPr>
        <w:t>Medizinische</w:t>
      </w:r>
      <w:proofErr w:type="spellEnd"/>
      <w:r w:rsidRPr="00D10286">
        <w:rPr>
          <w:rFonts w:cs="Times New Roman"/>
        </w:rPr>
        <w:t xml:space="preserve"> </w:t>
      </w:r>
      <w:proofErr w:type="spellStart"/>
      <w:r w:rsidRPr="00D10286">
        <w:rPr>
          <w:rFonts w:cs="Times New Roman"/>
        </w:rPr>
        <w:t>Klinik</w:t>
      </w:r>
      <w:proofErr w:type="spellEnd"/>
      <w:r w:rsidRPr="00D10286">
        <w:rPr>
          <w:rFonts w:cs="Times New Roman"/>
        </w:rPr>
        <w:t xml:space="preserve"> und </w:t>
      </w:r>
      <w:proofErr w:type="spellStart"/>
      <w:r w:rsidRPr="00D10286">
        <w:rPr>
          <w:rFonts w:cs="Times New Roman"/>
        </w:rPr>
        <w:t>Poliklinik</w:t>
      </w:r>
      <w:proofErr w:type="spellEnd"/>
      <w:r w:rsidRPr="00D10286">
        <w:rPr>
          <w:rFonts w:cs="Times New Roman"/>
        </w:rPr>
        <w:t xml:space="preserve"> IV, Ludwig-</w:t>
      </w:r>
      <w:proofErr w:type="spellStart"/>
      <w:r w:rsidRPr="00D10286">
        <w:rPr>
          <w:rFonts w:cs="Times New Roman"/>
        </w:rPr>
        <w:t>Maximilians</w:t>
      </w:r>
      <w:proofErr w:type="spellEnd"/>
      <w:r w:rsidRPr="00D10286">
        <w:rPr>
          <w:rFonts w:cs="Times New Roman"/>
        </w:rPr>
        <w:t xml:space="preserve"> University, 80336 Munich, Germany</w:t>
      </w:r>
    </w:p>
    <w:p w14:paraId="218FD0B3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  <w:vertAlign w:val="superscript"/>
        </w:rPr>
        <w:t>3</w:t>
      </w:r>
      <w:r w:rsidRPr="00D10286">
        <w:rPr>
          <w:rFonts w:cs="Times New Roman"/>
        </w:rPr>
        <w:t>Neuroendocrinology, Max-Planck-Institute for Psychiatry, 80804 Munich, Germany</w:t>
      </w:r>
    </w:p>
    <w:p w14:paraId="2546250B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  <w:vertAlign w:val="superscript"/>
        </w:rPr>
        <w:t>4</w:t>
      </w:r>
      <w:r w:rsidRPr="00D10286">
        <w:rPr>
          <w:rFonts w:cs="Times New Roman"/>
        </w:rPr>
        <w:t xml:space="preserve">Epidemiology, Novo Nordisk A/S, 2860 </w:t>
      </w:r>
      <w:proofErr w:type="spellStart"/>
      <w:r w:rsidRPr="00D10286">
        <w:rPr>
          <w:rFonts w:cs="Times New Roman"/>
        </w:rPr>
        <w:t>Søborg</w:t>
      </w:r>
      <w:proofErr w:type="spellEnd"/>
      <w:r w:rsidRPr="00D10286">
        <w:rPr>
          <w:rFonts w:cs="Times New Roman"/>
        </w:rPr>
        <w:t>, Denmark</w:t>
      </w:r>
    </w:p>
    <w:p w14:paraId="0F07CB73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  <w:vertAlign w:val="superscript"/>
        </w:rPr>
        <w:t>5</w:t>
      </w:r>
      <w:r w:rsidRPr="00D10286">
        <w:rPr>
          <w:rFonts w:cs="Times New Roman"/>
        </w:rPr>
        <w:t>Endocrinology &amp; Metabolism, Johannes Gutenberg University Hospital, 55131 Mainz, Germany</w:t>
      </w:r>
    </w:p>
    <w:p w14:paraId="3914B3F3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  <w:vertAlign w:val="superscript"/>
        </w:rPr>
        <w:t>6</w:t>
      </w:r>
      <w:r w:rsidRPr="00D10286">
        <w:rPr>
          <w:rFonts w:cs="Times New Roman"/>
        </w:rPr>
        <w:t>Clinical, Medical &amp; Regulatory Department, Novo Nordisk Pharma GmbH, 55127 Mainz, Germany</w:t>
      </w:r>
    </w:p>
    <w:p w14:paraId="6A483B74" w14:textId="77777777" w:rsidR="00D3020A" w:rsidRPr="00D10286" w:rsidRDefault="00D3020A" w:rsidP="00D3020A">
      <w:pPr>
        <w:spacing w:line="480" w:lineRule="auto"/>
        <w:rPr>
          <w:rFonts w:cs="Times New Roman"/>
          <w:i/>
        </w:rPr>
      </w:pPr>
    </w:p>
    <w:p w14:paraId="701DCA99" w14:textId="77777777" w:rsidR="00D3020A" w:rsidRPr="00D10286" w:rsidRDefault="00D3020A" w:rsidP="00D3020A">
      <w:pPr>
        <w:spacing w:line="480" w:lineRule="auto"/>
        <w:rPr>
          <w:rFonts w:cs="Times New Roman"/>
          <w:i/>
        </w:rPr>
      </w:pPr>
      <w:r w:rsidRPr="00D10286">
        <w:rPr>
          <w:rFonts w:cs="Times New Roman"/>
          <w:i/>
        </w:rPr>
        <w:t>Correspondence:</w:t>
      </w:r>
    </w:p>
    <w:p w14:paraId="41F23A48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</w:rPr>
        <w:t xml:space="preserve">Peter Herbert </w:t>
      </w:r>
      <w:proofErr w:type="spellStart"/>
      <w:r w:rsidRPr="00D10286">
        <w:rPr>
          <w:rFonts w:cs="Times New Roman"/>
        </w:rPr>
        <w:t>Kann</w:t>
      </w:r>
      <w:proofErr w:type="spellEnd"/>
      <w:r w:rsidRPr="00D10286">
        <w:rPr>
          <w:rFonts w:cs="Times New Roman"/>
        </w:rPr>
        <w:t xml:space="preserve">, MD PhD </w:t>
      </w:r>
      <w:proofErr w:type="spellStart"/>
      <w:r w:rsidRPr="00D10286">
        <w:rPr>
          <w:rFonts w:cs="Times New Roman"/>
        </w:rPr>
        <w:t>PhD</w:t>
      </w:r>
      <w:proofErr w:type="spellEnd"/>
      <w:r w:rsidRPr="00D10286">
        <w:rPr>
          <w:rFonts w:cs="Times New Roman"/>
        </w:rPr>
        <w:t xml:space="preserve"> MA, Professor of Medicine</w:t>
      </w:r>
    </w:p>
    <w:p w14:paraId="4389C7DD" w14:textId="081418A0" w:rsidR="00A87512" w:rsidRPr="00D10286" w:rsidRDefault="00A87512" w:rsidP="00D3020A">
      <w:pPr>
        <w:spacing w:line="480" w:lineRule="auto"/>
        <w:rPr>
          <w:rFonts w:cs="Times New Roman"/>
          <w:lang w:val="en-US"/>
        </w:rPr>
      </w:pPr>
      <w:r w:rsidRPr="00D10286">
        <w:rPr>
          <w:rFonts w:cs="Times New Roman"/>
          <w:lang w:val="en-US"/>
        </w:rPr>
        <w:t>Division of Endocrinology &amp; Diabetology, Philipp’s University Marburg</w:t>
      </w:r>
    </w:p>
    <w:p w14:paraId="04B2A8D0" w14:textId="77777777" w:rsidR="00D3020A" w:rsidRPr="00D10286" w:rsidRDefault="00D3020A" w:rsidP="00D3020A">
      <w:pPr>
        <w:spacing w:line="480" w:lineRule="auto"/>
        <w:rPr>
          <w:rFonts w:cs="Times New Roman"/>
        </w:rPr>
      </w:pPr>
      <w:r w:rsidRPr="00D10286">
        <w:rPr>
          <w:rFonts w:cs="Times New Roman"/>
        </w:rPr>
        <w:t xml:space="preserve">Email: </w:t>
      </w:r>
      <w:hyperlink r:id="rId7" w:history="1">
        <w:r w:rsidRPr="00D10286">
          <w:rPr>
            <w:rStyle w:val="Hyperlink"/>
            <w:rFonts w:cs="Times New Roman"/>
          </w:rPr>
          <w:t>kannp@med.uni-marburg.de</w:t>
        </w:r>
      </w:hyperlink>
    </w:p>
    <w:p w14:paraId="5502E012" w14:textId="77777777" w:rsidR="00D3020A" w:rsidRPr="00D10286" w:rsidRDefault="00D3020A" w:rsidP="00D3020A">
      <w:pPr>
        <w:spacing w:line="480" w:lineRule="auto"/>
        <w:rPr>
          <w:rFonts w:cs="Times New Roman"/>
          <w:b/>
        </w:rPr>
      </w:pPr>
    </w:p>
    <w:p w14:paraId="6A5AE854" w14:textId="77777777" w:rsidR="00D3020A" w:rsidRPr="00D10286" w:rsidRDefault="00D3020A">
      <w:pPr>
        <w:rPr>
          <w:rFonts w:cs="Times New Roman"/>
          <w:b/>
        </w:rPr>
      </w:pPr>
    </w:p>
    <w:p w14:paraId="2079B68C" w14:textId="77777777" w:rsidR="00D3020A" w:rsidRPr="00D10286" w:rsidRDefault="00D3020A">
      <w:pPr>
        <w:rPr>
          <w:rFonts w:cs="Times New Roman"/>
          <w:b/>
        </w:rPr>
      </w:pPr>
    </w:p>
    <w:p w14:paraId="785CE31C" w14:textId="77777777" w:rsidR="00D3020A" w:rsidRPr="00D10286" w:rsidRDefault="00D3020A">
      <w:pPr>
        <w:rPr>
          <w:rFonts w:cs="Times New Roman"/>
          <w:b/>
        </w:rPr>
      </w:pPr>
      <w:r w:rsidRPr="00D10286">
        <w:rPr>
          <w:rFonts w:cs="Times New Roman"/>
          <w:b/>
        </w:rPr>
        <w:br w:type="page"/>
      </w:r>
    </w:p>
    <w:p w14:paraId="1E81A99A" w14:textId="77777777" w:rsidR="00D61B3C" w:rsidRPr="00D10286" w:rsidRDefault="00D61B3C">
      <w:pPr>
        <w:rPr>
          <w:rFonts w:cs="Times New Roman"/>
          <w:b/>
          <w:u w:val="single"/>
        </w:rPr>
      </w:pPr>
      <w:r w:rsidRPr="00D10286">
        <w:rPr>
          <w:rFonts w:cs="Times New Roman"/>
          <w:b/>
          <w:u w:val="single"/>
        </w:rPr>
        <w:lastRenderedPageBreak/>
        <w:t xml:space="preserve">Supporting Information </w:t>
      </w:r>
    </w:p>
    <w:p w14:paraId="6F54394E" w14:textId="77777777" w:rsidR="00D61B3C" w:rsidRPr="00D10286" w:rsidRDefault="00D61B3C">
      <w:pPr>
        <w:rPr>
          <w:rFonts w:cs="Times New Roman"/>
        </w:rPr>
      </w:pPr>
    </w:p>
    <w:p w14:paraId="0D2766AA" w14:textId="2B8D783D" w:rsidR="00D61B3C" w:rsidRPr="00D10286" w:rsidRDefault="00D61B3C" w:rsidP="00CE0C2B">
      <w:pPr>
        <w:rPr>
          <w:rFonts w:cs="Times New Roman"/>
          <w:b/>
        </w:rPr>
      </w:pPr>
      <w:r w:rsidRPr="00D10286">
        <w:rPr>
          <w:rFonts w:cs="Times New Roman"/>
          <w:b/>
        </w:rPr>
        <w:t xml:space="preserve">Methods </w:t>
      </w:r>
    </w:p>
    <w:p w14:paraId="3B9A4F04" w14:textId="77777777" w:rsidR="00D61B3C" w:rsidRPr="00D10286" w:rsidRDefault="00D61B3C" w:rsidP="00CE0C2B">
      <w:pPr>
        <w:rPr>
          <w:rFonts w:cs="Times New Roman"/>
          <w:b/>
          <w:i/>
        </w:rPr>
      </w:pPr>
      <w:r w:rsidRPr="00D10286">
        <w:rPr>
          <w:rFonts w:cs="Times New Roman"/>
          <w:b/>
          <w:i/>
        </w:rPr>
        <w:t xml:space="preserve">Growth hormone deficiency and Efficacy of Treatment (GET) score assessment and definition </w:t>
      </w:r>
    </w:p>
    <w:p w14:paraId="29D61C54" w14:textId="033553D2" w:rsidR="00D61B3C" w:rsidRPr="00D10286" w:rsidRDefault="00F66C5B" w:rsidP="00CE0C2B">
      <w:pPr>
        <w:rPr>
          <w:rFonts w:cs="Times New Roman"/>
        </w:rPr>
      </w:pPr>
      <w:r w:rsidRPr="00D10286">
        <w:rPr>
          <w:rFonts w:cs="Times New Roman"/>
        </w:rPr>
        <w:t xml:space="preserve">Allocation of the GET score points from individual </w:t>
      </w:r>
      <w:proofErr w:type="spellStart"/>
      <w:r w:rsidRPr="00D10286">
        <w:rPr>
          <w:rFonts w:cs="Times New Roman"/>
        </w:rPr>
        <w:t>HRQoL</w:t>
      </w:r>
      <w:proofErr w:type="spellEnd"/>
      <w:r w:rsidRPr="00D10286">
        <w:rPr>
          <w:rFonts w:cs="Times New Roman"/>
        </w:rPr>
        <w:t xml:space="preserve"> parameters is given in Supplementary Table 1</w:t>
      </w:r>
      <w:r w:rsidR="001A7EB0" w:rsidRPr="00D10286">
        <w:rPr>
          <w:rFonts w:cs="Times New Roman"/>
        </w:rPr>
        <w:t>.</w:t>
      </w:r>
      <w:r w:rsidRPr="00D10286">
        <w:rPr>
          <w:rFonts w:cs="Times New Roman"/>
        </w:rPr>
        <w:t xml:space="preserve"> Calculation of the SF-36 GET score component points </w:t>
      </w:r>
      <w:r w:rsidR="001A00D7" w:rsidRPr="00D10286">
        <w:rPr>
          <w:rFonts w:cs="Times New Roman"/>
        </w:rPr>
        <w:t xml:space="preserve">is </w:t>
      </w:r>
      <w:r w:rsidRPr="00D10286">
        <w:rPr>
          <w:rFonts w:cs="Times New Roman"/>
        </w:rPr>
        <w:t xml:space="preserve">given in Supplementary Table </w:t>
      </w:r>
      <w:r w:rsidR="001A7EB0" w:rsidRPr="00D10286">
        <w:rPr>
          <w:rFonts w:cs="Times New Roman"/>
        </w:rPr>
        <w:t>2</w:t>
      </w:r>
      <w:r w:rsidRPr="00D10286">
        <w:rPr>
          <w:rFonts w:cs="Times New Roman"/>
        </w:rPr>
        <w:t>.</w:t>
      </w:r>
      <w:r w:rsidR="001A7EB0" w:rsidRPr="00D10286">
        <w:rPr>
          <w:rFonts w:cs="Times New Roman"/>
        </w:rPr>
        <w:t xml:space="preserve"> Allocation of the GET score points from somatic parameters is </w:t>
      </w:r>
      <w:r w:rsidR="008B6AA8" w:rsidRPr="00D10286">
        <w:rPr>
          <w:rFonts w:cs="Times New Roman"/>
        </w:rPr>
        <w:t xml:space="preserve">provided </w:t>
      </w:r>
      <w:r w:rsidR="001A7EB0" w:rsidRPr="00D10286">
        <w:rPr>
          <w:rFonts w:cs="Times New Roman"/>
        </w:rPr>
        <w:t xml:space="preserve">in Supplementary Table 3. </w:t>
      </w:r>
      <w:r w:rsidRPr="00D10286">
        <w:rPr>
          <w:rFonts w:cs="Times New Roman"/>
        </w:rPr>
        <w:t xml:space="preserve">Calculation of other components of the GET score and addition to SF-36 subtotal to determine a final GET score when all parameters are available are given in Supplementary Table 4. Calculation of the GET score including a missing value </w:t>
      </w:r>
      <w:r w:rsidR="001A00D7" w:rsidRPr="00D10286">
        <w:rPr>
          <w:rFonts w:cs="Times New Roman"/>
        </w:rPr>
        <w:t xml:space="preserve">is </w:t>
      </w:r>
      <w:r w:rsidRPr="00D10286">
        <w:rPr>
          <w:rFonts w:cs="Times New Roman"/>
        </w:rPr>
        <w:t>given in Supplementary Table 5.</w:t>
      </w:r>
    </w:p>
    <w:p w14:paraId="5188EAF8" w14:textId="77777777" w:rsidR="001A00D7" w:rsidRPr="00D10286" w:rsidRDefault="001A00D7" w:rsidP="00CE0C2B">
      <w:pPr>
        <w:rPr>
          <w:rFonts w:cs="Times New Roman"/>
        </w:rPr>
      </w:pPr>
    </w:p>
    <w:p w14:paraId="16098E1F" w14:textId="77777777" w:rsidR="00D61B3C" w:rsidRPr="00D10286" w:rsidRDefault="00D61B3C" w:rsidP="00CE0C2B">
      <w:pPr>
        <w:rPr>
          <w:rFonts w:cs="Times New Roman"/>
        </w:rPr>
        <w:sectPr w:rsidR="00D61B3C" w:rsidRPr="00D10286" w:rsidSect="00CE0C2B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0E5BC5" w14:textId="77777777" w:rsidR="00B65C0C" w:rsidRPr="00D10286" w:rsidRDefault="00B65C0C" w:rsidP="00B65C0C">
      <w:pPr>
        <w:rPr>
          <w:rFonts w:cs="Times New Roman"/>
          <w:b/>
        </w:rPr>
      </w:pPr>
      <w:r w:rsidRPr="00D10286">
        <w:rPr>
          <w:rFonts w:cs="Times New Roman"/>
          <w:b/>
        </w:rPr>
        <w:t>Supplementary Table 1</w:t>
      </w:r>
      <w:r w:rsidRPr="00D10286">
        <w:rPr>
          <w:rFonts w:cs="Times New Roman"/>
        </w:rPr>
        <w:t xml:space="preserve"> GET score point allocation for </w:t>
      </w:r>
      <w:proofErr w:type="spellStart"/>
      <w:r w:rsidRPr="00D10286">
        <w:rPr>
          <w:rFonts w:cs="Times New Roman"/>
        </w:rPr>
        <w:t>HRQoL</w:t>
      </w:r>
      <w:proofErr w:type="spellEnd"/>
      <w:r w:rsidRPr="00D10286">
        <w:rPr>
          <w:rFonts w:cs="Times New Roman"/>
        </w:rPr>
        <w:t xml:space="preserve"> parameters (which comprise 50 of the total of 100 points of the GET score) </w:t>
      </w:r>
    </w:p>
    <w:p w14:paraId="15E36EB5" w14:textId="77777777" w:rsidR="00B65C0C" w:rsidRPr="00D10286" w:rsidRDefault="00B65C0C" w:rsidP="00B65C0C">
      <w:pPr>
        <w:rPr>
          <w:rFonts w:cs="Times New Roman"/>
        </w:rPr>
      </w:pPr>
    </w:p>
    <w:tbl>
      <w:tblPr>
        <w:tblStyle w:val="TableGrid1"/>
        <w:tblW w:w="13603" w:type="dxa"/>
        <w:tblLayout w:type="fixed"/>
        <w:tblLook w:val="04A0" w:firstRow="1" w:lastRow="0" w:firstColumn="1" w:lastColumn="0" w:noHBand="0" w:noVBand="1"/>
      </w:tblPr>
      <w:tblGrid>
        <w:gridCol w:w="845"/>
        <w:gridCol w:w="617"/>
        <w:gridCol w:w="589"/>
        <w:gridCol w:w="579"/>
        <w:gridCol w:w="643"/>
        <w:gridCol w:w="608"/>
        <w:gridCol w:w="639"/>
        <w:gridCol w:w="550"/>
        <w:gridCol w:w="590"/>
        <w:gridCol w:w="580"/>
        <w:gridCol w:w="642"/>
        <w:gridCol w:w="581"/>
        <w:gridCol w:w="641"/>
        <w:gridCol w:w="583"/>
        <w:gridCol w:w="639"/>
        <w:gridCol w:w="550"/>
        <w:gridCol w:w="609"/>
        <w:gridCol w:w="681"/>
        <w:gridCol w:w="736"/>
        <w:gridCol w:w="825"/>
        <w:gridCol w:w="876"/>
      </w:tblGrid>
      <w:tr w:rsidR="0044031E" w:rsidRPr="00D10286" w14:paraId="0E9AAC19" w14:textId="6EF6A900" w:rsidTr="0044031E">
        <w:tc>
          <w:tcPr>
            <w:tcW w:w="845" w:type="dxa"/>
            <w:vMerge w:val="restart"/>
          </w:tcPr>
          <w:p w14:paraId="15B18DB8" w14:textId="67E53409" w:rsidR="0044031E" w:rsidRPr="00D10286" w:rsidRDefault="0044031E" w:rsidP="00D10286">
            <w:pPr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GET score</w:t>
            </w:r>
            <w:r w:rsidR="00D1028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10286">
              <w:rPr>
                <w:rFonts w:cs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12758" w:type="dxa"/>
            <w:gridSpan w:val="20"/>
          </w:tcPr>
          <w:p w14:paraId="07BE67D4" w14:textId="0C65C708" w:rsidR="0044031E" w:rsidRPr="00D10286" w:rsidRDefault="0044031E" w:rsidP="0044031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D10286">
              <w:rPr>
                <w:rFonts w:cs="Times New Roman"/>
                <w:b/>
                <w:sz w:val="20"/>
                <w:szCs w:val="20"/>
              </w:rPr>
              <w:t>HRQoL</w:t>
            </w:r>
            <w:proofErr w:type="spellEnd"/>
            <w:r w:rsidRPr="00D10286">
              <w:rPr>
                <w:rFonts w:cs="Times New Roman"/>
                <w:b/>
                <w:sz w:val="20"/>
                <w:szCs w:val="20"/>
              </w:rPr>
              <w:t xml:space="preserve"> parameter</w:t>
            </w:r>
          </w:p>
        </w:tc>
      </w:tr>
      <w:tr w:rsidR="0044031E" w:rsidRPr="00D10286" w14:paraId="2BA02F5C" w14:textId="2EA1E930" w:rsidTr="0044031E">
        <w:tc>
          <w:tcPr>
            <w:tcW w:w="845" w:type="dxa"/>
            <w:vMerge/>
          </w:tcPr>
          <w:p w14:paraId="5BF0A714" w14:textId="33A77060" w:rsidR="0044031E" w:rsidRPr="00D10286" w:rsidRDefault="0044031E" w:rsidP="00B65C0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640" w:type="dxa"/>
            <w:gridSpan w:val="16"/>
          </w:tcPr>
          <w:p w14:paraId="47DF253D" w14:textId="0D0C8D74" w:rsidR="0044031E" w:rsidRPr="00D10286" w:rsidRDefault="0044031E" w:rsidP="00B65C0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SF-36*</w:t>
            </w:r>
          </w:p>
        </w:tc>
        <w:tc>
          <w:tcPr>
            <w:tcW w:w="1417" w:type="dxa"/>
            <w:gridSpan w:val="2"/>
            <w:vMerge w:val="restart"/>
          </w:tcPr>
          <w:p w14:paraId="7C9BB1DB" w14:textId="346BB3BA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EQ-5D</w:t>
            </w:r>
            <w:r w:rsidR="00D1028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10286">
              <w:rPr>
                <w:rFonts w:cs="Times New Roman"/>
                <w:b/>
                <w:sz w:val="20"/>
                <w:szCs w:val="20"/>
              </w:rPr>
              <w:t>Visual Analogue Scale</w:t>
            </w:r>
          </w:p>
        </w:tc>
        <w:tc>
          <w:tcPr>
            <w:tcW w:w="1701" w:type="dxa"/>
            <w:gridSpan w:val="2"/>
            <w:vMerge w:val="restart"/>
          </w:tcPr>
          <w:p w14:paraId="147BA09F" w14:textId="4EEBE321" w:rsidR="0044031E" w:rsidRPr="00D10286" w:rsidRDefault="0044031E" w:rsidP="001A00D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Disease-related days off work</w:t>
            </w:r>
            <w:r w:rsidR="001A00D7" w:rsidRPr="00D10286">
              <w:rPr>
                <w:rFonts w:cs="Times New Roman"/>
                <w:b/>
                <w:sz w:val="20"/>
                <w:szCs w:val="20"/>
              </w:rPr>
              <w:t xml:space="preserve"> during the preceding 6 months</w:t>
            </w:r>
          </w:p>
        </w:tc>
      </w:tr>
      <w:tr w:rsidR="0044031E" w:rsidRPr="00D10286" w14:paraId="1BD76C20" w14:textId="65CDA07E" w:rsidTr="0044031E">
        <w:tc>
          <w:tcPr>
            <w:tcW w:w="845" w:type="dxa"/>
            <w:vMerge/>
          </w:tcPr>
          <w:p w14:paraId="3B45AFAB" w14:textId="77777777" w:rsidR="0044031E" w:rsidRPr="00D10286" w:rsidRDefault="0044031E" w:rsidP="00B65C0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gridSpan w:val="2"/>
          </w:tcPr>
          <w:p w14:paraId="7B2BE7CB" w14:textId="2A84BAE0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Bodily pain</w:t>
            </w:r>
          </w:p>
        </w:tc>
        <w:tc>
          <w:tcPr>
            <w:tcW w:w="1222" w:type="dxa"/>
            <w:gridSpan w:val="2"/>
          </w:tcPr>
          <w:p w14:paraId="62B18779" w14:textId="3C64B4D6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Emotional role functioning</w:t>
            </w:r>
          </w:p>
        </w:tc>
        <w:tc>
          <w:tcPr>
            <w:tcW w:w="1247" w:type="dxa"/>
            <w:gridSpan w:val="2"/>
          </w:tcPr>
          <w:p w14:paraId="57B39B26" w14:textId="5DB3904B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General health perceptions</w:t>
            </w:r>
          </w:p>
        </w:tc>
        <w:tc>
          <w:tcPr>
            <w:tcW w:w="1140" w:type="dxa"/>
            <w:gridSpan w:val="2"/>
          </w:tcPr>
          <w:p w14:paraId="4D0E9111" w14:textId="5B0453E8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Mental health</w:t>
            </w:r>
          </w:p>
        </w:tc>
        <w:tc>
          <w:tcPr>
            <w:tcW w:w="1222" w:type="dxa"/>
            <w:gridSpan w:val="2"/>
          </w:tcPr>
          <w:p w14:paraId="2C8ACC7E" w14:textId="3AFA744E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Physical functioning</w:t>
            </w:r>
          </w:p>
        </w:tc>
        <w:tc>
          <w:tcPr>
            <w:tcW w:w="1222" w:type="dxa"/>
            <w:gridSpan w:val="2"/>
          </w:tcPr>
          <w:p w14:paraId="4F73E5AF" w14:textId="301E580D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Physical role functioning</w:t>
            </w:r>
          </w:p>
        </w:tc>
        <w:tc>
          <w:tcPr>
            <w:tcW w:w="1222" w:type="dxa"/>
            <w:gridSpan w:val="2"/>
          </w:tcPr>
          <w:p w14:paraId="11BA8D7C" w14:textId="37D95699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Social functioning</w:t>
            </w:r>
          </w:p>
        </w:tc>
        <w:tc>
          <w:tcPr>
            <w:tcW w:w="1159" w:type="dxa"/>
            <w:gridSpan w:val="2"/>
          </w:tcPr>
          <w:p w14:paraId="7501895B" w14:textId="09CC70B5" w:rsidR="0044031E" w:rsidRPr="00D10286" w:rsidRDefault="0044031E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Vitality</w:t>
            </w:r>
          </w:p>
        </w:tc>
        <w:tc>
          <w:tcPr>
            <w:tcW w:w="1417" w:type="dxa"/>
            <w:gridSpan w:val="2"/>
            <w:vMerge/>
          </w:tcPr>
          <w:p w14:paraId="1F864797" w14:textId="247CF1D3" w:rsidR="0044031E" w:rsidRPr="00D10286" w:rsidRDefault="0044031E" w:rsidP="00B65C0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1C92EC79" w14:textId="0F233072" w:rsidR="0044031E" w:rsidRPr="00D10286" w:rsidRDefault="0044031E" w:rsidP="00B65C0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4031E" w:rsidRPr="00D10286" w14:paraId="383F35E7" w14:textId="4B86AA9C" w:rsidTr="0044031E">
        <w:tc>
          <w:tcPr>
            <w:tcW w:w="845" w:type="dxa"/>
            <w:vMerge/>
          </w:tcPr>
          <w:p w14:paraId="325BD002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14:paraId="02BD9BA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89" w:type="dxa"/>
          </w:tcPr>
          <w:p w14:paraId="3F0A3CE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79" w:type="dxa"/>
          </w:tcPr>
          <w:p w14:paraId="06CE2EF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643" w:type="dxa"/>
          </w:tcPr>
          <w:p w14:paraId="2EECEFE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608" w:type="dxa"/>
          </w:tcPr>
          <w:p w14:paraId="52BB7A6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639" w:type="dxa"/>
          </w:tcPr>
          <w:p w14:paraId="7D52CDC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50" w:type="dxa"/>
          </w:tcPr>
          <w:p w14:paraId="6CAE274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90" w:type="dxa"/>
          </w:tcPr>
          <w:p w14:paraId="7024FD7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80" w:type="dxa"/>
          </w:tcPr>
          <w:p w14:paraId="561DC7F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642" w:type="dxa"/>
          </w:tcPr>
          <w:p w14:paraId="4F8DAFB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81" w:type="dxa"/>
          </w:tcPr>
          <w:p w14:paraId="099BD16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641" w:type="dxa"/>
          </w:tcPr>
          <w:p w14:paraId="39BD644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83" w:type="dxa"/>
          </w:tcPr>
          <w:p w14:paraId="31BC443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639" w:type="dxa"/>
          </w:tcPr>
          <w:p w14:paraId="1E92D99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50" w:type="dxa"/>
          </w:tcPr>
          <w:p w14:paraId="02B1376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609" w:type="dxa"/>
          </w:tcPr>
          <w:p w14:paraId="63A6B52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681" w:type="dxa"/>
          </w:tcPr>
          <w:p w14:paraId="347FC92C" w14:textId="661BAB0F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736" w:type="dxa"/>
          </w:tcPr>
          <w:p w14:paraId="1492AB46" w14:textId="4E7E5DC0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825" w:type="dxa"/>
          </w:tcPr>
          <w:p w14:paraId="3B2BA6FB" w14:textId="0CE3E792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876" w:type="dxa"/>
          </w:tcPr>
          <w:p w14:paraId="084BF58C" w14:textId="1E3778D9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</w:tr>
      <w:tr w:rsidR="0044031E" w:rsidRPr="00D10286" w14:paraId="09026E7B" w14:textId="6517AB49" w:rsidTr="0044031E">
        <w:tc>
          <w:tcPr>
            <w:tcW w:w="845" w:type="dxa"/>
          </w:tcPr>
          <w:p w14:paraId="6C03B83B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vAlign w:val="bottom"/>
          </w:tcPr>
          <w:p w14:paraId="236A15D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&lt;48</w:t>
            </w:r>
          </w:p>
        </w:tc>
        <w:tc>
          <w:tcPr>
            <w:tcW w:w="589" w:type="dxa"/>
            <w:vAlign w:val="bottom"/>
          </w:tcPr>
          <w:p w14:paraId="37D4B96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579" w:type="dxa"/>
            <w:vAlign w:val="bottom"/>
          </w:tcPr>
          <w:p w14:paraId="76D90B7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&lt;15</w:t>
            </w:r>
          </w:p>
        </w:tc>
        <w:tc>
          <w:tcPr>
            <w:tcW w:w="643" w:type="dxa"/>
            <w:vAlign w:val="bottom"/>
          </w:tcPr>
          <w:p w14:paraId="7F99C1C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08" w:type="dxa"/>
            <w:vAlign w:val="bottom"/>
          </w:tcPr>
          <w:p w14:paraId="48ABB85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&lt;38</w:t>
            </w:r>
          </w:p>
        </w:tc>
        <w:tc>
          <w:tcPr>
            <w:tcW w:w="639" w:type="dxa"/>
            <w:vAlign w:val="bottom"/>
          </w:tcPr>
          <w:p w14:paraId="7ECC0C1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550" w:type="dxa"/>
            <w:vAlign w:val="bottom"/>
          </w:tcPr>
          <w:p w14:paraId="74F7CAE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&lt;48</w:t>
            </w:r>
          </w:p>
        </w:tc>
        <w:tc>
          <w:tcPr>
            <w:tcW w:w="590" w:type="dxa"/>
            <w:vAlign w:val="bottom"/>
          </w:tcPr>
          <w:p w14:paraId="6130F5E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580" w:type="dxa"/>
            <w:vAlign w:val="bottom"/>
          </w:tcPr>
          <w:p w14:paraId="2E55CED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&lt;42</w:t>
            </w:r>
          </w:p>
        </w:tc>
        <w:tc>
          <w:tcPr>
            <w:tcW w:w="642" w:type="dxa"/>
            <w:vAlign w:val="bottom"/>
          </w:tcPr>
          <w:p w14:paraId="2CEC217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581" w:type="dxa"/>
            <w:vAlign w:val="bottom"/>
          </w:tcPr>
          <w:p w14:paraId="79CC772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&lt;31</w:t>
            </w:r>
          </w:p>
        </w:tc>
        <w:tc>
          <w:tcPr>
            <w:tcW w:w="641" w:type="dxa"/>
            <w:vAlign w:val="bottom"/>
          </w:tcPr>
          <w:p w14:paraId="34049B8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583" w:type="dxa"/>
            <w:vAlign w:val="bottom"/>
          </w:tcPr>
          <w:p w14:paraId="2FCEEA3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&lt;48</w:t>
            </w:r>
          </w:p>
        </w:tc>
        <w:tc>
          <w:tcPr>
            <w:tcW w:w="639" w:type="dxa"/>
            <w:vAlign w:val="bottom"/>
          </w:tcPr>
          <w:p w14:paraId="2FFB78C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550" w:type="dxa"/>
            <w:vAlign w:val="bottom"/>
          </w:tcPr>
          <w:p w14:paraId="5D5614E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&lt;23</w:t>
            </w:r>
          </w:p>
        </w:tc>
        <w:tc>
          <w:tcPr>
            <w:tcW w:w="609" w:type="dxa"/>
            <w:vAlign w:val="bottom"/>
          </w:tcPr>
          <w:p w14:paraId="4A6BF5B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681" w:type="dxa"/>
            <w:vAlign w:val="bottom"/>
          </w:tcPr>
          <w:p w14:paraId="57FEEDE1" w14:textId="60DF7FE4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&lt;40</w:t>
            </w:r>
          </w:p>
        </w:tc>
        <w:tc>
          <w:tcPr>
            <w:tcW w:w="736" w:type="dxa"/>
            <w:vAlign w:val="bottom"/>
          </w:tcPr>
          <w:p w14:paraId="6942BC05" w14:textId="793A324E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825" w:type="dxa"/>
            <w:vAlign w:val="bottom"/>
          </w:tcPr>
          <w:p w14:paraId="7FAFED94" w14:textId="5123E822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876" w:type="dxa"/>
            <w:vAlign w:val="bottom"/>
          </w:tcPr>
          <w:p w14:paraId="58130EE5" w14:textId="698D4F3E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&gt;31</w:t>
            </w:r>
          </w:p>
        </w:tc>
      </w:tr>
      <w:tr w:rsidR="0044031E" w:rsidRPr="00D10286" w14:paraId="019EF542" w14:textId="6E2F5F4D" w:rsidTr="0044031E">
        <w:tc>
          <w:tcPr>
            <w:tcW w:w="845" w:type="dxa"/>
          </w:tcPr>
          <w:p w14:paraId="3D5521D3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vAlign w:val="bottom"/>
          </w:tcPr>
          <w:p w14:paraId="02F6269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589" w:type="dxa"/>
            <w:vAlign w:val="bottom"/>
          </w:tcPr>
          <w:p w14:paraId="38320DC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579" w:type="dxa"/>
            <w:vAlign w:val="bottom"/>
          </w:tcPr>
          <w:p w14:paraId="734725E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43" w:type="dxa"/>
            <w:vAlign w:val="bottom"/>
          </w:tcPr>
          <w:p w14:paraId="0B859F2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608" w:type="dxa"/>
            <w:vAlign w:val="bottom"/>
          </w:tcPr>
          <w:p w14:paraId="20386B3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639" w:type="dxa"/>
            <w:vAlign w:val="bottom"/>
          </w:tcPr>
          <w:p w14:paraId="2F76366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550" w:type="dxa"/>
            <w:vAlign w:val="bottom"/>
          </w:tcPr>
          <w:p w14:paraId="65131A2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590" w:type="dxa"/>
            <w:vAlign w:val="bottom"/>
          </w:tcPr>
          <w:p w14:paraId="28DF8EE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580" w:type="dxa"/>
            <w:vAlign w:val="bottom"/>
          </w:tcPr>
          <w:p w14:paraId="237B19D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642" w:type="dxa"/>
            <w:vAlign w:val="bottom"/>
          </w:tcPr>
          <w:p w14:paraId="449B8E6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581" w:type="dxa"/>
            <w:vAlign w:val="bottom"/>
          </w:tcPr>
          <w:p w14:paraId="1EB390F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41" w:type="dxa"/>
            <w:vAlign w:val="bottom"/>
          </w:tcPr>
          <w:p w14:paraId="69CE05E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583" w:type="dxa"/>
            <w:vAlign w:val="bottom"/>
          </w:tcPr>
          <w:p w14:paraId="1FC4B65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639" w:type="dxa"/>
            <w:vAlign w:val="bottom"/>
          </w:tcPr>
          <w:p w14:paraId="589448D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550" w:type="dxa"/>
            <w:vAlign w:val="bottom"/>
          </w:tcPr>
          <w:p w14:paraId="4BBBA8D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09" w:type="dxa"/>
            <w:vAlign w:val="bottom"/>
          </w:tcPr>
          <w:p w14:paraId="79490B2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681" w:type="dxa"/>
            <w:vAlign w:val="bottom"/>
          </w:tcPr>
          <w:p w14:paraId="04D9F440" w14:textId="48A8CA6E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736" w:type="dxa"/>
            <w:vAlign w:val="bottom"/>
          </w:tcPr>
          <w:p w14:paraId="23685F69" w14:textId="0E6AAD9D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825" w:type="dxa"/>
            <w:vAlign w:val="bottom"/>
          </w:tcPr>
          <w:p w14:paraId="22DBCB35" w14:textId="6D25F721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876" w:type="dxa"/>
            <w:vAlign w:val="bottom"/>
          </w:tcPr>
          <w:p w14:paraId="2A67ED55" w14:textId="6486A59F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44031E" w:rsidRPr="00D10286" w14:paraId="48BAB166" w14:textId="7008A021" w:rsidTr="0044031E">
        <w:tc>
          <w:tcPr>
            <w:tcW w:w="845" w:type="dxa"/>
          </w:tcPr>
          <w:p w14:paraId="4A33A078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vAlign w:val="bottom"/>
          </w:tcPr>
          <w:p w14:paraId="128327C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589" w:type="dxa"/>
            <w:vAlign w:val="bottom"/>
          </w:tcPr>
          <w:p w14:paraId="4C99BF2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579" w:type="dxa"/>
            <w:vAlign w:val="bottom"/>
          </w:tcPr>
          <w:p w14:paraId="41472E6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43" w:type="dxa"/>
            <w:vAlign w:val="bottom"/>
          </w:tcPr>
          <w:p w14:paraId="62CC338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608" w:type="dxa"/>
            <w:vAlign w:val="bottom"/>
          </w:tcPr>
          <w:p w14:paraId="4EE2BE6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639" w:type="dxa"/>
            <w:vAlign w:val="bottom"/>
          </w:tcPr>
          <w:p w14:paraId="6BAE696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550" w:type="dxa"/>
            <w:vAlign w:val="bottom"/>
          </w:tcPr>
          <w:p w14:paraId="1D0D756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590" w:type="dxa"/>
            <w:vAlign w:val="bottom"/>
          </w:tcPr>
          <w:p w14:paraId="285E794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580" w:type="dxa"/>
            <w:vAlign w:val="bottom"/>
          </w:tcPr>
          <w:p w14:paraId="4B5FE98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642" w:type="dxa"/>
            <w:vAlign w:val="bottom"/>
          </w:tcPr>
          <w:p w14:paraId="398F554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581" w:type="dxa"/>
            <w:vAlign w:val="bottom"/>
          </w:tcPr>
          <w:p w14:paraId="4AC7988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641" w:type="dxa"/>
            <w:vAlign w:val="bottom"/>
          </w:tcPr>
          <w:p w14:paraId="66343A8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583" w:type="dxa"/>
            <w:vAlign w:val="bottom"/>
          </w:tcPr>
          <w:p w14:paraId="7CB7318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639" w:type="dxa"/>
            <w:vAlign w:val="bottom"/>
          </w:tcPr>
          <w:p w14:paraId="1AF4D18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550" w:type="dxa"/>
            <w:vAlign w:val="bottom"/>
          </w:tcPr>
          <w:p w14:paraId="3D160F4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609" w:type="dxa"/>
            <w:vAlign w:val="bottom"/>
          </w:tcPr>
          <w:p w14:paraId="12546F8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681" w:type="dxa"/>
            <w:vAlign w:val="bottom"/>
          </w:tcPr>
          <w:p w14:paraId="05B0252D" w14:textId="2D9316BC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736" w:type="dxa"/>
            <w:vAlign w:val="bottom"/>
          </w:tcPr>
          <w:p w14:paraId="6BA3716D" w14:textId="7EDBF4B2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825" w:type="dxa"/>
            <w:vAlign w:val="bottom"/>
          </w:tcPr>
          <w:p w14:paraId="1F87F406" w14:textId="1C8CAFB0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76" w:type="dxa"/>
            <w:vAlign w:val="bottom"/>
          </w:tcPr>
          <w:p w14:paraId="15F4126B" w14:textId="5C3CAE21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27</w:t>
            </w:r>
          </w:p>
        </w:tc>
      </w:tr>
      <w:tr w:rsidR="0044031E" w:rsidRPr="00D10286" w14:paraId="033BC6C7" w14:textId="4F73533C" w:rsidTr="0044031E">
        <w:tc>
          <w:tcPr>
            <w:tcW w:w="845" w:type="dxa"/>
          </w:tcPr>
          <w:p w14:paraId="3D346840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vAlign w:val="bottom"/>
          </w:tcPr>
          <w:p w14:paraId="24F55E6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589" w:type="dxa"/>
            <w:vAlign w:val="bottom"/>
          </w:tcPr>
          <w:p w14:paraId="7432FC0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579" w:type="dxa"/>
            <w:vAlign w:val="bottom"/>
          </w:tcPr>
          <w:p w14:paraId="62FB0F8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643" w:type="dxa"/>
            <w:vAlign w:val="bottom"/>
          </w:tcPr>
          <w:p w14:paraId="549075D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08" w:type="dxa"/>
            <w:vAlign w:val="bottom"/>
          </w:tcPr>
          <w:p w14:paraId="4506200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639" w:type="dxa"/>
            <w:vAlign w:val="bottom"/>
          </w:tcPr>
          <w:p w14:paraId="1707CC1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550" w:type="dxa"/>
            <w:vAlign w:val="bottom"/>
          </w:tcPr>
          <w:p w14:paraId="212C770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590" w:type="dxa"/>
            <w:vAlign w:val="bottom"/>
          </w:tcPr>
          <w:p w14:paraId="41DE182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580" w:type="dxa"/>
            <w:vAlign w:val="bottom"/>
          </w:tcPr>
          <w:p w14:paraId="0050C81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642" w:type="dxa"/>
            <w:vAlign w:val="bottom"/>
          </w:tcPr>
          <w:p w14:paraId="3618D7D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581" w:type="dxa"/>
            <w:vAlign w:val="bottom"/>
          </w:tcPr>
          <w:p w14:paraId="721E64B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41" w:type="dxa"/>
            <w:vAlign w:val="bottom"/>
          </w:tcPr>
          <w:p w14:paraId="130AE5D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583" w:type="dxa"/>
            <w:vAlign w:val="bottom"/>
          </w:tcPr>
          <w:p w14:paraId="24208B2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639" w:type="dxa"/>
            <w:vAlign w:val="bottom"/>
          </w:tcPr>
          <w:p w14:paraId="0F8812E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550" w:type="dxa"/>
            <w:vAlign w:val="bottom"/>
          </w:tcPr>
          <w:p w14:paraId="724A857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09" w:type="dxa"/>
            <w:vAlign w:val="bottom"/>
          </w:tcPr>
          <w:p w14:paraId="2FEF9DC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81" w:type="dxa"/>
            <w:vAlign w:val="bottom"/>
          </w:tcPr>
          <w:p w14:paraId="732D3879" w14:textId="57475F0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736" w:type="dxa"/>
            <w:vAlign w:val="bottom"/>
          </w:tcPr>
          <w:p w14:paraId="4C999F90" w14:textId="68156DE0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825" w:type="dxa"/>
            <w:vAlign w:val="bottom"/>
          </w:tcPr>
          <w:p w14:paraId="228F321C" w14:textId="1EF114DD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876" w:type="dxa"/>
            <w:vAlign w:val="bottom"/>
          </w:tcPr>
          <w:p w14:paraId="164CFFC3" w14:textId="21BA12D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24</w:t>
            </w:r>
          </w:p>
        </w:tc>
      </w:tr>
      <w:tr w:rsidR="0044031E" w:rsidRPr="00D10286" w14:paraId="7584C81E" w14:textId="22FCA2F3" w:rsidTr="0044031E">
        <w:tc>
          <w:tcPr>
            <w:tcW w:w="845" w:type="dxa"/>
          </w:tcPr>
          <w:p w14:paraId="27458321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17" w:type="dxa"/>
            <w:vAlign w:val="bottom"/>
          </w:tcPr>
          <w:p w14:paraId="2BE8185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589" w:type="dxa"/>
            <w:vAlign w:val="bottom"/>
          </w:tcPr>
          <w:p w14:paraId="01F9889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579" w:type="dxa"/>
            <w:vAlign w:val="bottom"/>
          </w:tcPr>
          <w:p w14:paraId="5CFA907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643" w:type="dxa"/>
            <w:vAlign w:val="bottom"/>
          </w:tcPr>
          <w:p w14:paraId="13848C6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608" w:type="dxa"/>
            <w:vAlign w:val="bottom"/>
          </w:tcPr>
          <w:p w14:paraId="5F0C441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639" w:type="dxa"/>
            <w:vAlign w:val="bottom"/>
          </w:tcPr>
          <w:p w14:paraId="749CB79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550" w:type="dxa"/>
            <w:vAlign w:val="bottom"/>
          </w:tcPr>
          <w:p w14:paraId="3B3BED2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590" w:type="dxa"/>
            <w:vAlign w:val="bottom"/>
          </w:tcPr>
          <w:p w14:paraId="0505CE2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580" w:type="dxa"/>
            <w:vAlign w:val="bottom"/>
          </w:tcPr>
          <w:p w14:paraId="4AC297F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642" w:type="dxa"/>
            <w:vAlign w:val="bottom"/>
          </w:tcPr>
          <w:p w14:paraId="264CCAD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581" w:type="dxa"/>
            <w:vAlign w:val="bottom"/>
          </w:tcPr>
          <w:p w14:paraId="6B0EEB2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41" w:type="dxa"/>
            <w:vAlign w:val="bottom"/>
          </w:tcPr>
          <w:p w14:paraId="36602ED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583" w:type="dxa"/>
            <w:vAlign w:val="bottom"/>
          </w:tcPr>
          <w:p w14:paraId="22F1580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639" w:type="dxa"/>
            <w:vAlign w:val="bottom"/>
          </w:tcPr>
          <w:p w14:paraId="1FC9E1C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550" w:type="dxa"/>
            <w:vAlign w:val="bottom"/>
          </w:tcPr>
          <w:p w14:paraId="1EE83B3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609" w:type="dxa"/>
            <w:vAlign w:val="bottom"/>
          </w:tcPr>
          <w:p w14:paraId="4E35246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681" w:type="dxa"/>
            <w:vAlign w:val="bottom"/>
          </w:tcPr>
          <w:p w14:paraId="2E38BDC8" w14:textId="19251E84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736" w:type="dxa"/>
            <w:vAlign w:val="bottom"/>
          </w:tcPr>
          <w:p w14:paraId="44A9E2AA" w14:textId="40107642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825" w:type="dxa"/>
            <w:vAlign w:val="bottom"/>
          </w:tcPr>
          <w:p w14:paraId="1AE701BF" w14:textId="7A71908D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76" w:type="dxa"/>
            <w:vAlign w:val="bottom"/>
          </w:tcPr>
          <w:p w14:paraId="51040637" w14:textId="71C3783E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44031E" w:rsidRPr="00D10286" w14:paraId="6B1E78D0" w14:textId="226F3FD4" w:rsidTr="0044031E">
        <w:tc>
          <w:tcPr>
            <w:tcW w:w="845" w:type="dxa"/>
          </w:tcPr>
          <w:p w14:paraId="01FE1725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17" w:type="dxa"/>
            <w:vAlign w:val="bottom"/>
          </w:tcPr>
          <w:p w14:paraId="7F2C7EB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589" w:type="dxa"/>
            <w:vAlign w:val="bottom"/>
          </w:tcPr>
          <w:p w14:paraId="69053C2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579" w:type="dxa"/>
            <w:vAlign w:val="bottom"/>
          </w:tcPr>
          <w:p w14:paraId="08E21EC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643" w:type="dxa"/>
            <w:vAlign w:val="bottom"/>
          </w:tcPr>
          <w:p w14:paraId="65C48ED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08" w:type="dxa"/>
            <w:vAlign w:val="bottom"/>
          </w:tcPr>
          <w:p w14:paraId="40A99FC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639" w:type="dxa"/>
            <w:vAlign w:val="bottom"/>
          </w:tcPr>
          <w:p w14:paraId="466494C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550" w:type="dxa"/>
            <w:vAlign w:val="bottom"/>
          </w:tcPr>
          <w:p w14:paraId="1BAC623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590" w:type="dxa"/>
            <w:vAlign w:val="bottom"/>
          </w:tcPr>
          <w:p w14:paraId="3F3FF21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580" w:type="dxa"/>
            <w:vAlign w:val="bottom"/>
          </w:tcPr>
          <w:p w14:paraId="1336C1E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642" w:type="dxa"/>
            <w:vAlign w:val="bottom"/>
          </w:tcPr>
          <w:p w14:paraId="36B9B68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581" w:type="dxa"/>
            <w:vAlign w:val="bottom"/>
          </w:tcPr>
          <w:p w14:paraId="0D9D0DD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641" w:type="dxa"/>
            <w:vAlign w:val="bottom"/>
          </w:tcPr>
          <w:p w14:paraId="5D281FE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583" w:type="dxa"/>
            <w:vAlign w:val="bottom"/>
          </w:tcPr>
          <w:p w14:paraId="675BFED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639" w:type="dxa"/>
            <w:vAlign w:val="bottom"/>
          </w:tcPr>
          <w:p w14:paraId="4F4C3A7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550" w:type="dxa"/>
            <w:vAlign w:val="bottom"/>
          </w:tcPr>
          <w:p w14:paraId="3A6D036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609" w:type="dxa"/>
            <w:vAlign w:val="bottom"/>
          </w:tcPr>
          <w:p w14:paraId="0328B4D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681" w:type="dxa"/>
            <w:vAlign w:val="bottom"/>
          </w:tcPr>
          <w:p w14:paraId="01076154" w14:textId="5295A6AE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736" w:type="dxa"/>
            <w:vAlign w:val="bottom"/>
          </w:tcPr>
          <w:p w14:paraId="1CF188FF" w14:textId="52283FD8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825" w:type="dxa"/>
            <w:vAlign w:val="bottom"/>
          </w:tcPr>
          <w:p w14:paraId="07370EEA" w14:textId="72E8C8A6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76" w:type="dxa"/>
            <w:vAlign w:val="bottom"/>
          </w:tcPr>
          <w:p w14:paraId="20F0654F" w14:textId="67667852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18</w:t>
            </w:r>
          </w:p>
        </w:tc>
      </w:tr>
      <w:tr w:rsidR="0044031E" w:rsidRPr="00D10286" w14:paraId="2660B8FB" w14:textId="416B5181" w:rsidTr="0044031E">
        <w:tc>
          <w:tcPr>
            <w:tcW w:w="845" w:type="dxa"/>
          </w:tcPr>
          <w:p w14:paraId="0B0DBA7A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17" w:type="dxa"/>
            <w:vAlign w:val="bottom"/>
          </w:tcPr>
          <w:p w14:paraId="2E3EBF2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589" w:type="dxa"/>
            <w:vAlign w:val="bottom"/>
          </w:tcPr>
          <w:p w14:paraId="3838FC2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579" w:type="dxa"/>
            <w:vAlign w:val="bottom"/>
          </w:tcPr>
          <w:p w14:paraId="7D2E906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643" w:type="dxa"/>
            <w:vAlign w:val="bottom"/>
          </w:tcPr>
          <w:p w14:paraId="7E67962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608" w:type="dxa"/>
            <w:vAlign w:val="bottom"/>
          </w:tcPr>
          <w:p w14:paraId="66F7B65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639" w:type="dxa"/>
            <w:vAlign w:val="bottom"/>
          </w:tcPr>
          <w:p w14:paraId="481A608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550" w:type="dxa"/>
            <w:vAlign w:val="bottom"/>
          </w:tcPr>
          <w:p w14:paraId="36F4D9E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590" w:type="dxa"/>
            <w:vAlign w:val="bottom"/>
          </w:tcPr>
          <w:p w14:paraId="6A575C3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580" w:type="dxa"/>
            <w:vAlign w:val="bottom"/>
          </w:tcPr>
          <w:p w14:paraId="347A5F4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642" w:type="dxa"/>
            <w:vAlign w:val="bottom"/>
          </w:tcPr>
          <w:p w14:paraId="55A6462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581" w:type="dxa"/>
            <w:vAlign w:val="bottom"/>
          </w:tcPr>
          <w:p w14:paraId="66DEA08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641" w:type="dxa"/>
            <w:vAlign w:val="bottom"/>
          </w:tcPr>
          <w:p w14:paraId="05C0809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583" w:type="dxa"/>
            <w:vAlign w:val="bottom"/>
          </w:tcPr>
          <w:p w14:paraId="45128AE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639" w:type="dxa"/>
            <w:vAlign w:val="bottom"/>
          </w:tcPr>
          <w:p w14:paraId="7368B76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550" w:type="dxa"/>
            <w:vAlign w:val="bottom"/>
          </w:tcPr>
          <w:p w14:paraId="13500C2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609" w:type="dxa"/>
            <w:vAlign w:val="bottom"/>
          </w:tcPr>
          <w:p w14:paraId="00EF478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681" w:type="dxa"/>
            <w:vAlign w:val="bottom"/>
          </w:tcPr>
          <w:p w14:paraId="543BF479" w14:textId="6D262B1D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736" w:type="dxa"/>
            <w:vAlign w:val="bottom"/>
          </w:tcPr>
          <w:p w14:paraId="1023DF85" w14:textId="6C50FC15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825" w:type="dxa"/>
            <w:vAlign w:val="bottom"/>
          </w:tcPr>
          <w:p w14:paraId="5612E258" w14:textId="6122D0E8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76" w:type="dxa"/>
            <w:vAlign w:val="bottom"/>
          </w:tcPr>
          <w:p w14:paraId="4D22987B" w14:textId="0FB53C6F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44031E" w:rsidRPr="00D10286" w14:paraId="5AE5444B" w14:textId="43407FA0" w:rsidTr="0044031E">
        <w:tc>
          <w:tcPr>
            <w:tcW w:w="845" w:type="dxa"/>
          </w:tcPr>
          <w:p w14:paraId="67A533AC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17" w:type="dxa"/>
            <w:vAlign w:val="bottom"/>
          </w:tcPr>
          <w:p w14:paraId="38481CB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589" w:type="dxa"/>
            <w:vAlign w:val="bottom"/>
          </w:tcPr>
          <w:p w14:paraId="41822AE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579" w:type="dxa"/>
            <w:vAlign w:val="bottom"/>
          </w:tcPr>
          <w:p w14:paraId="39B520B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643" w:type="dxa"/>
            <w:vAlign w:val="bottom"/>
          </w:tcPr>
          <w:p w14:paraId="74B4A77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08" w:type="dxa"/>
            <w:vAlign w:val="bottom"/>
          </w:tcPr>
          <w:p w14:paraId="5188F5F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639" w:type="dxa"/>
            <w:vAlign w:val="bottom"/>
          </w:tcPr>
          <w:p w14:paraId="0E50E31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550" w:type="dxa"/>
            <w:vAlign w:val="bottom"/>
          </w:tcPr>
          <w:p w14:paraId="5023D0F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590" w:type="dxa"/>
            <w:vAlign w:val="bottom"/>
          </w:tcPr>
          <w:p w14:paraId="0913E8F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580" w:type="dxa"/>
            <w:vAlign w:val="bottom"/>
          </w:tcPr>
          <w:p w14:paraId="5BDC709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642" w:type="dxa"/>
            <w:vAlign w:val="bottom"/>
          </w:tcPr>
          <w:p w14:paraId="32D93C0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581" w:type="dxa"/>
            <w:vAlign w:val="bottom"/>
          </w:tcPr>
          <w:p w14:paraId="52E0E88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641" w:type="dxa"/>
            <w:vAlign w:val="bottom"/>
          </w:tcPr>
          <w:p w14:paraId="19466DC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583" w:type="dxa"/>
            <w:vAlign w:val="bottom"/>
          </w:tcPr>
          <w:p w14:paraId="3DEE04C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639" w:type="dxa"/>
            <w:vAlign w:val="bottom"/>
          </w:tcPr>
          <w:p w14:paraId="6F39CA1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550" w:type="dxa"/>
            <w:vAlign w:val="bottom"/>
          </w:tcPr>
          <w:p w14:paraId="170B9E7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609" w:type="dxa"/>
            <w:vAlign w:val="bottom"/>
          </w:tcPr>
          <w:p w14:paraId="33CC073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81" w:type="dxa"/>
            <w:vAlign w:val="bottom"/>
          </w:tcPr>
          <w:p w14:paraId="012B9394" w14:textId="79E397E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736" w:type="dxa"/>
            <w:vAlign w:val="bottom"/>
          </w:tcPr>
          <w:p w14:paraId="55995E59" w14:textId="2B4776E0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825" w:type="dxa"/>
            <w:vAlign w:val="bottom"/>
          </w:tcPr>
          <w:p w14:paraId="76F79319" w14:textId="36DC343C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76" w:type="dxa"/>
            <w:vAlign w:val="bottom"/>
          </w:tcPr>
          <w:p w14:paraId="1C6CE7E8" w14:textId="38CCA755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44031E" w:rsidRPr="00D10286" w14:paraId="2B05C62B" w14:textId="19096D66" w:rsidTr="0044031E">
        <w:tc>
          <w:tcPr>
            <w:tcW w:w="845" w:type="dxa"/>
          </w:tcPr>
          <w:p w14:paraId="2879C8FD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17" w:type="dxa"/>
            <w:vAlign w:val="bottom"/>
          </w:tcPr>
          <w:p w14:paraId="56009D5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589" w:type="dxa"/>
            <w:vAlign w:val="bottom"/>
          </w:tcPr>
          <w:p w14:paraId="70A1675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579" w:type="dxa"/>
            <w:vAlign w:val="bottom"/>
          </w:tcPr>
          <w:p w14:paraId="7B05CEF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643" w:type="dxa"/>
            <w:vAlign w:val="bottom"/>
          </w:tcPr>
          <w:p w14:paraId="28E2B93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608" w:type="dxa"/>
            <w:vAlign w:val="bottom"/>
          </w:tcPr>
          <w:p w14:paraId="1CE8762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639" w:type="dxa"/>
            <w:vAlign w:val="bottom"/>
          </w:tcPr>
          <w:p w14:paraId="1D0A9E9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550" w:type="dxa"/>
            <w:vAlign w:val="bottom"/>
          </w:tcPr>
          <w:p w14:paraId="3B723B6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590" w:type="dxa"/>
            <w:vAlign w:val="bottom"/>
          </w:tcPr>
          <w:p w14:paraId="285DBBA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580" w:type="dxa"/>
            <w:vAlign w:val="bottom"/>
          </w:tcPr>
          <w:p w14:paraId="2EF3E7D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642" w:type="dxa"/>
            <w:vAlign w:val="bottom"/>
          </w:tcPr>
          <w:p w14:paraId="5E118FC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581" w:type="dxa"/>
            <w:vAlign w:val="bottom"/>
          </w:tcPr>
          <w:p w14:paraId="62C57E0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41" w:type="dxa"/>
            <w:vAlign w:val="bottom"/>
          </w:tcPr>
          <w:p w14:paraId="4D80262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583" w:type="dxa"/>
            <w:vAlign w:val="bottom"/>
          </w:tcPr>
          <w:p w14:paraId="4845C4E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639" w:type="dxa"/>
            <w:vAlign w:val="bottom"/>
          </w:tcPr>
          <w:p w14:paraId="379F6DA4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50" w:type="dxa"/>
            <w:vAlign w:val="bottom"/>
          </w:tcPr>
          <w:p w14:paraId="7A3E0E5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609" w:type="dxa"/>
            <w:vAlign w:val="bottom"/>
          </w:tcPr>
          <w:p w14:paraId="39B9BAD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681" w:type="dxa"/>
            <w:vAlign w:val="bottom"/>
          </w:tcPr>
          <w:p w14:paraId="696C329B" w14:textId="6FA82FE3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736" w:type="dxa"/>
            <w:vAlign w:val="bottom"/>
          </w:tcPr>
          <w:p w14:paraId="6CBAB749" w14:textId="2242005E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825" w:type="dxa"/>
            <w:vAlign w:val="bottom"/>
          </w:tcPr>
          <w:p w14:paraId="4803809E" w14:textId="1E3C30F0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76" w:type="dxa"/>
            <w:vAlign w:val="bottom"/>
          </w:tcPr>
          <w:p w14:paraId="19B6ABC9" w14:textId="062E1E7D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44031E" w:rsidRPr="00D10286" w14:paraId="1015EFAF" w14:textId="0FE90DAC" w:rsidTr="0044031E">
        <w:trPr>
          <w:trHeight w:val="70"/>
        </w:trPr>
        <w:tc>
          <w:tcPr>
            <w:tcW w:w="845" w:type="dxa"/>
          </w:tcPr>
          <w:p w14:paraId="17902E26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17" w:type="dxa"/>
            <w:vAlign w:val="bottom"/>
          </w:tcPr>
          <w:p w14:paraId="6B213C4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589" w:type="dxa"/>
            <w:vAlign w:val="bottom"/>
          </w:tcPr>
          <w:p w14:paraId="7512A96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579" w:type="dxa"/>
            <w:vAlign w:val="bottom"/>
          </w:tcPr>
          <w:p w14:paraId="67F93851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643" w:type="dxa"/>
            <w:vAlign w:val="bottom"/>
          </w:tcPr>
          <w:p w14:paraId="5EF2774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08" w:type="dxa"/>
            <w:vAlign w:val="bottom"/>
          </w:tcPr>
          <w:p w14:paraId="16D6E8A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639" w:type="dxa"/>
            <w:vAlign w:val="bottom"/>
          </w:tcPr>
          <w:p w14:paraId="4DA87DA0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550" w:type="dxa"/>
            <w:vAlign w:val="bottom"/>
          </w:tcPr>
          <w:p w14:paraId="53E841FC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590" w:type="dxa"/>
            <w:vAlign w:val="bottom"/>
          </w:tcPr>
          <w:p w14:paraId="103838BE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580" w:type="dxa"/>
            <w:vAlign w:val="bottom"/>
          </w:tcPr>
          <w:p w14:paraId="57E57C7B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642" w:type="dxa"/>
            <w:vAlign w:val="bottom"/>
          </w:tcPr>
          <w:p w14:paraId="19E5620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581" w:type="dxa"/>
            <w:vAlign w:val="bottom"/>
          </w:tcPr>
          <w:p w14:paraId="0FEDD31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641" w:type="dxa"/>
            <w:vAlign w:val="bottom"/>
          </w:tcPr>
          <w:p w14:paraId="31C74C6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583" w:type="dxa"/>
            <w:vAlign w:val="bottom"/>
          </w:tcPr>
          <w:p w14:paraId="45CAF6B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639" w:type="dxa"/>
            <w:vAlign w:val="bottom"/>
          </w:tcPr>
          <w:p w14:paraId="1667A885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50" w:type="dxa"/>
            <w:vAlign w:val="bottom"/>
          </w:tcPr>
          <w:p w14:paraId="21B8A83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609" w:type="dxa"/>
            <w:vAlign w:val="bottom"/>
          </w:tcPr>
          <w:p w14:paraId="441A452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bottom"/>
          </w:tcPr>
          <w:p w14:paraId="4AEB5C79" w14:textId="5914D503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736" w:type="dxa"/>
            <w:vAlign w:val="bottom"/>
          </w:tcPr>
          <w:p w14:paraId="401B765F" w14:textId="0F3CBD25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825" w:type="dxa"/>
            <w:vAlign w:val="bottom"/>
          </w:tcPr>
          <w:p w14:paraId="01853947" w14:textId="325456D6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  <w:vAlign w:val="bottom"/>
          </w:tcPr>
          <w:p w14:paraId="7ABE362E" w14:textId="689416C6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44031E" w:rsidRPr="00D10286" w14:paraId="085363D6" w14:textId="6E31737A" w:rsidTr="0044031E">
        <w:tc>
          <w:tcPr>
            <w:tcW w:w="845" w:type="dxa"/>
          </w:tcPr>
          <w:p w14:paraId="3498BD0E" w14:textId="77777777" w:rsidR="0044031E" w:rsidRPr="00D10286" w:rsidRDefault="0044031E" w:rsidP="0044031E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17" w:type="dxa"/>
            <w:vAlign w:val="bottom"/>
          </w:tcPr>
          <w:p w14:paraId="15FD9BB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589" w:type="dxa"/>
            <w:vAlign w:val="bottom"/>
          </w:tcPr>
          <w:p w14:paraId="3D4CAD8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579" w:type="dxa"/>
            <w:vAlign w:val="bottom"/>
          </w:tcPr>
          <w:p w14:paraId="41AAD8C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643" w:type="dxa"/>
            <w:vAlign w:val="bottom"/>
          </w:tcPr>
          <w:p w14:paraId="524B535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08" w:type="dxa"/>
            <w:vAlign w:val="bottom"/>
          </w:tcPr>
          <w:p w14:paraId="2EC8EC8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639" w:type="dxa"/>
            <w:vAlign w:val="bottom"/>
          </w:tcPr>
          <w:p w14:paraId="6D279CA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550" w:type="dxa"/>
            <w:vAlign w:val="bottom"/>
          </w:tcPr>
          <w:p w14:paraId="23B2E002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590" w:type="dxa"/>
            <w:vAlign w:val="bottom"/>
          </w:tcPr>
          <w:p w14:paraId="20487F13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580" w:type="dxa"/>
            <w:vAlign w:val="bottom"/>
          </w:tcPr>
          <w:p w14:paraId="183FC748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642" w:type="dxa"/>
            <w:vAlign w:val="bottom"/>
          </w:tcPr>
          <w:p w14:paraId="61CCE4A7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81" w:type="dxa"/>
            <w:vAlign w:val="bottom"/>
          </w:tcPr>
          <w:p w14:paraId="0C6CD029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641" w:type="dxa"/>
            <w:vAlign w:val="bottom"/>
          </w:tcPr>
          <w:p w14:paraId="457A612D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83" w:type="dxa"/>
            <w:vAlign w:val="bottom"/>
          </w:tcPr>
          <w:p w14:paraId="02EEE29A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39" w:type="dxa"/>
            <w:vAlign w:val="bottom"/>
          </w:tcPr>
          <w:p w14:paraId="2177ECF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50" w:type="dxa"/>
            <w:vAlign w:val="bottom"/>
          </w:tcPr>
          <w:p w14:paraId="10CA69FF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609" w:type="dxa"/>
            <w:vAlign w:val="bottom"/>
          </w:tcPr>
          <w:p w14:paraId="405110D6" w14:textId="77777777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681" w:type="dxa"/>
            <w:vAlign w:val="bottom"/>
          </w:tcPr>
          <w:p w14:paraId="4626E8A5" w14:textId="2830DAE2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736" w:type="dxa"/>
            <w:vAlign w:val="bottom"/>
          </w:tcPr>
          <w:p w14:paraId="1BE934A4" w14:textId="7549CA8B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825" w:type="dxa"/>
            <w:vAlign w:val="bottom"/>
          </w:tcPr>
          <w:p w14:paraId="7ED6D177" w14:textId="143A8B44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&lt;3</w:t>
            </w:r>
          </w:p>
        </w:tc>
        <w:tc>
          <w:tcPr>
            <w:tcW w:w="876" w:type="dxa"/>
            <w:vAlign w:val="bottom"/>
          </w:tcPr>
          <w:p w14:paraId="7A27F764" w14:textId="24FD614F" w:rsidR="0044031E" w:rsidRPr="00D10286" w:rsidRDefault="0044031E" w:rsidP="004403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B86C5B" w:rsidRPr="00D10286" w14:paraId="2CEE041C" w14:textId="6A4AC311" w:rsidTr="0044031E">
        <w:tc>
          <w:tcPr>
            <w:tcW w:w="845" w:type="dxa"/>
          </w:tcPr>
          <w:p w14:paraId="0229B57A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17" w:type="dxa"/>
            <w:vAlign w:val="bottom"/>
          </w:tcPr>
          <w:p w14:paraId="155D8D7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589" w:type="dxa"/>
            <w:vAlign w:val="bottom"/>
          </w:tcPr>
          <w:p w14:paraId="4108418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579" w:type="dxa"/>
            <w:vAlign w:val="bottom"/>
          </w:tcPr>
          <w:p w14:paraId="74C5CBB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643" w:type="dxa"/>
            <w:vAlign w:val="bottom"/>
          </w:tcPr>
          <w:p w14:paraId="63248A1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608" w:type="dxa"/>
            <w:vAlign w:val="bottom"/>
          </w:tcPr>
          <w:p w14:paraId="0BD1615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639" w:type="dxa"/>
            <w:vAlign w:val="bottom"/>
          </w:tcPr>
          <w:p w14:paraId="7A9095D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550" w:type="dxa"/>
            <w:vAlign w:val="bottom"/>
          </w:tcPr>
          <w:p w14:paraId="17D1DC6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590" w:type="dxa"/>
            <w:vAlign w:val="bottom"/>
          </w:tcPr>
          <w:p w14:paraId="69025B2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580" w:type="dxa"/>
            <w:vAlign w:val="bottom"/>
          </w:tcPr>
          <w:p w14:paraId="1A6EBB6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642" w:type="dxa"/>
            <w:vAlign w:val="bottom"/>
          </w:tcPr>
          <w:p w14:paraId="25195EE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81" w:type="dxa"/>
            <w:vAlign w:val="bottom"/>
          </w:tcPr>
          <w:p w14:paraId="5959912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641" w:type="dxa"/>
            <w:vAlign w:val="bottom"/>
          </w:tcPr>
          <w:p w14:paraId="5C21DCC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83" w:type="dxa"/>
            <w:vAlign w:val="bottom"/>
          </w:tcPr>
          <w:p w14:paraId="1A1FC22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639" w:type="dxa"/>
            <w:vAlign w:val="bottom"/>
          </w:tcPr>
          <w:p w14:paraId="4F68B979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550" w:type="dxa"/>
            <w:vAlign w:val="bottom"/>
          </w:tcPr>
          <w:p w14:paraId="7FA0263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609" w:type="dxa"/>
            <w:vAlign w:val="bottom"/>
          </w:tcPr>
          <w:p w14:paraId="3DE7860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681" w:type="dxa"/>
            <w:vAlign w:val="bottom"/>
          </w:tcPr>
          <w:p w14:paraId="742EFA07" w14:textId="2AEC2A6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736" w:type="dxa"/>
            <w:vAlign w:val="bottom"/>
          </w:tcPr>
          <w:p w14:paraId="64422B7E" w14:textId="4123D7F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825" w:type="dxa"/>
          </w:tcPr>
          <w:p w14:paraId="28899B31" w14:textId="51F42BA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512A5A3C" w14:textId="3FCFF84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7B4B3CE6" w14:textId="60D4A1B0" w:rsidTr="0044031E">
        <w:tc>
          <w:tcPr>
            <w:tcW w:w="845" w:type="dxa"/>
          </w:tcPr>
          <w:p w14:paraId="42206855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17" w:type="dxa"/>
            <w:vAlign w:val="bottom"/>
          </w:tcPr>
          <w:p w14:paraId="191813A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89" w:type="dxa"/>
            <w:vAlign w:val="bottom"/>
          </w:tcPr>
          <w:p w14:paraId="4BB70D6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79" w:type="dxa"/>
            <w:vAlign w:val="bottom"/>
          </w:tcPr>
          <w:p w14:paraId="488A7F3D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643" w:type="dxa"/>
            <w:vAlign w:val="bottom"/>
          </w:tcPr>
          <w:p w14:paraId="044017F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608" w:type="dxa"/>
            <w:vAlign w:val="bottom"/>
          </w:tcPr>
          <w:p w14:paraId="29E2FE52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639" w:type="dxa"/>
            <w:vAlign w:val="bottom"/>
          </w:tcPr>
          <w:p w14:paraId="0443691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550" w:type="dxa"/>
            <w:vAlign w:val="bottom"/>
          </w:tcPr>
          <w:p w14:paraId="2923F81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90" w:type="dxa"/>
            <w:vAlign w:val="bottom"/>
          </w:tcPr>
          <w:p w14:paraId="63F0740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80" w:type="dxa"/>
            <w:vAlign w:val="bottom"/>
          </w:tcPr>
          <w:p w14:paraId="1AA0E25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42" w:type="dxa"/>
            <w:vAlign w:val="bottom"/>
          </w:tcPr>
          <w:p w14:paraId="29176E8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81" w:type="dxa"/>
            <w:vAlign w:val="bottom"/>
          </w:tcPr>
          <w:p w14:paraId="02F926B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41" w:type="dxa"/>
            <w:vAlign w:val="bottom"/>
          </w:tcPr>
          <w:p w14:paraId="2B4EE7E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583" w:type="dxa"/>
            <w:vAlign w:val="bottom"/>
          </w:tcPr>
          <w:p w14:paraId="0D22CC2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639" w:type="dxa"/>
            <w:vAlign w:val="bottom"/>
          </w:tcPr>
          <w:p w14:paraId="0AFED91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550" w:type="dxa"/>
            <w:vAlign w:val="bottom"/>
          </w:tcPr>
          <w:p w14:paraId="6DDB614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609" w:type="dxa"/>
            <w:vAlign w:val="bottom"/>
          </w:tcPr>
          <w:p w14:paraId="142EFE4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681" w:type="dxa"/>
            <w:vAlign w:val="bottom"/>
          </w:tcPr>
          <w:p w14:paraId="727497A6" w14:textId="1721B03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736" w:type="dxa"/>
            <w:vAlign w:val="bottom"/>
          </w:tcPr>
          <w:p w14:paraId="57055252" w14:textId="02722DB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825" w:type="dxa"/>
          </w:tcPr>
          <w:p w14:paraId="7E46E742" w14:textId="1F3C725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584BBA5F" w14:textId="28742BE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383B22EA" w14:textId="6C39BBC1" w:rsidTr="0044031E">
        <w:tc>
          <w:tcPr>
            <w:tcW w:w="845" w:type="dxa"/>
          </w:tcPr>
          <w:p w14:paraId="106C2D82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  <w:vAlign w:val="bottom"/>
          </w:tcPr>
          <w:p w14:paraId="3723E5F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589" w:type="dxa"/>
            <w:vAlign w:val="bottom"/>
          </w:tcPr>
          <w:p w14:paraId="773971E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579" w:type="dxa"/>
            <w:vAlign w:val="bottom"/>
          </w:tcPr>
          <w:p w14:paraId="71D3372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43" w:type="dxa"/>
            <w:vAlign w:val="bottom"/>
          </w:tcPr>
          <w:p w14:paraId="4EF6DE3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08" w:type="dxa"/>
            <w:vAlign w:val="bottom"/>
          </w:tcPr>
          <w:p w14:paraId="6FB75C69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639" w:type="dxa"/>
            <w:vAlign w:val="bottom"/>
          </w:tcPr>
          <w:p w14:paraId="68611B1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550" w:type="dxa"/>
            <w:vAlign w:val="bottom"/>
          </w:tcPr>
          <w:p w14:paraId="7058E70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590" w:type="dxa"/>
            <w:vAlign w:val="bottom"/>
          </w:tcPr>
          <w:p w14:paraId="1DA478D9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580" w:type="dxa"/>
            <w:vAlign w:val="bottom"/>
          </w:tcPr>
          <w:p w14:paraId="49BCED6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642" w:type="dxa"/>
            <w:vAlign w:val="bottom"/>
          </w:tcPr>
          <w:p w14:paraId="6FEB863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581" w:type="dxa"/>
            <w:vAlign w:val="bottom"/>
          </w:tcPr>
          <w:p w14:paraId="3987EB7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41" w:type="dxa"/>
            <w:vAlign w:val="bottom"/>
          </w:tcPr>
          <w:p w14:paraId="2E6193E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583" w:type="dxa"/>
            <w:vAlign w:val="bottom"/>
          </w:tcPr>
          <w:p w14:paraId="7073733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639" w:type="dxa"/>
            <w:vAlign w:val="bottom"/>
          </w:tcPr>
          <w:p w14:paraId="1818A3B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550" w:type="dxa"/>
            <w:vAlign w:val="bottom"/>
          </w:tcPr>
          <w:p w14:paraId="044E1C2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09" w:type="dxa"/>
            <w:vAlign w:val="bottom"/>
          </w:tcPr>
          <w:p w14:paraId="439B724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681" w:type="dxa"/>
            <w:vAlign w:val="bottom"/>
          </w:tcPr>
          <w:p w14:paraId="2EDAF690" w14:textId="71515385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736" w:type="dxa"/>
            <w:vAlign w:val="bottom"/>
          </w:tcPr>
          <w:p w14:paraId="1E104113" w14:textId="57FE076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825" w:type="dxa"/>
          </w:tcPr>
          <w:p w14:paraId="30D479A0" w14:textId="6CFBACC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7DE4D4DE" w14:textId="0BC55001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2C3CA149" w14:textId="4EC74F4B" w:rsidTr="0044031E">
        <w:tc>
          <w:tcPr>
            <w:tcW w:w="845" w:type="dxa"/>
          </w:tcPr>
          <w:p w14:paraId="4FB74393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617" w:type="dxa"/>
            <w:vAlign w:val="bottom"/>
          </w:tcPr>
          <w:p w14:paraId="4554C86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89" w:type="dxa"/>
            <w:vAlign w:val="bottom"/>
          </w:tcPr>
          <w:p w14:paraId="60988596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579" w:type="dxa"/>
            <w:vAlign w:val="bottom"/>
          </w:tcPr>
          <w:p w14:paraId="5649B37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643" w:type="dxa"/>
            <w:vAlign w:val="bottom"/>
          </w:tcPr>
          <w:p w14:paraId="6477C71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608" w:type="dxa"/>
            <w:vAlign w:val="bottom"/>
          </w:tcPr>
          <w:p w14:paraId="621E4AF2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39" w:type="dxa"/>
            <w:vAlign w:val="bottom"/>
          </w:tcPr>
          <w:p w14:paraId="3F2E149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550" w:type="dxa"/>
            <w:vAlign w:val="bottom"/>
          </w:tcPr>
          <w:p w14:paraId="65D87CD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90" w:type="dxa"/>
            <w:vAlign w:val="bottom"/>
          </w:tcPr>
          <w:p w14:paraId="3D39D60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580" w:type="dxa"/>
            <w:vAlign w:val="bottom"/>
          </w:tcPr>
          <w:p w14:paraId="6ED41AB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642" w:type="dxa"/>
            <w:vAlign w:val="bottom"/>
          </w:tcPr>
          <w:p w14:paraId="5A12A2D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581" w:type="dxa"/>
            <w:vAlign w:val="bottom"/>
          </w:tcPr>
          <w:p w14:paraId="17FE1EC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641" w:type="dxa"/>
            <w:vAlign w:val="bottom"/>
          </w:tcPr>
          <w:p w14:paraId="0AEE5CE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583" w:type="dxa"/>
            <w:vAlign w:val="bottom"/>
          </w:tcPr>
          <w:p w14:paraId="756EE9C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639" w:type="dxa"/>
            <w:vAlign w:val="bottom"/>
          </w:tcPr>
          <w:p w14:paraId="3B0A50C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550" w:type="dxa"/>
            <w:vAlign w:val="bottom"/>
          </w:tcPr>
          <w:p w14:paraId="15CAB19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609" w:type="dxa"/>
            <w:vAlign w:val="bottom"/>
          </w:tcPr>
          <w:p w14:paraId="1C0C0E5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81" w:type="dxa"/>
            <w:vAlign w:val="bottom"/>
          </w:tcPr>
          <w:p w14:paraId="0AD9EF3A" w14:textId="4770104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736" w:type="dxa"/>
            <w:vAlign w:val="bottom"/>
          </w:tcPr>
          <w:p w14:paraId="5BCA2E90" w14:textId="312E582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825" w:type="dxa"/>
          </w:tcPr>
          <w:p w14:paraId="6AD89FB8" w14:textId="0E1F3B96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4F39D9D2" w14:textId="2B9AFF5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58FD7912" w14:textId="79662481" w:rsidTr="0044031E">
        <w:tc>
          <w:tcPr>
            <w:tcW w:w="845" w:type="dxa"/>
          </w:tcPr>
          <w:p w14:paraId="2D0449FC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17" w:type="dxa"/>
            <w:vAlign w:val="bottom"/>
          </w:tcPr>
          <w:p w14:paraId="2345777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589" w:type="dxa"/>
            <w:vAlign w:val="bottom"/>
          </w:tcPr>
          <w:p w14:paraId="3B0606C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79" w:type="dxa"/>
            <w:vAlign w:val="bottom"/>
          </w:tcPr>
          <w:p w14:paraId="713F9AC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643" w:type="dxa"/>
            <w:vAlign w:val="bottom"/>
          </w:tcPr>
          <w:p w14:paraId="30216F8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08" w:type="dxa"/>
            <w:vAlign w:val="bottom"/>
          </w:tcPr>
          <w:p w14:paraId="0DC0608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639" w:type="dxa"/>
            <w:vAlign w:val="bottom"/>
          </w:tcPr>
          <w:p w14:paraId="2844677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550" w:type="dxa"/>
            <w:vAlign w:val="bottom"/>
          </w:tcPr>
          <w:p w14:paraId="63416E0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590" w:type="dxa"/>
            <w:vAlign w:val="bottom"/>
          </w:tcPr>
          <w:p w14:paraId="60271F2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80" w:type="dxa"/>
            <w:vAlign w:val="bottom"/>
          </w:tcPr>
          <w:p w14:paraId="57E29A0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642" w:type="dxa"/>
            <w:vAlign w:val="bottom"/>
          </w:tcPr>
          <w:p w14:paraId="2B3C7C6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581" w:type="dxa"/>
            <w:vAlign w:val="bottom"/>
          </w:tcPr>
          <w:p w14:paraId="4A7D3E2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641" w:type="dxa"/>
            <w:vAlign w:val="bottom"/>
          </w:tcPr>
          <w:p w14:paraId="41C73E7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583" w:type="dxa"/>
            <w:vAlign w:val="bottom"/>
          </w:tcPr>
          <w:p w14:paraId="13B4D15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639" w:type="dxa"/>
            <w:vAlign w:val="bottom"/>
          </w:tcPr>
          <w:p w14:paraId="1AD0F77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93</w:t>
            </w:r>
          </w:p>
        </w:tc>
        <w:tc>
          <w:tcPr>
            <w:tcW w:w="550" w:type="dxa"/>
            <w:vAlign w:val="bottom"/>
          </w:tcPr>
          <w:p w14:paraId="5DB159E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609" w:type="dxa"/>
            <w:vAlign w:val="bottom"/>
          </w:tcPr>
          <w:p w14:paraId="77D3DBE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681" w:type="dxa"/>
            <w:vAlign w:val="bottom"/>
          </w:tcPr>
          <w:p w14:paraId="5C656F7A" w14:textId="59F8A58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736" w:type="dxa"/>
            <w:vAlign w:val="bottom"/>
          </w:tcPr>
          <w:p w14:paraId="3BFB6E10" w14:textId="32F2682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825" w:type="dxa"/>
          </w:tcPr>
          <w:p w14:paraId="6F9D4CF8" w14:textId="5F3DAA7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5E93532F" w14:textId="7442A9A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2633D687" w14:textId="54EB28AF" w:rsidTr="0044031E">
        <w:tc>
          <w:tcPr>
            <w:tcW w:w="845" w:type="dxa"/>
          </w:tcPr>
          <w:p w14:paraId="0F1A8D5F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17" w:type="dxa"/>
            <w:vAlign w:val="bottom"/>
          </w:tcPr>
          <w:p w14:paraId="156AAAF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589" w:type="dxa"/>
            <w:vAlign w:val="bottom"/>
          </w:tcPr>
          <w:p w14:paraId="382C90E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579" w:type="dxa"/>
            <w:vAlign w:val="bottom"/>
          </w:tcPr>
          <w:p w14:paraId="20C0C8D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643" w:type="dxa"/>
            <w:vAlign w:val="bottom"/>
          </w:tcPr>
          <w:p w14:paraId="1EE5936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608" w:type="dxa"/>
            <w:vAlign w:val="bottom"/>
          </w:tcPr>
          <w:p w14:paraId="6855CD0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639" w:type="dxa"/>
            <w:vAlign w:val="bottom"/>
          </w:tcPr>
          <w:p w14:paraId="3EA89A1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550" w:type="dxa"/>
            <w:vAlign w:val="bottom"/>
          </w:tcPr>
          <w:p w14:paraId="652BE51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590" w:type="dxa"/>
            <w:vAlign w:val="bottom"/>
          </w:tcPr>
          <w:p w14:paraId="60010F9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580" w:type="dxa"/>
            <w:vAlign w:val="bottom"/>
          </w:tcPr>
          <w:p w14:paraId="23C07C2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642" w:type="dxa"/>
            <w:vAlign w:val="bottom"/>
          </w:tcPr>
          <w:p w14:paraId="2A67017D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581" w:type="dxa"/>
            <w:vAlign w:val="bottom"/>
          </w:tcPr>
          <w:p w14:paraId="4CB0E9C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41" w:type="dxa"/>
            <w:vAlign w:val="bottom"/>
          </w:tcPr>
          <w:p w14:paraId="3A058189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583" w:type="dxa"/>
            <w:vAlign w:val="bottom"/>
          </w:tcPr>
          <w:p w14:paraId="0047437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639" w:type="dxa"/>
            <w:vAlign w:val="bottom"/>
          </w:tcPr>
          <w:p w14:paraId="48F48FF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550" w:type="dxa"/>
            <w:vAlign w:val="bottom"/>
          </w:tcPr>
          <w:p w14:paraId="6942C44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609" w:type="dxa"/>
            <w:vAlign w:val="bottom"/>
          </w:tcPr>
          <w:p w14:paraId="416FC03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681" w:type="dxa"/>
            <w:vAlign w:val="bottom"/>
          </w:tcPr>
          <w:p w14:paraId="5410F70C" w14:textId="1892B10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736" w:type="dxa"/>
            <w:vAlign w:val="bottom"/>
          </w:tcPr>
          <w:p w14:paraId="7CFCA119" w14:textId="4E9D517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825" w:type="dxa"/>
          </w:tcPr>
          <w:p w14:paraId="66833F6C" w14:textId="5BC1107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5C84B004" w14:textId="3C73984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2871B4F6" w14:textId="69617F9D" w:rsidTr="0044031E">
        <w:tc>
          <w:tcPr>
            <w:tcW w:w="845" w:type="dxa"/>
          </w:tcPr>
          <w:p w14:paraId="2DB9C2EC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17" w:type="dxa"/>
            <w:vAlign w:val="bottom"/>
          </w:tcPr>
          <w:p w14:paraId="11562ED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589" w:type="dxa"/>
            <w:vAlign w:val="bottom"/>
          </w:tcPr>
          <w:p w14:paraId="324F35B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579" w:type="dxa"/>
            <w:vAlign w:val="bottom"/>
          </w:tcPr>
          <w:p w14:paraId="23CB5D0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643" w:type="dxa"/>
            <w:vAlign w:val="bottom"/>
          </w:tcPr>
          <w:p w14:paraId="4BBCC94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08" w:type="dxa"/>
            <w:vAlign w:val="bottom"/>
          </w:tcPr>
          <w:p w14:paraId="2483A78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639" w:type="dxa"/>
            <w:vAlign w:val="bottom"/>
          </w:tcPr>
          <w:p w14:paraId="69BEB8FD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50" w:type="dxa"/>
            <w:vAlign w:val="bottom"/>
          </w:tcPr>
          <w:p w14:paraId="54CB9EA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590" w:type="dxa"/>
            <w:vAlign w:val="bottom"/>
          </w:tcPr>
          <w:p w14:paraId="2293016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580" w:type="dxa"/>
            <w:vAlign w:val="bottom"/>
          </w:tcPr>
          <w:p w14:paraId="7CA8B85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642" w:type="dxa"/>
            <w:vAlign w:val="bottom"/>
          </w:tcPr>
          <w:p w14:paraId="6FB57E4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93</w:t>
            </w:r>
          </w:p>
        </w:tc>
        <w:tc>
          <w:tcPr>
            <w:tcW w:w="581" w:type="dxa"/>
            <w:vAlign w:val="bottom"/>
          </w:tcPr>
          <w:p w14:paraId="20B985E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641" w:type="dxa"/>
            <w:vAlign w:val="bottom"/>
          </w:tcPr>
          <w:p w14:paraId="0853370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583" w:type="dxa"/>
            <w:vAlign w:val="bottom"/>
          </w:tcPr>
          <w:p w14:paraId="7B73CDC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39" w:type="dxa"/>
            <w:vAlign w:val="bottom"/>
          </w:tcPr>
          <w:p w14:paraId="24AA464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550" w:type="dxa"/>
            <w:vAlign w:val="bottom"/>
          </w:tcPr>
          <w:p w14:paraId="3355E1F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609" w:type="dxa"/>
            <w:vAlign w:val="bottom"/>
          </w:tcPr>
          <w:p w14:paraId="00C9821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681" w:type="dxa"/>
            <w:vAlign w:val="bottom"/>
          </w:tcPr>
          <w:p w14:paraId="6FEDCE36" w14:textId="044B6E3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736" w:type="dxa"/>
            <w:vAlign w:val="bottom"/>
          </w:tcPr>
          <w:p w14:paraId="2D7CF3C6" w14:textId="5CCF227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825" w:type="dxa"/>
          </w:tcPr>
          <w:p w14:paraId="27A1109E" w14:textId="18A257E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5C699508" w14:textId="39A6AEF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7F94BBE1" w14:textId="59873C6E" w:rsidTr="0044031E">
        <w:tc>
          <w:tcPr>
            <w:tcW w:w="845" w:type="dxa"/>
          </w:tcPr>
          <w:p w14:paraId="2D381BF5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617" w:type="dxa"/>
            <w:vAlign w:val="bottom"/>
          </w:tcPr>
          <w:p w14:paraId="17314DA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589" w:type="dxa"/>
            <w:vAlign w:val="bottom"/>
          </w:tcPr>
          <w:p w14:paraId="597D41A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579" w:type="dxa"/>
            <w:vAlign w:val="bottom"/>
          </w:tcPr>
          <w:p w14:paraId="354CAE2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643" w:type="dxa"/>
            <w:vAlign w:val="bottom"/>
          </w:tcPr>
          <w:p w14:paraId="59C141F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105</w:t>
            </w:r>
          </w:p>
        </w:tc>
        <w:tc>
          <w:tcPr>
            <w:tcW w:w="608" w:type="dxa"/>
            <w:vAlign w:val="bottom"/>
          </w:tcPr>
          <w:p w14:paraId="660C84F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639" w:type="dxa"/>
            <w:vAlign w:val="bottom"/>
          </w:tcPr>
          <w:p w14:paraId="095692BD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550" w:type="dxa"/>
            <w:vAlign w:val="bottom"/>
          </w:tcPr>
          <w:p w14:paraId="5948124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590" w:type="dxa"/>
            <w:vAlign w:val="bottom"/>
          </w:tcPr>
          <w:p w14:paraId="3CF33CA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580" w:type="dxa"/>
            <w:vAlign w:val="bottom"/>
          </w:tcPr>
          <w:p w14:paraId="5A6A0E2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642" w:type="dxa"/>
            <w:vAlign w:val="bottom"/>
          </w:tcPr>
          <w:p w14:paraId="31AEFA2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581" w:type="dxa"/>
            <w:vAlign w:val="bottom"/>
          </w:tcPr>
          <w:p w14:paraId="20BFF5FA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41" w:type="dxa"/>
            <w:vAlign w:val="bottom"/>
          </w:tcPr>
          <w:p w14:paraId="7F4C2DB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583" w:type="dxa"/>
            <w:vAlign w:val="bottom"/>
          </w:tcPr>
          <w:p w14:paraId="2881D025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39" w:type="dxa"/>
            <w:vAlign w:val="bottom"/>
          </w:tcPr>
          <w:p w14:paraId="171AE433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102</w:t>
            </w:r>
          </w:p>
        </w:tc>
        <w:tc>
          <w:tcPr>
            <w:tcW w:w="550" w:type="dxa"/>
            <w:vAlign w:val="bottom"/>
          </w:tcPr>
          <w:p w14:paraId="7DB13A5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609" w:type="dxa"/>
            <w:vAlign w:val="bottom"/>
          </w:tcPr>
          <w:p w14:paraId="1316FB56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681" w:type="dxa"/>
            <w:vAlign w:val="bottom"/>
          </w:tcPr>
          <w:p w14:paraId="33D393AA" w14:textId="116A392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736" w:type="dxa"/>
            <w:vAlign w:val="bottom"/>
          </w:tcPr>
          <w:p w14:paraId="08F7171F" w14:textId="3320362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825" w:type="dxa"/>
          </w:tcPr>
          <w:p w14:paraId="575A6B79" w14:textId="271370F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342630B6" w14:textId="4A942B2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185C0C1E" w14:textId="38278D69" w:rsidTr="0044031E">
        <w:trPr>
          <w:trHeight w:val="70"/>
        </w:trPr>
        <w:tc>
          <w:tcPr>
            <w:tcW w:w="845" w:type="dxa"/>
          </w:tcPr>
          <w:p w14:paraId="07F8A958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17" w:type="dxa"/>
            <w:vAlign w:val="bottom"/>
          </w:tcPr>
          <w:p w14:paraId="7CE836A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589" w:type="dxa"/>
            <w:vAlign w:val="bottom"/>
          </w:tcPr>
          <w:p w14:paraId="7386CC76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579" w:type="dxa"/>
            <w:vAlign w:val="bottom"/>
          </w:tcPr>
          <w:p w14:paraId="155EB27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106</w:t>
            </w:r>
          </w:p>
        </w:tc>
        <w:tc>
          <w:tcPr>
            <w:tcW w:w="643" w:type="dxa"/>
            <w:vAlign w:val="bottom"/>
          </w:tcPr>
          <w:p w14:paraId="6CF26DB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608" w:type="dxa"/>
            <w:vAlign w:val="bottom"/>
          </w:tcPr>
          <w:p w14:paraId="2B677BB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639" w:type="dxa"/>
            <w:vAlign w:val="bottom"/>
          </w:tcPr>
          <w:p w14:paraId="3C02EA7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550" w:type="dxa"/>
            <w:vAlign w:val="bottom"/>
          </w:tcPr>
          <w:p w14:paraId="56EA754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590" w:type="dxa"/>
            <w:vAlign w:val="bottom"/>
          </w:tcPr>
          <w:p w14:paraId="7BA31E8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580" w:type="dxa"/>
            <w:vAlign w:val="bottom"/>
          </w:tcPr>
          <w:p w14:paraId="3BD62DA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42" w:type="dxa"/>
            <w:vAlign w:val="bottom"/>
          </w:tcPr>
          <w:p w14:paraId="22A2440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581" w:type="dxa"/>
            <w:vAlign w:val="bottom"/>
          </w:tcPr>
          <w:p w14:paraId="46176FC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641" w:type="dxa"/>
            <w:vAlign w:val="bottom"/>
          </w:tcPr>
          <w:p w14:paraId="0C2896A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107</w:t>
            </w:r>
          </w:p>
        </w:tc>
        <w:tc>
          <w:tcPr>
            <w:tcW w:w="583" w:type="dxa"/>
            <w:vAlign w:val="bottom"/>
          </w:tcPr>
          <w:p w14:paraId="0C27C78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639" w:type="dxa"/>
            <w:vAlign w:val="bottom"/>
          </w:tcPr>
          <w:p w14:paraId="6D1E577D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105</w:t>
            </w:r>
          </w:p>
        </w:tc>
        <w:tc>
          <w:tcPr>
            <w:tcW w:w="550" w:type="dxa"/>
            <w:vAlign w:val="bottom"/>
          </w:tcPr>
          <w:p w14:paraId="400F4142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609" w:type="dxa"/>
            <w:vAlign w:val="bottom"/>
          </w:tcPr>
          <w:p w14:paraId="24475BB7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81" w:type="dxa"/>
            <w:vAlign w:val="bottom"/>
          </w:tcPr>
          <w:p w14:paraId="37808E5A" w14:textId="75CB83C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736" w:type="dxa"/>
            <w:vAlign w:val="bottom"/>
          </w:tcPr>
          <w:p w14:paraId="22AA6986" w14:textId="1B8C9B21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825" w:type="dxa"/>
          </w:tcPr>
          <w:p w14:paraId="3B580E06" w14:textId="2FE0AB96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6068C012" w14:textId="3147573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111189D9" w14:textId="2D9D64F5" w:rsidTr="0044031E">
        <w:tc>
          <w:tcPr>
            <w:tcW w:w="845" w:type="dxa"/>
          </w:tcPr>
          <w:p w14:paraId="1E49A2C2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617" w:type="dxa"/>
            <w:vAlign w:val="bottom"/>
          </w:tcPr>
          <w:p w14:paraId="7D7E370F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589" w:type="dxa"/>
            <w:vAlign w:val="bottom"/>
          </w:tcPr>
          <w:p w14:paraId="6E132DB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&gt;87</w:t>
            </w:r>
          </w:p>
        </w:tc>
        <w:tc>
          <w:tcPr>
            <w:tcW w:w="579" w:type="dxa"/>
            <w:vAlign w:val="bottom"/>
          </w:tcPr>
          <w:p w14:paraId="70CCA0D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643" w:type="dxa"/>
            <w:vAlign w:val="bottom"/>
          </w:tcPr>
          <w:p w14:paraId="754415B9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&gt;111</w:t>
            </w:r>
          </w:p>
        </w:tc>
        <w:tc>
          <w:tcPr>
            <w:tcW w:w="608" w:type="dxa"/>
            <w:vAlign w:val="bottom"/>
          </w:tcPr>
          <w:p w14:paraId="50025982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639" w:type="dxa"/>
            <w:vAlign w:val="bottom"/>
          </w:tcPr>
          <w:p w14:paraId="0530C172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&gt;77</w:t>
            </w:r>
          </w:p>
        </w:tc>
        <w:tc>
          <w:tcPr>
            <w:tcW w:w="550" w:type="dxa"/>
            <w:vAlign w:val="bottom"/>
          </w:tcPr>
          <w:p w14:paraId="3A79F780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590" w:type="dxa"/>
            <w:vAlign w:val="bottom"/>
          </w:tcPr>
          <w:p w14:paraId="7418AF1B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&gt;87</w:t>
            </w:r>
          </w:p>
        </w:tc>
        <w:tc>
          <w:tcPr>
            <w:tcW w:w="580" w:type="dxa"/>
            <w:vAlign w:val="bottom"/>
          </w:tcPr>
          <w:p w14:paraId="7202953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42" w:type="dxa"/>
            <w:vAlign w:val="bottom"/>
          </w:tcPr>
          <w:p w14:paraId="682278B4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&gt;100</w:t>
            </w:r>
          </w:p>
        </w:tc>
        <w:tc>
          <w:tcPr>
            <w:tcW w:w="581" w:type="dxa"/>
            <w:vAlign w:val="bottom"/>
          </w:tcPr>
          <w:p w14:paraId="0D7D6DA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641" w:type="dxa"/>
            <w:vAlign w:val="bottom"/>
          </w:tcPr>
          <w:p w14:paraId="1FE383F8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&gt;108</w:t>
            </w:r>
          </w:p>
        </w:tc>
        <w:tc>
          <w:tcPr>
            <w:tcW w:w="583" w:type="dxa"/>
            <w:vAlign w:val="bottom"/>
          </w:tcPr>
          <w:p w14:paraId="764A89B2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106</w:t>
            </w:r>
          </w:p>
        </w:tc>
        <w:tc>
          <w:tcPr>
            <w:tcW w:w="639" w:type="dxa"/>
            <w:vAlign w:val="bottom"/>
          </w:tcPr>
          <w:p w14:paraId="2491723E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&gt;106</w:t>
            </w:r>
          </w:p>
        </w:tc>
        <w:tc>
          <w:tcPr>
            <w:tcW w:w="550" w:type="dxa"/>
            <w:vAlign w:val="bottom"/>
          </w:tcPr>
          <w:p w14:paraId="7AD882AC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609" w:type="dxa"/>
            <w:vAlign w:val="bottom"/>
          </w:tcPr>
          <w:p w14:paraId="5F19EBA1" w14:textId="777777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&gt;81</w:t>
            </w:r>
          </w:p>
        </w:tc>
        <w:tc>
          <w:tcPr>
            <w:tcW w:w="681" w:type="dxa"/>
            <w:vAlign w:val="bottom"/>
          </w:tcPr>
          <w:p w14:paraId="4C24EAF7" w14:textId="7C280F6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736" w:type="dxa"/>
            <w:vAlign w:val="bottom"/>
          </w:tcPr>
          <w:p w14:paraId="34C5C922" w14:textId="27E51C5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&gt;98</w:t>
            </w:r>
          </w:p>
        </w:tc>
        <w:tc>
          <w:tcPr>
            <w:tcW w:w="825" w:type="dxa"/>
          </w:tcPr>
          <w:p w14:paraId="0364ADC1" w14:textId="592371C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76" w:type="dxa"/>
          </w:tcPr>
          <w:p w14:paraId="0A36CC7F" w14:textId="18E8FA9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</w:tbl>
    <w:p w14:paraId="3F4B521E" w14:textId="16B9E7D5" w:rsidR="00B65C0C" w:rsidRPr="00D10286" w:rsidRDefault="00B65C0C" w:rsidP="00B65C0C">
      <w:pPr>
        <w:rPr>
          <w:rFonts w:cs="Times New Roman"/>
        </w:rPr>
      </w:pPr>
      <w:r w:rsidRPr="00D10286">
        <w:rPr>
          <w:rFonts w:cs="Times New Roman"/>
        </w:rPr>
        <w:t>*SF-36 accounts for 20% of the total GET score. The sum of all the SF-36 scores is divided by the number of dimensions to give a SF-36 GET score component in the range 0–20. See example in Supplementary Table 2.</w:t>
      </w:r>
    </w:p>
    <w:p w14:paraId="479A3219" w14:textId="77777777" w:rsidR="00B65C0C" w:rsidRPr="00D10286" w:rsidRDefault="00B65C0C" w:rsidP="00B65C0C">
      <w:pPr>
        <w:rPr>
          <w:rFonts w:cs="Times New Roman"/>
        </w:rPr>
      </w:pPr>
      <w:r w:rsidRPr="00D10286">
        <w:rPr>
          <w:rFonts w:cs="Times New Roman"/>
        </w:rPr>
        <w:t xml:space="preserve">EQ-5D, </w:t>
      </w:r>
      <w:proofErr w:type="spellStart"/>
      <w:r w:rsidRPr="00D10286">
        <w:rPr>
          <w:rFonts w:cs="Times New Roman"/>
        </w:rPr>
        <w:t>EuroQol</w:t>
      </w:r>
      <w:proofErr w:type="spellEnd"/>
      <w:r w:rsidRPr="00D10286">
        <w:rPr>
          <w:rFonts w:cs="Times New Roman"/>
        </w:rPr>
        <w:t xml:space="preserve"> five dimensions questionnaire; GET, Growth hormone deficiency and Efficacy of Treatment; SF-36, Short-Form Health Survey 36.</w:t>
      </w:r>
    </w:p>
    <w:p w14:paraId="0180C3D3" w14:textId="77777777" w:rsidR="00B65C0C" w:rsidRPr="00D10286" w:rsidRDefault="00B65C0C" w:rsidP="00B65C0C">
      <w:pPr>
        <w:rPr>
          <w:rFonts w:cs="Times New Roman"/>
        </w:rPr>
        <w:sectPr w:rsidR="00B65C0C" w:rsidRPr="00D10286" w:rsidSect="00CE0C2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1B3461A" w14:textId="71B66D3F" w:rsidR="00046209" w:rsidRPr="00D10286" w:rsidRDefault="00046209" w:rsidP="00046209">
      <w:pPr>
        <w:spacing w:after="0" w:line="240" w:lineRule="auto"/>
        <w:rPr>
          <w:rFonts w:cs="Times New Roman"/>
        </w:rPr>
      </w:pPr>
      <w:r w:rsidRPr="00D10286">
        <w:rPr>
          <w:rFonts w:cs="Times New Roman"/>
          <w:b/>
        </w:rPr>
        <w:t>Supplementary Table 2</w:t>
      </w:r>
      <w:r w:rsidRPr="00D10286">
        <w:rPr>
          <w:rFonts w:cs="Times New Roman"/>
        </w:rPr>
        <w:t xml:space="preserve"> </w:t>
      </w:r>
      <w:r w:rsidR="00DD4DC2" w:rsidRPr="00D10286">
        <w:rPr>
          <w:rFonts w:cs="Times New Roman"/>
        </w:rPr>
        <w:t xml:space="preserve">Example of a </w:t>
      </w:r>
      <w:r w:rsidRPr="00D10286">
        <w:rPr>
          <w:rFonts w:cs="Times New Roman"/>
        </w:rPr>
        <w:t>calculation of SF-36 GET score component points</w:t>
      </w:r>
    </w:p>
    <w:p w14:paraId="35953D2C" w14:textId="77777777" w:rsidR="00046209" w:rsidRPr="00D10286" w:rsidRDefault="00046209" w:rsidP="00046209">
      <w:pPr>
        <w:spacing w:after="0" w:line="240" w:lineRule="auto"/>
        <w:rPr>
          <w:rFonts w:cs="Times New Roman"/>
        </w:rPr>
      </w:pPr>
    </w:p>
    <w:tbl>
      <w:tblPr>
        <w:tblStyle w:val="TableGrid1"/>
        <w:tblW w:w="6526" w:type="dxa"/>
        <w:tblLayout w:type="fixed"/>
        <w:tblLook w:val="04A0" w:firstRow="1" w:lastRow="0" w:firstColumn="1" w:lastColumn="0" w:noHBand="0" w:noVBand="1"/>
      </w:tblPr>
      <w:tblGrid>
        <w:gridCol w:w="2982"/>
        <w:gridCol w:w="1843"/>
        <w:gridCol w:w="1701"/>
      </w:tblGrid>
      <w:tr w:rsidR="00046209" w:rsidRPr="00D10286" w14:paraId="4B05E5C0" w14:textId="77777777" w:rsidTr="00D10286">
        <w:trPr>
          <w:trHeight w:val="314"/>
        </w:trPr>
        <w:tc>
          <w:tcPr>
            <w:tcW w:w="2982" w:type="dxa"/>
            <w:noWrap/>
            <w:hideMark/>
          </w:tcPr>
          <w:p w14:paraId="132AB104" w14:textId="77777777" w:rsidR="00046209" w:rsidRPr="00D10286" w:rsidRDefault="00046209" w:rsidP="00290581">
            <w:pPr>
              <w:rPr>
                <w:rFonts w:cs="Times New Roman"/>
                <w:b/>
              </w:rPr>
            </w:pPr>
            <w:r w:rsidRPr="00D10286">
              <w:rPr>
                <w:rFonts w:cs="Times New Roman"/>
                <w:b/>
              </w:rPr>
              <w:t>Dimension</w:t>
            </w:r>
          </w:p>
        </w:tc>
        <w:tc>
          <w:tcPr>
            <w:tcW w:w="1843" w:type="dxa"/>
            <w:hideMark/>
          </w:tcPr>
          <w:p w14:paraId="67D59103" w14:textId="19605BB5" w:rsidR="00046209" w:rsidRPr="00D10286" w:rsidRDefault="00046209" w:rsidP="00290581">
            <w:pPr>
              <w:rPr>
                <w:rFonts w:cs="Times New Roman"/>
                <w:b/>
              </w:rPr>
            </w:pPr>
            <w:r w:rsidRPr="00D10286">
              <w:rPr>
                <w:rFonts w:cs="Times New Roman"/>
                <w:b/>
              </w:rPr>
              <w:t xml:space="preserve">Transformed SF-36 domain </w:t>
            </w:r>
            <w:proofErr w:type="spellStart"/>
            <w:r w:rsidRPr="00D10286">
              <w:rPr>
                <w:rFonts w:cs="Times New Roman"/>
                <w:b/>
              </w:rPr>
              <w:t>score</w:t>
            </w:r>
            <w:r w:rsidR="00972848" w:rsidRPr="00D10286">
              <w:rPr>
                <w:rFonts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hideMark/>
          </w:tcPr>
          <w:p w14:paraId="07290087" w14:textId="77777777" w:rsidR="00046209" w:rsidRPr="00D10286" w:rsidRDefault="00046209" w:rsidP="00290581">
            <w:pPr>
              <w:rPr>
                <w:rFonts w:cs="Times New Roman"/>
                <w:b/>
              </w:rPr>
            </w:pPr>
            <w:r w:rsidRPr="00D10286">
              <w:rPr>
                <w:rFonts w:cs="Times New Roman"/>
                <w:b/>
              </w:rPr>
              <w:t>GET score point</w:t>
            </w:r>
          </w:p>
        </w:tc>
      </w:tr>
      <w:tr w:rsidR="00046209" w:rsidRPr="00D10286" w14:paraId="46C11E1B" w14:textId="77777777" w:rsidTr="00D10286">
        <w:trPr>
          <w:trHeight w:val="255"/>
        </w:trPr>
        <w:tc>
          <w:tcPr>
            <w:tcW w:w="2982" w:type="dxa"/>
            <w:noWrap/>
          </w:tcPr>
          <w:p w14:paraId="3C4BE51F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Bodily pain</w:t>
            </w:r>
          </w:p>
        </w:tc>
        <w:tc>
          <w:tcPr>
            <w:tcW w:w="1843" w:type="dxa"/>
            <w:noWrap/>
          </w:tcPr>
          <w:p w14:paraId="46A19F18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100</w:t>
            </w:r>
          </w:p>
        </w:tc>
        <w:tc>
          <w:tcPr>
            <w:tcW w:w="1701" w:type="dxa"/>
            <w:noWrap/>
          </w:tcPr>
          <w:p w14:paraId="41612479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</w:tr>
      <w:tr w:rsidR="00046209" w:rsidRPr="00D10286" w14:paraId="02CDF7CD" w14:textId="77777777" w:rsidTr="00D10286">
        <w:trPr>
          <w:trHeight w:val="255"/>
        </w:trPr>
        <w:tc>
          <w:tcPr>
            <w:tcW w:w="2982" w:type="dxa"/>
            <w:noWrap/>
          </w:tcPr>
          <w:p w14:paraId="79ACDE14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Emotional role functioning</w:t>
            </w:r>
          </w:p>
        </w:tc>
        <w:tc>
          <w:tcPr>
            <w:tcW w:w="1843" w:type="dxa"/>
            <w:noWrap/>
          </w:tcPr>
          <w:p w14:paraId="77D09129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50</w:t>
            </w:r>
          </w:p>
        </w:tc>
        <w:tc>
          <w:tcPr>
            <w:tcW w:w="1701" w:type="dxa"/>
            <w:noWrap/>
          </w:tcPr>
          <w:p w14:paraId="175DC151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7</w:t>
            </w:r>
          </w:p>
        </w:tc>
      </w:tr>
      <w:tr w:rsidR="00046209" w:rsidRPr="00D10286" w14:paraId="3C1896D9" w14:textId="77777777" w:rsidTr="00D10286">
        <w:trPr>
          <w:trHeight w:val="255"/>
        </w:trPr>
        <w:tc>
          <w:tcPr>
            <w:tcW w:w="2982" w:type="dxa"/>
            <w:noWrap/>
          </w:tcPr>
          <w:p w14:paraId="32A82FDE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General health perceptions</w:t>
            </w:r>
          </w:p>
        </w:tc>
        <w:tc>
          <w:tcPr>
            <w:tcW w:w="1843" w:type="dxa"/>
            <w:noWrap/>
          </w:tcPr>
          <w:p w14:paraId="79411A8F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47</w:t>
            </w:r>
          </w:p>
        </w:tc>
        <w:tc>
          <w:tcPr>
            <w:tcW w:w="1701" w:type="dxa"/>
            <w:noWrap/>
          </w:tcPr>
          <w:p w14:paraId="51A4D8A8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5</w:t>
            </w:r>
          </w:p>
        </w:tc>
      </w:tr>
      <w:tr w:rsidR="00046209" w:rsidRPr="00D10286" w14:paraId="07CCD1D7" w14:textId="77777777" w:rsidTr="00D10286">
        <w:trPr>
          <w:trHeight w:val="255"/>
        </w:trPr>
        <w:tc>
          <w:tcPr>
            <w:tcW w:w="2982" w:type="dxa"/>
            <w:noWrap/>
          </w:tcPr>
          <w:p w14:paraId="165FD94D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Mental health</w:t>
            </w:r>
          </w:p>
        </w:tc>
        <w:tc>
          <w:tcPr>
            <w:tcW w:w="1843" w:type="dxa"/>
            <w:noWrap/>
          </w:tcPr>
          <w:p w14:paraId="762029F9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65</w:t>
            </w:r>
          </w:p>
        </w:tc>
        <w:tc>
          <w:tcPr>
            <w:tcW w:w="1701" w:type="dxa"/>
            <w:noWrap/>
          </w:tcPr>
          <w:p w14:paraId="4AF72ED7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9</w:t>
            </w:r>
          </w:p>
        </w:tc>
      </w:tr>
      <w:tr w:rsidR="00046209" w:rsidRPr="00D10286" w14:paraId="7524F5F9" w14:textId="77777777" w:rsidTr="00D10286">
        <w:trPr>
          <w:trHeight w:val="255"/>
        </w:trPr>
        <w:tc>
          <w:tcPr>
            <w:tcW w:w="2982" w:type="dxa"/>
            <w:noWrap/>
          </w:tcPr>
          <w:p w14:paraId="579ACF84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Physical functioning</w:t>
            </w:r>
          </w:p>
        </w:tc>
        <w:tc>
          <w:tcPr>
            <w:tcW w:w="1843" w:type="dxa"/>
            <w:noWrap/>
          </w:tcPr>
          <w:p w14:paraId="6917CD72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90</w:t>
            </w:r>
          </w:p>
        </w:tc>
        <w:tc>
          <w:tcPr>
            <w:tcW w:w="1701" w:type="dxa"/>
            <w:noWrap/>
          </w:tcPr>
          <w:p w14:paraId="51318E17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16</w:t>
            </w:r>
          </w:p>
        </w:tc>
      </w:tr>
      <w:tr w:rsidR="00046209" w:rsidRPr="00D10286" w14:paraId="5C1E04B7" w14:textId="77777777" w:rsidTr="00D10286">
        <w:trPr>
          <w:trHeight w:val="255"/>
        </w:trPr>
        <w:tc>
          <w:tcPr>
            <w:tcW w:w="2982" w:type="dxa"/>
            <w:noWrap/>
          </w:tcPr>
          <w:p w14:paraId="25FD47B2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Physical role functioning</w:t>
            </w:r>
          </w:p>
        </w:tc>
        <w:tc>
          <w:tcPr>
            <w:tcW w:w="1843" w:type="dxa"/>
            <w:noWrap/>
          </w:tcPr>
          <w:p w14:paraId="00B4436C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62.5</w:t>
            </w:r>
          </w:p>
        </w:tc>
        <w:tc>
          <w:tcPr>
            <w:tcW w:w="1701" w:type="dxa"/>
            <w:noWrap/>
          </w:tcPr>
          <w:p w14:paraId="1E8B2BDA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8</w:t>
            </w:r>
          </w:p>
        </w:tc>
      </w:tr>
      <w:tr w:rsidR="00046209" w:rsidRPr="00D10286" w14:paraId="038E9310" w14:textId="77777777" w:rsidTr="00D10286">
        <w:trPr>
          <w:trHeight w:val="255"/>
        </w:trPr>
        <w:tc>
          <w:tcPr>
            <w:tcW w:w="2982" w:type="dxa"/>
            <w:noWrap/>
          </w:tcPr>
          <w:p w14:paraId="06A7C081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Social functioning</w:t>
            </w:r>
          </w:p>
        </w:tc>
        <w:tc>
          <w:tcPr>
            <w:tcW w:w="1843" w:type="dxa"/>
            <w:noWrap/>
          </w:tcPr>
          <w:p w14:paraId="6C90D2C0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75</w:t>
            </w:r>
          </w:p>
        </w:tc>
        <w:tc>
          <w:tcPr>
            <w:tcW w:w="1701" w:type="dxa"/>
            <w:noWrap/>
          </w:tcPr>
          <w:p w14:paraId="0AF2114E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9</w:t>
            </w:r>
          </w:p>
        </w:tc>
      </w:tr>
      <w:tr w:rsidR="00046209" w:rsidRPr="00D10286" w14:paraId="2CD57595" w14:textId="77777777" w:rsidTr="00D10286">
        <w:trPr>
          <w:trHeight w:val="255"/>
        </w:trPr>
        <w:tc>
          <w:tcPr>
            <w:tcW w:w="2982" w:type="dxa"/>
            <w:noWrap/>
          </w:tcPr>
          <w:p w14:paraId="0FAC895C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Vitality</w:t>
            </w:r>
          </w:p>
        </w:tc>
        <w:tc>
          <w:tcPr>
            <w:tcW w:w="1843" w:type="dxa"/>
            <w:noWrap/>
          </w:tcPr>
          <w:p w14:paraId="691E38E7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37.5</w:t>
            </w:r>
          </w:p>
        </w:tc>
        <w:tc>
          <w:tcPr>
            <w:tcW w:w="1701" w:type="dxa"/>
            <w:noWrap/>
          </w:tcPr>
          <w:p w14:paraId="4779F5BF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5</w:t>
            </w:r>
          </w:p>
        </w:tc>
      </w:tr>
      <w:tr w:rsidR="001A00D7" w:rsidRPr="00D10286" w14:paraId="3CFDF4A8" w14:textId="77777777" w:rsidTr="00D10286">
        <w:trPr>
          <w:trHeight w:val="255"/>
        </w:trPr>
        <w:tc>
          <w:tcPr>
            <w:tcW w:w="2982" w:type="dxa"/>
            <w:noWrap/>
          </w:tcPr>
          <w:p w14:paraId="350D455B" w14:textId="759FA89F" w:rsidR="001A00D7" w:rsidRPr="00D10286" w:rsidRDefault="001A00D7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Sum</w:t>
            </w:r>
          </w:p>
        </w:tc>
        <w:tc>
          <w:tcPr>
            <w:tcW w:w="1843" w:type="dxa"/>
            <w:noWrap/>
          </w:tcPr>
          <w:p w14:paraId="592A8043" w14:textId="61713208" w:rsidR="001A00D7" w:rsidRPr="00D10286" w:rsidRDefault="00B86C5B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1701" w:type="dxa"/>
            <w:noWrap/>
          </w:tcPr>
          <w:p w14:paraId="4E8770C4" w14:textId="0914C291" w:rsidR="001A00D7" w:rsidRPr="00D10286" w:rsidRDefault="001A00D7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79</w:t>
            </w:r>
          </w:p>
        </w:tc>
      </w:tr>
      <w:tr w:rsidR="00046209" w:rsidRPr="00D10286" w14:paraId="5816452C" w14:textId="77777777" w:rsidTr="00D10286">
        <w:trPr>
          <w:trHeight w:val="255"/>
        </w:trPr>
        <w:tc>
          <w:tcPr>
            <w:tcW w:w="2982" w:type="dxa"/>
            <w:noWrap/>
            <w:hideMark/>
          </w:tcPr>
          <w:p w14:paraId="140C9CC3" w14:textId="7C78F03E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SF-36 GET score component</w:t>
            </w:r>
            <w:r w:rsidR="001A00D7" w:rsidRPr="00D10286">
              <w:rPr>
                <w:rFonts w:cs="Times New Roman"/>
              </w:rPr>
              <w:t xml:space="preserve"> (sum divided by 8)</w:t>
            </w:r>
          </w:p>
        </w:tc>
        <w:tc>
          <w:tcPr>
            <w:tcW w:w="1843" w:type="dxa"/>
            <w:noWrap/>
            <w:hideMark/>
          </w:tcPr>
          <w:p w14:paraId="42E6B131" w14:textId="3B44740B" w:rsidR="00046209" w:rsidRPr="00D10286" w:rsidRDefault="000E454A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1701" w:type="dxa"/>
            <w:noWrap/>
            <w:hideMark/>
          </w:tcPr>
          <w:p w14:paraId="2728822A" w14:textId="77777777" w:rsidR="00046209" w:rsidRPr="00D10286" w:rsidRDefault="00046209" w:rsidP="00290581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9.875</w:t>
            </w:r>
          </w:p>
        </w:tc>
      </w:tr>
    </w:tbl>
    <w:p w14:paraId="69688080" w14:textId="77777777" w:rsidR="00046209" w:rsidRPr="00D10286" w:rsidRDefault="00046209" w:rsidP="00046209">
      <w:pPr>
        <w:spacing w:after="0" w:line="240" w:lineRule="auto"/>
        <w:rPr>
          <w:rFonts w:cs="Times New Roman"/>
        </w:rPr>
      </w:pPr>
    </w:p>
    <w:p w14:paraId="10850CFD" w14:textId="77777777" w:rsidR="00D10286" w:rsidRDefault="00D10286" w:rsidP="00046209">
      <w:pPr>
        <w:spacing w:after="0" w:line="240" w:lineRule="auto"/>
        <w:rPr>
          <w:rFonts w:cs="Times New Roman"/>
        </w:rPr>
      </w:pPr>
      <w:proofErr w:type="spellStart"/>
      <w:proofErr w:type="gramStart"/>
      <w:r w:rsidRPr="00D10286">
        <w:rPr>
          <w:rFonts w:cs="Times New Roman"/>
          <w:b/>
          <w:vertAlign w:val="superscript"/>
        </w:rPr>
        <w:t>a</w:t>
      </w:r>
      <w:r w:rsidRPr="00D10286">
        <w:rPr>
          <w:rFonts w:cs="Times New Roman"/>
        </w:rPr>
        <w:t>For</w:t>
      </w:r>
      <w:proofErr w:type="spellEnd"/>
      <w:proofErr w:type="gramEnd"/>
      <w:r w:rsidRPr="00D10286">
        <w:rPr>
          <w:rFonts w:cs="Times New Roman"/>
        </w:rPr>
        <w:t xml:space="preserve"> transformation of the SF-36 score refer to SF-36 manual [1]. </w:t>
      </w:r>
    </w:p>
    <w:p w14:paraId="69168E55" w14:textId="64B1B54C" w:rsidR="00046209" w:rsidRPr="00D10286" w:rsidRDefault="00046209" w:rsidP="00046209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>GET, Growth hormone deficiency and Efficacy of Treatment; SF-36, Short-Form Health Survey 36.</w:t>
      </w:r>
    </w:p>
    <w:p w14:paraId="4F83CDD0" w14:textId="72ABCFF0" w:rsidR="00046209" w:rsidRDefault="00046209" w:rsidP="001A00D7">
      <w:pPr>
        <w:spacing w:after="0"/>
        <w:rPr>
          <w:rFonts w:cs="Times New Roman"/>
          <w:b/>
        </w:rPr>
      </w:pPr>
    </w:p>
    <w:p w14:paraId="445523DF" w14:textId="77777777" w:rsidR="00D10286" w:rsidRPr="00D10286" w:rsidRDefault="00D10286" w:rsidP="001A00D7">
      <w:pPr>
        <w:spacing w:after="0"/>
        <w:rPr>
          <w:rFonts w:cs="Times New Roman"/>
          <w:b/>
        </w:rPr>
      </w:pPr>
    </w:p>
    <w:p w14:paraId="5948CA76" w14:textId="56AD68D2" w:rsidR="00D93290" w:rsidRPr="00D10286" w:rsidRDefault="00D61B3C" w:rsidP="00CE0C2B">
      <w:pPr>
        <w:rPr>
          <w:rFonts w:cs="Times New Roman"/>
        </w:rPr>
      </w:pPr>
      <w:r w:rsidRPr="00D10286">
        <w:rPr>
          <w:rFonts w:cs="Times New Roman"/>
          <w:b/>
        </w:rPr>
        <w:t xml:space="preserve">Supplementary Table </w:t>
      </w:r>
      <w:r w:rsidR="001A09A4" w:rsidRPr="00D10286">
        <w:rPr>
          <w:rFonts w:cs="Times New Roman"/>
          <w:b/>
        </w:rPr>
        <w:t>3</w:t>
      </w:r>
      <w:r w:rsidR="001A09A4" w:rsidRPr="00D10286">
        <w:rPr>
          <w:rFonts w:cs="Times New Roman"/>
        </w:rPr>
        <w:t xml:space="preserve"> </w:t>
      </w:r>
      <w:r w:rsidRPr="00D10286">
        <w:rPr>
          <w:rFonts w:cs="Times New Roman"/>
        </w:rPr>
        <w:t>GET score point allocation for somatic parameters (</w:t>
      </w:r>
      <w:r w:rsidR="001A09A4" w:rsidRPr="00D10286">
        <w:rPr>
          <w:rFonts w:cs="Times New Roman"/>
        </w:rPr>
        <w:t>which comprise 50 of the total of 100 points of the GET score</w:t>
      </w:r>
      <w:r w:rsidRPr="00D10286">
        <w:rPr>
          <w:rFonts w:cs="Times New Roman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9"/>
        <w:gridCol w:w="813"/>
        <w:gridCol w:w="900"/>
        <w:gridCol w:w="822"/>
        <w:gridCol w:w="821"/>
        <w:gridCol w:w="822"/>
        <w:gridCol w:w="823"/>
        <w:gridCol w:w="818"/>
        <w:gridCol w:w="818"/>
        <w:gridCol w:w="820"/>
        <w:gridCol w:w="820"/>
      </w:tblGrid>
      <w:tr w:rsidR="00D93290" w:rsidRPr="00D10286" w14:paraId="7B95BB95" w14:textId="77777777" w:rsidTr="00D93290">
        <w:tc>
          <w:tcPr>
            <w:tcW w:w="9016" w:type="dxa"/>
            <w:gridSpan w:val="11"/>
          </w:tcPr>
          <w:p w14:paraId="010A1A0B" w14:textId="1C45DBB4" w:rsidR="00D93290" w:rsidRPr="00D10286" w:rsidRDefault="00D93290" w:rsidP="00D1028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Somatic parameters</w:t>
            </w:r>
          </w:p>
        </w:tc>
      </w:tr>
      <w:tr w:rsidR="00D93290" w:rsidRPr="00D10286" w14:paraId="4FD86E5F" w14:textId="77777777" w:rsidTr="00B86C5B">
        <w:tc>
          <w:tcPr>
            <w:tcW w:w="739" w:type="dxa"/>
            <w:vMerge w:val="restart"/>
          </w:tcPr>
          <w:p w14:paraId="4FA0FE98" w14:textId="3396D9A4" w:rsidR="00D93290" w:rsidRPr="00D10286" w:rsidRDefault="00D93290" w:rsidP="00D1028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GET score</w:t>
            </w:r>
            <w:r w:rsidR="00D1028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10286">
              <w:rPr>
                <w:rFonts w:cs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1713" w:type="dxa"/>
            <w:gridSpan w:val="2"/>
          </w:tcPr>
          <w:p w14:paraId="6E53FE0F" w14:textId="69656EB3" w:rsidR="00D93290" w:rsidRPr="00D10286" w:rsidRDefault="00D93290" w:rsidP="00D9329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Bone mineral density (z-score)</w:t>
            </w:r>
          </w:p>
        </w:tc>
        <w:tc>
          <w:tcPr>
            <w:tcW w:w="1643" w:type="dxa"/>
            <w:gridSpan w:val="2"/>
          </w:tcPr>
          <w:p w14:paraId="2746746B" w14:textId="57284852" w:rsidR="00D93290" w:rsidRPr="00D10286" w:rsidRDefault="00D93290" w:rsidP="00D9329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Female waist circumference (cm)</w:t>
            </w:r>
          </w:p>
        </w:tc>
        <w:tc>
          <w:tcPr>
            <w:tcW w:w="1645" w:type="dxa"/>
            <w:gridSpan w:val="2"/>
          </w:tcPr>
          <w:p w14:paraId="54ED0729" w14:textId="3F6B506D" w:rsidR="00D93290" w:rsidRPr="00D10286" w:rsidRDefault="00D93290" w:rsidP="00D9329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 xml:space="preserve">Male waist circumference (cm) </w:t>
            </w:r>
          </w:p>
        </w:tc>
        <w:tc>
          <w:tcPr>
            <w:tcW w:w="1636" w:type="dxa"/>
            <w:gridSpan w:val="2"/>
          </w:tcPr>
          <w:p w14:paraId="24388504" w14:textId="6A4291E2" w:rsidR="00D93290" w:rsidRPr="00D10286" w:rsidRDefault="00D93290" w:rsidP="00D9329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LDL cholesterol (mg/</w:t>
            </w:r>
            <w:proofErr w:type="spellStart"/>
            <w:r w:rsidRPr="00D10286">
              <w:rPr>
                <w:rFonts w:cs="Times New Roman"/>
                <w:b/>
                <w:sz w:val="20"/>
                <w:szCs w:val="20"/>
              </w:rPr>
              <w:t>dL</w:t>
            </w:r>
            <w:proofErr w:type="spellEnd"/>
            <w:r w:rsidRPr="00D10286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40" w:type="dxa"/>
            <w:gridSpan w:val="2"/>
          </w:tcPr>
          <w:p w14:paraId="2753AB1E" w14:textId="4FAAA2CF" w:rsidR="00D93290" w:rsidRPr="00D10286" w:rsidRDefault="00D93290" w:rsidP="00D9329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10286">
              <w:rPr>
                <w:rFonts w:cs="Times New Roman"/>
                <w:b/>
                <w:sz w:val="20"/>
                <w:szCs w:val="20"/>
              </w:rPr>
              <w:t>Body fat mass (%)</w:t>
            </w:r>
          </w:p>
        </w:tc>
      </w:tr>
      <w:tr w:rsidR="00D93290" w:rsidRPr="00D10286" w14:paraId="3320456C" w14:textId="77777777" w:rsidTr="00B86C5B">
        <w:tc>
          <w:tcPr>
            <w:tcW w:w="739" w:type="dxa"/>
            <w:vMerge/>
          </w:tcPr>
          <w:p w14:paraId="3D0F0F80" w14:textId="7777777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14:paraId="05D264F0" w14:textId="74B3386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900" w:type="dxa"/>
          </w:tcPr>
          <w:p w14:paraId="737710F1" w14:textId="1A88AF3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822" w:type="dxa"/>
          </w:tcPr>
          <w:p w14:paraId="39D1F1E0" w14:textId="289F5A8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821" w:type="dxa"/>
          </w:tcPr>
          <w:p w14:paraId="4638EFD2" w14:textId="04610F4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822" w:type="dxa"/>
          </w:tcPr>
          <w:p w14:paraId="11553624" w14:textId="02BB58C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823" w:type="dxa"/>
          </w:tcPr>
          <w:p w14:paraId="0D0AB74E" w14:textId="68486995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818" w:type="dxa"/>
          </w:tcPr>
          <w:p w14:paraId="6F26F5F6" w14:textId="4538C85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818" w:type="dxa"/>
          </w:tcPr>
          <w:p w14:paraId="44B6DB46" w14:textId="2E6BC4F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820" w:type="dxa"/>
          </w:tcPr>
          <w:p w14:paraId="3606DE7A" w14:textId="34E9F31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820" w:type="dxa"/>
          </w:tcPr>
          <w:p w14:paraId="4091C430" w14:textId="0E20C00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Max</w:t>
            </w:r>
          </w:p>
        </w:tc>
      </w:tr>
      <w:tr w:rsidR="00D93290" w:rsidRPr="00D10286" w14:paraId="3AF580C0" w14:textId="77777777" w:rsidTr="00B86C5B">
        <w:tc>
          <w:tcPr>
            <w:tcW w:w="739" w:type="dxa"/>
          </w:tcPr>
          <w:p w14:paraId="78140DDB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vAlign w:val="bottom"/>
          </w:tcPr>
          <w:p w14:paraId="346491A8" w14:textId="6FA7F77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&lt;–2.00</w:t>
            </w:r>
          </w:p>
        </w:tc>
        <w:tc>
          <w:tcPr>
            <w:tcW w:w="900" w:type="dxa"/>
            <w:vAlign w:val="bottom"/>
          </w:tcPr>
          <w:p w14:paraId="1134A0B1" w14:textId="19CE903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–2.00</w:t>
            </w:r>
          </w:p>
        </w:tc>
        <w:tc>
          <w:tcPr>
            <w:tcW w:w="822" w:type="dxa"/>
            <w:vAlign w:val="bottom"/>
          </w:tcPr>
          <w:p w14:paraId="2B0564CB" w14:textId="1A9360D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  <w:vAlign w:val="bottom"/>
          </w:tcPr>
          <w:p w14:paraId="08F885F5" w14:textId="22F720B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&gt;99</w:t>
            </w:r>
          </w:p>
        </w:tc>
        <w:tc>
          <w:tcPr>
            <w:tcW w:w="822" w:type="dxa"/>
            <w:vAlign w:val="bottom"/>
          </w:tcPr>
          <w:p w14:paraId="4137C30C" w14:textId="5E852B9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113</w:t>
            </w:r>
          </w:p>
        </w:tc>
        <w:tc>
          <w:tcPr>
            <w:tcW w:w="823" w:type="dxa"/>
            <w:vAlign w:val="bottom"/>
          </w:tcPr>
          <w:p w14:paraId="1342824C" w14:textId="35E5455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&gt;113</w:t>
            </w:r>
          </w:p>
        </w:tc>
        <w:tc>
          <w:tcPr>
            <w:tcW w:w="818" w:type="dxa"/>
            <w:vAlign w:val="bottom"/>
          </w:tcPr>
          <w:p w14:paraId="798D5667" w14:textId="776F48F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155</w:t>
            </w:r>
          </w:p>
        </w:tc>
        <w:tc>
          <w:tcPr>
            <w:tcW w:w="818" w:type="dxa"/>
            <w:vAlign w:val="bottom"/>
          </w:tcPr>
          <w:p w14:paraId="3E38A17B" w14:textId="034FD9E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&gt;155</w:t>
            </w:r>
          </w:p>
        </w:tc>
        <w:tc>
          <w:tcPr>
            <w:tcW w:w="820" w:type="dxa"/>
          </w:tcPr>
          <w:p w14:paraId="1D97D376" w14:textId="1973CF9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44.1</w:t>
            </w:r>
          </w:p>
        </w:tc>
        <w:tc>
          <w:tcPr>
            <w:tcW w:w="820" w:type="dxa"/>
          </w:tcPr>
          <w:p w14:paraId="64981F4C" w14:textId="0AEFC82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&gt;44.1</w:t>
            </w:r>
          </w:p>
        </w:tc>
      </w:tr>
      <w:tr w:rsidR="00D93290" w:rsidRPr="00D10286" w14:paraId="3C129DBA" w14:textId="77777777" w:rsidTr="00B86C5B">
        <w:tc>
          <w:tcPr>
            <w:tcW w:w="739" w:type="dxa"/>
          </w:tcPr>
          <w:p w14:paraId="77590CEE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vAlign w:val="bottom"/>
          </w:tcPr>
          <w:p w14:paraId="2E51F5BB" w14:textId="68B8ED9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–1.99</w:t>
            </w:r>
          </w:p>
        </w:tc>
        <w:tc>
          <w:tcPr>
            <w:tcW w:w="900" w:type="dxa"/>
            <w:vAlign w:val="bottom"/>
          </w:tcPr>
          <w:p w14:paraId="194CD6BC" w14:textId="1980C3E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–1.90</w:t>
            </w:r>
          </w:p>
        </w:tc>
        <w:tc>
          <w:tcPr>
            <w:tcW w:w="822" w:type="dxa"/>
            <w:vAlign w:val="bottom"/>
          </w:tcPr>
          <w:p w14:paraId="33D6AEEF" w14:textId="7DAE51E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821" w:type="dxa"/>
            <w:vAlign w:val="bottom"/>
          </w:tcPr>
          <w:p w14:paraId="4E01C8FC" w14:textId="238849A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822" w:type="dxa"/>
            <w:vAlign w:val="bottom"/>
          </w:tcPr>
          <w:p w14:paraId="3588544C" w14:textId="66C4E57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823" w:type="dxa"/>
            <w:vAlign w:val="bottom"/>
          </w:tcPr>
          <w:p w14:paraId="4A16BEE7" w14:textId="2AA4ED7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112</w:t>
            </w:r>
          </w:p>
        </w:tc>
        <w:tc>
          <w:tcPr>
            <w:tcW w:w="818" w:type="dxa"/>
            <w:vAlign w:val="bottom"/>
          </w:tcPr>
          <w:p w14:paraId="65A66ED8" w14:textId="2967D54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149</w:t>
            </w:r>
          </w:p>
        </w:tc>
        <w:tc>
          <w:tcPr>
            <w:tcW w:w="818" w:type="dxa"/>
            <w:vAlign w:val="bottom"/>
          </w:tcPr>
          <w:p w14:paraId="3CF746E2" w14:textId="0F6DD48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154</w:t>
            </w:r>
          </w:p>
        </w:tc>
        <w:tc>
          <w:tcPr>
            <w:tcW w:w="820" w:type="dxa"/>
            <w:vAlign w:val="bottom"/>
          </w:tcPr>
          <w:p w14:paraId="756733F3" w14:textId="2BDE09A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41.6</w:t>
            </w:r>
          </w:p>
        </w:tc>
        <w:tc>
          <w:tcPr>
            <w:tcW w:w="820" w:type="dxa"/>
            <w:vAlign w:val="bottom"/>
          </w:tcPr>
          <w:p w14:paraId="1340E80B" w14:textId="00265B0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44.0</w:t>
            </w:r>
          </w:p>
        </w:tc>
      </w:tr>
      <w:tr w:rsidR="00D93290" w:rsidRPr="00D10286" w14:paraId="470924DC" w14:textId="77777777" w:rsidTr="00B86C5B">
        <w:tc>
          <w:tcPr>
            <w:tcW w:w="739" w:type="dxa"/>
          </w:tcPr>
          <w:p w14:paraId="3139B719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13" w:type="dxa"/>
            <w:vAlign w:val="bottom"/>
          </w:tcPr>
          <w:p w14:paraId="0E31FB59" w14:textId="1B8F49B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–1.89</w:t>
            </w:r>
          </w:p>
        </w:tc>
        <w:tc>
          <w:tcPr>
            <w:tcW w:w="900" w:type="dxa"/>
            <w:vAlign w:val="bottom"/>
          </w:tcPr>
          <w:p w14:paraId="2E8440D4" w14:textId="630C256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–1.80</w:t>
            </w:r>
          </w:p>
        </w:tc>
        <w:tc>
          <w:tcPr>
            <w:tcW w:w="822" w:type="dxa"/>
            <w:vAlign w:val="bottom"/>
          </w:tcPr>
          <w:p w14:paraId="22B7C109" w14:textId="3E7E83E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821" w:type="dxa"/>
            <w:vAlign w:val="bottom"/>
          </w:tcPr>
          <w:p w14:paraId="7E753CB3" w14:textId="16980965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822" w:type="dxa"/>
            <w:vAlign w:val="bottom"/>
          </w:tcPr>
          <w:p w14:paraId="72A69556" w14:textId="6B2BC9F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109</w:t>
            </w:r>
          </w:p>
        </w:tc>
        <w:tc>
          <w:tcPr>
            <w:tcW w:w="823" w:type="dxa"/>
            <w:vAlign w:val="bottom"/>
          </w:tcPr>
          <w:p w14:paraId="7BBBFD40" w14:textId="09EEF4E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818" w:type="dxa"/>
            <w:vAlign w:val="bottom"/>
          </w:tcPr>
          <w:p w14:paraId="75EF6793" w14:textId="037EC6F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818" w:type="dxa"/>
            <w:vAlign w:val="bottom"/>
          </w:tcPr>
          <w:p w14:paraId="7C655ED2" w14:textId="31A4952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148</w:t>
            </w:r>
          </w:p>
        </w:tc>
        <w:tc>
          <w:tcPr>
            <w:tcW w:w="820" w:type="dxa"/>
            <w:vAlign w:val="bottom"/>
          </w:tcPr>
          <w:p w14:paraId="57F39832" w14:textId="5A7F47A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39.1</w:t>
            </w:r>
          </w:p>
        </w:tc>
        <w:tc>
          <w:tcPr>
            <w:tcW w:w="820" w:type="dxa"/>
            <w:vAlign w:val="bottom"/>
          </w:tcPr>
          <w:p w14:paraId="3722A462" w14:textId="5FECB44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41.5</w:t>
            </w:r>
          </w:p>
        </w:tc>
      </w:tr>
      <w:tr w:rsidR="00D93290" w:rsidRPr="00D10286" w14:paraId="26762D78" w14:textId="77777777" w:rsidTr="00B86C5B">
        <w:tc>
          <w:tcPr>
            <w:tcW w:w="739" w:type="dxa"/>
          </w:tcPr>
          <w:p w14:paraId="44D7DCEB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13" w:type="dxa"/>
            <w:vAlign w:val="bottom"/>
          </w:tcPr>
          <w:p w14:paraId="28430AC6" w14:textId="61FDEAD5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–1.79</w:t>
            </w:r>
          </w:p>
        </w:tc>
        <w:tc>
          <w:tcPr>
            <w:tcW w:w="900" w:type="dxa"/>
            <w:vAlign w:val="bottom"/>
          </w:tcPr>
          <w:p w14:paraId="2F011AE2" w14:textId="6526D7E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–1.70</w:t>
            </w:r>
          </w:p>
        </w:tc>
        <w:tc>
          <w:tcPr>
            <w:tcW w:w="822" w:type="dxa"/>
            <w:vAlign w:val="bottom"/>
          </w:tcPr>
          <w:p w14:paraId="5871187B" w14:textId="61AD298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93</w:t>
            </w:r>
          </w:p>
        </w:tc>
        <w:tc>
          <w:tcPr>
            <w:tcW w:w="821" w:type="dxa"/>
            <w:vAlign w:val="bottom"/>
          </w:tcPr>
          <w:p w14:paraId="05C5125C" w14:textId="4B1FF97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822" w:type="dxa"/>
            <w:vAlign w:val="bottom"/>
          </w:tcPr>
          <w:p w14:paraId="745E0792" w14:textId="41EC0E3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107</w:t>
            </w:r>
          </w:p>
        </w:tc>
        <w:tc>
          <w:tcPr>
            <w:tcW w:w="823" w:type="dxa"/>
            <w:vAlign w:val="bottom"/>
          </w:tcPr>
          <w:p w14:paraId="56555610" w14:textId="17E95F2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818" w:type="dxa"/>
            <w:vAlign w:val="bottom"/>
          </w:tcPr>
          <w:p w14:paraId="22D37E8E" w14:textId="11F9D5D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137</w:t>
            </w:r>
          </w:p>
        </w:tc>
        <w:tc>
          <w:tcPr>
            <w:tcW w:w="818" w:type="dxa"/>
            <w:vAlign w:val="bottom"/>
          </w:tcPr>
          <w:p w14:paraId="26AABFCA" w14:textId="388CDA6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142</w:t>
            </w:r>
          </w:p>
        </w:tc>
        <w:tc>
          <w:tcPr>
            <w:tcW w:w="820" w:type="dxa"/>
            <w:vAlign w:val="bottom"/>
          </w:tcPr>
          <w:p w14:paraId="7F8C76AE" w14:textId="16CCCB2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36.6</w:t>
            </w:r>
          </w:p>
        </w:tc>
        <w:tc>
          <w:tcPr>
            <w:tcW w:w="820" w:type="dxa"/>
            <w:vAlign w:val="bottom"/>
          </w:tcPr>
          <w:p w14:paraId="4AB1EA4B" w14:textId="499A7C5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39.0</w:t>
            </w:r>
          </w:p>
        </w:tc>
      </w:tr>
      <w:tr w:rsidR="00D93290" w:rsidRPr="00D10286" w14:paraId="53D1463C" w14:textId="77777777" w:rsidTr="00B86C5B">
        <w:tc>
          <w:tcPr>
            <w:tcW w:w="739" w:type="dxa"/>
          </w:tcPr>
          <w:p w14:paraId="1EBB0F7D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  <w:vAlign w:val="bottom"/>
          </w:tcPr>
          <w:p w14:paraId="094DFF69" w14:textId="2C798D7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–1.69</w:t>
            </w:r>
          </w:p>
        </w:tc>
        <w:tc>
          <w:tcPr>
            <w:tcW w:w="900" w:type="dxa"/>
            <w:vAlign w:val="bottom"/>
          </w:tcPr>
          <w:p w14:paraId="104C202F" w14:textId="4E34BCE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–1.60</w:t>
            </w:r>
          </w:p>
        </w:tc>
        <w:tc>
          <w:tcPr>
            <w:tcW w:w="822" w:type="dxa"/>
            <w:vAlign w:val="bottom"/>
          </w:tcPr>
          <w:p w14:paraId="537B7806" w14:textId="24B20BA5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821" w:type="dxa"/>
            <w:vAlign w:val="bottom"/>
          </w:tcPr>
          <w:p w14:paraId="42B86CED" w14:textId="5D75825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822" w:type="dxa"/>
            <w:vAlign w:val="bottom"/>
          </w:tcPr>
          <w:p w14:paraId="38378568" w14:textId="3F9BC24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105</w:t>
            </w:r>
          </w:p>
        </w:tc>
        <w:tc>
          <w:tcPr>
            <w:tcW w:w="823" w:type="dxa"/>
            <w:vAlign w:val="bottom"/>
          </w:tcPr>
          <w:p w14:paraId="4505C14B" w14:textId="557A218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106</w:t>
            </w:r>
          </w:p>
        </w:tc>
        <w:tc>
          <w:tcPr>
            <w:tcW w:w="818" w:type="dxa"/>
            <w:vAlign w:val="bottom"/>
          </w:tcPr>
          <w:p w14:paraId="08D54446" w14:textId="0EA306E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131</w:t>
            </w:r>
          </w:p>
        </w:tc>
        <w:tc>
          <w:tcPr>
            <w:tcW w:w="818" w:type="dxa"/>
            <w:vAlign w:val="bottom"/>
          </w:tcPr>
          <w:p w14:paraId="78A8E5BA" w14:textId="1F4C4D7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820" w:type="dxa"/>
            <w:vAlign w:val="bottom"/>
          </w:tcPr>
          <w:p w14:paraId="02820889" w14:textId="46A037D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34.1</w:t>
            </w:r>
          </w:p>
        </w:tc>
        <w:tc>
          <w:tcPr>
            <w:tcW w:w="820" w:type="dxa"/>
            <w:vAlign w:val="bottom"/>
          </w:tcPr>
          <w:p w14:paraId="518E1BE7" w14:textId="0B8C36F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36.5</w:t>
            </w:r>
          </w:p>
        </w:tc>
      </w:tr>
      <w:tr w:rsidR="00D93290" w:rsidRPr="00D10286" w14:paraId="6BCC0DD7" w14:textId="77777777" w:rsidTr="00B86C5B">
        <w:tc>
          <w:tcPr>
            <w:tcW w:w="739" w:type="dxa"/>
          </w:tcPr>
          <w:p w14:paraId="1E804A0F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13" w:type="dxa"/>
            <w:vAlign w:val="bottom"/>
          </w:tcPr>
          <w:p w14:paraId="3AA5E842" w14:textId="2DB3CBF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–1.59</w:t>
            </w:r>
          </w:p>
        </w:tc>
        <w:tc>
          <w:tcPr>
            <w:tcW w:w="900" w:type="dxa"/>
            <w:vAlign w:val="bottom"/>
          </w:tcPr>
          <w:p w14:paraId="09CBF868" w14:textId="65A55F2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–1.50</w:t>
            </w:r>
          </w:p>
        </w:tc>
        <w:tc>
          <w:tcPr>
            <w:tcW w:w="822" w:type="dxa"/>
            <w:vAlign w:val="bottom"/>
          </w:tcPr>
          <w:p w14:paraId="71056BBF" w14:textId="001750A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821" w:type="dxa"/>
            <w:vAlign w:val="bottom"/>
          </w:tcPr>
          <w:p w14:paraId="7803608A" w14:textId="197DDDD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822" w:type="dxa"/>
            <w:vAlign w:val="bottom"/>
          </w:tcPr>
          <w:p w14:paraId="349B8C8A" w14:textId="621C325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823" w:type="dxa"/>
            <w:vAlign w:val="bottom"/>
          </w:tcPr>
          <w:p w14:paraId="4E6B4E18" w14:textId="6EC447F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818" w:type="dxa"/>
            <w:vAlign w:val="bottom"/>
          </w:tcPr>
          <w:p w14:paraId="059FBEE5" w14:textId="4D45AD7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125</w:t>
            </w:r>
          </w:p>
        </w:tc>
        <w:tc>
          <w:tcPr>
            <w:tcW w:w="818" w:type="dxa"/>
            <w:vAlign w:val="bottom"/>
          </w:tcPr>
          <w:p w14:paraId="5C6B184D" w14:textId="051DA8F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820" w:type="dxa"/>
            <w:vAlign w:val="bottom"/>
          </w:tcPr>
          <w:p w14:paraId="13903C42" w14:textId="1D244F4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31.6</w:t>
            </w:r>
          </w:p>
        </w:tc>
        <w:tc>
          <w:tcPr>
            <w:tcW w:w="820" w:type="dxa"/>
            <w:vAlign w:val="bottom"/>
          </w:tcPr>
          <w:p w14:paraId="1F64743D" w14:textId="1501680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34.0</w:t>
            </w:r>
          </w:p>
        </w:tc>
      </w:tr>
      <w:tr w:rsidR="00D93290" w:rsidRPr="00D10286" w14:paraId="295AD4CC" w14:textId="77777777" w:rsidTr="00B86C5B">
        <w:tc>
          <w:tcPr>
            <w:tcW w:w="739" w:type="dxa"/>
          </w:tcPr>
          <w:p w14:paraId="0E3BEE77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13" w:type="dxa"/>
            <w:vAlign w:val="bottom"/>
          </w:tcPr>
          <w:p w14:paraId="2C37FA5D" w14:textId="06E97B9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–1.49</w:t>
            </w:r>
          </w:p>
        </w:tc>
        <w:tc>
          <w:tcPr>
            <w:tcW w:w="900" w:type="dxa"/>
            <w:vAlign w:val="bottom"/>
          </w:tcPr>
          <w:p w14:paraId="7A8C7EEC" w14:textId="4635F90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–1.40</w:t>
            </w:r>
          </w:p>
        </w:tc>
        <w:tc>
          <w:tcPr>
            <w:tcW w:w="822" w:type="dxa"/>
            <w:vAlign w:val="bottom"/>
          </w:tcPr>
          <w:p w14:paraId="7AEE2C53" w14:textId="0CB4BD1B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821" w:type="dxa"/>
            <w:vAlign w:val="bottom"/>
          </w:tcPr>
          <w:p w14:paraId="1E277174" w14:textId="0CC76BD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822" w:type="dxa"/>
            <w:vAlign w:val="bottom"/>
          </w:tcPr>
          <w:p w14:paraId="6A382802" w14:textId="3A8F521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823" w:type="dxa"/>
            <w:vAlign w:val="bottom"/>
          </w:tcPr>
          <w:p w14:paraId="0763CFC3" w14:textId="274C1D2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102</w:t>
            </w:r>
          </w:p>
        </w:tc>
        <w:tc>
          <w:tcPr>
            <w:tcW w:w="818" w:type="dxa"/>
            <w:vAlign w:val="bottom"/>
          </w:tcPr>
          <w:p w14:paraId="1B26290F" w14:textId="5DE8F98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818" w:type="dxa"/>
            <w:vAlign w:val="bottom"/>
          </w:tcPr>
          <w:p w14:paraId="2201E74A" w14:textId="4DB9A76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124</w:t>
            </w:r>
          </w:p>
        </w:tc>
        <w:tc>
          <w:tcPr>
            <w:tcW w:w="820" w:type="dxa"/>
            <w:vAlign w:val="bottom"/>
          </w:tcPr>
          <w:p w14:paraId="3E12B642" w14:textId="720182B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29.1</w:t>
            </w:r>
          </w:p>
        </w:tc>
        <w:tc>
          <w:tcPr>
            <w:tcW w:w="820" w:type="dxa"/>
            <w:vAlign w:val="bottom"/>
          </w:tcPr>
          <w:p w14:paraId="6EE6DA8A" w14:textId="3F0108C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31.5</w:t>
            </w:r>
          </w:p>
        </w:tc>
      </w:tr>
      <w:tr w:rsidR="00D93290" w:rsidRPr="00D10286" w14:paraId="19DF7EA7" w14:textId="77777777" w:rsidTr="00B86C5B">
        <w:tc>
          <w:tcPr>
            <w:tcW w:w="739" w:type="dxa"/>
          </w:tcPr>
          <w:p w14:paraId="1CA268E8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13" w:type="dxa"/>
            <w:vAlign w:val="bottom"/>
          </w:tcPr>
          <w:p w14:paraId="1D9F5B1C" w14:textId="4C5CDC3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–1.39</w:t>
            </w:r>
          </w:p>
        </w:tc>
        <w:tc>
          <w:tcPr>
            <w:tcW w:w="900" w:type="dxa"/>
            <w:vAlign w:val="bottom"/>
          </w:tcPr>
          <w:p w14:paraId="0576F7F3" w14:textId="217843A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–1.30</w:t>
            </w:r>
          </w:p>
        </w:tc>
        <w:tc>
          <w:tcPr>
            <w:tcW w:w="822" w:type="dxa"/>
            <w:vAlign w:val="bottom"/>
          </w:tcPr>
          <w:p w14:paraId="4012D049" w14:textId="59805C1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821" w:type="dxa"/>
            <w:vAlign w:val="bottom"/>
          </w:tcPr>
          <w:p w14:paraId="2CCD6467" w14:textId="2C595E8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822" w:type="dxa"/>
            <w:vAlign w:val="bottom"/>
          </w:tcPr>
          <w:p w14:paraId="5E917BC3" w14:textId="49C4F79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823" w:type="dxa"/>
            <w:vAlign w:val="bottom"/>
          </w:tcPr>
          <w:p w14:paraId="0E45D876" w14:textId="245A5895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  <w:vAlign w:val="bottom"/>
          </w:tcPr>
          <w:p w14:paraId="288DDA92" w14:textId="665801D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113</w:t>
            </w:r>
          </w:p>
        </w:tc>
        <w:tc>
          <w:tcPr>
            <w:tcW w:w="818" w:type="dxa"/>
            <w:vAlign w:val="bottom"/>
          </w:tcPr>
          <w:p w14:paraId="6506D340" w14:textId="594AA23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118</w:t>
            </w:r>
          </w:p>
        </w:tc>
        <w:tc>
          <w:tcPr>
            <w:tcW w:w="820" w:type="dxa"/>
            <w:vAlign w:val="bottom"/>
          </w:tcPr>
          <w:p w14:paraId="51E331A4" w14:textId="25BA0FF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26.6</w:t>
            </w:r>
          </w:p>
        </w:tc>
        <w:tc>
          <w:tcPr>
            <w:tcW w:w="820" w:type="dxa"/>
            <w:vAlign w:val="bottom"/>
          </w:tcPr>
          <w:p w14:paraId="13F42FEE" w14:textId="6E03122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29.0</w:t>
            </w:r>
          </w:p>
        </w:tc>
      </w:tr>
      <w:tr w:rsidR="00D93290" w:rsidRPr="00D10286" w14:paraId="30B8CA80" w14:textId="77777777" w:rsidTr="00B86C5B">
        <w:tc>
          <w:tcPr>
            <w:tcW w:w="739" w:type="dxa"/>
          </w:tcPr>
          <w:p w14:paraId="2E0A8132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13" w:type="dxa"/>
            <w:vAlign w:val="bottom"/>
          </w:tcPr>
          <w:p w14:paraId="640B1B4D" w14:textId="01D59D3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–1.29</w:t>
            </w:r>
          </w:p>
        </w:tc>
        <w:tc>
          <w:tcPr>
            <w:tcW w:w="900" w:type="dxa"/>
            <w:vAlign w:val="bottom"/>
          </w:tcPr>
          <w:p w14:paraId="19234566" w14:textId="7AFCC69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–1.20</w:t>
            </w:r>
          </w:p>
        </w:tc>
        <w:tc>
          <w:tcPr>
            <w:tcW w:w="822" w:type="dxa"/>
            <w:vAlign w:val="bottom"/>
          </w:tcPr>
          <w:p w14:paraId="792A0729" w14:textId="7B8C1A9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821" w:type="dxa"/>
            <w:vAlign w:val="bottom"/>
          </w:tcPr>
          <w:p w14:paraId="5C619712" w14:textId="48E4D983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822" w:type="dxa"/>
            <w:vAlign w:val="bottom"/>
          </w:tcPr>
          <w:p w14:paraId="26ED6C07" w14:textId="14357C4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823" w:type="dxa"/>
            <w:vAlign w:val="bottom"/>
          </w:tcPr>
          <w:p w14:paraId="7D55FDE3" w14:textId="62EDD1B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818" w:type="dxa"/>
            <w:vAlign w:val="bottom"/>
          </w:tcPr>
          <w:p w14:paraId="66F9FA41" w14:textId="1F3EECE8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107</w:t>
            </w:r>
          </w:p>
        </w:tc>
        <w:tc>
          <w:tcPr>
            <w:tcW w:w="818" w:type="dxa"/>
            <w:vAlign w:val="bottom"/>
          </w:tcPr>
          <w:p w14:paraId="1F027525" w14:textId="4C13459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112</w:t>
            </w:r>
          </w:p>
        </w:tc>
        <w:tc>
          <w:tcPr>
            <w:tcW w:w="820" w:type="dxa"/>
            <w:vAlign w:val="bottom"/>
          </w:tcPr>
          <w:p w14:paraId="3C54C4A3" w14:textId="06DC4E71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24.1</w:t>
            </w:r>
          </w:p>
        </w:tc>
        <w:tc>
          <w:tcPr>
            <w:tcW w:w="820" w:type="dxa"/>
            <w:vAlign w:val="bottom"/>
          </w:tcPr>
          <w:p w14:paraId="1B0883E6" w14:textId="4CBA0AA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26.5</w:t>
            </w:r>
          </w:p>
        </w:tc>
      </w:tr>
      <w:tr w:rsidR="00D93290" w:rsidRPr="00D10286" w14:paraId="56706752" w14:textId="77777777" w:rsidTr="00B86C5B">
        <w:tc>
          <w:tcPr>
            <w:tcW w:w="739" w:type="dxa"/>
          </w:tcPr>
          <w:p w14:paraId="3C3D4FF7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13" w:type="dxa"/>
            <w:vAlign w:val="bottom"/>
          </w:tcPr>
          <w:p w14:paraId="17318ACE" w14:textId="3B526E7A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–1.19</w:t>
            </w:r>
          </w:p>
        </w:tc>
        <w:tc>
          <w:tcPr>
            <w:tcW w:w="900" w:type="dxa"/>
            <w:vAlign w:val="bottom"/>
          </w:tcPr>
          <w:p w14:paraId="62A6ACAB" w14:textId="646513BD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–1.10</w:t>
            </w:r>
          </w:p>
        </w:tc>
        <w:tc>
          <w:tcPr>
            <w:tcW w:w="822" w:type="dxa"/>
            <w:vAlign w:val="bottom"/>
          </w:tcPr>
          <w:p w14:paraId="2F3AFFED" w14:textId="0E795B8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821" w:type="dxa"/>
            <w:vAlign w:val="bottom"/>
          </w:tcPr>
          <w:p w14:paraId="0578FED8" w14:textId="60B8CA7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822" w:type="dxa"/>
            <w:vAlign w:val="bottom"/>
          </w:tcPr>
          <w:p w14:paraId="0DD54C7C" w14:textId="1F6A21E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823" w:type="dxa"/>
            <w:vAlign w:val="bottom"/>
          </w:tcPr>
          <w:p w14:paraId="4AE3E45F" w14:textId="45A2DED3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818" w:type="dxa"/>
            <w:vAlign w:val="bottom"/>
          </w:tcPr>
          <w:p w14:paraId="23BCFA9D" w14:textId="1A618C5F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818" w:type="dxa"/>
            <w:vAlign w:val="bottom"/>
          </w:tcPr>
          <w:p w14:paraId="23E7144E" w14:textId="2B52DC2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106</w:t>
            </w:r>
          </w:p>
        </w:tc>
        <w:tc>
          <w:tcPr>
            <w:tcW w:w="820" w:type="dxa"/>
            <w:vAlign w:val="bottom"/>
          </w:tcPr>
          <w:p w14:paraId="7302C1CF" w14:textId="1837C56C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21.6</w:t>
            </w:r>
          </w:p>
        </w:tc>
        <w:tc>
          <w:tcPr>
            <w:tcW w:w="820" w:type="dxa"/>
            <w:vAlign w:val="bottom"/>
          </w:tcPr>
          <w:p w14:paraId="4BD21B5C" w14:textId="2E9D7369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24.0</w:t>
            </w:r>
          </w:p>
        </w:tc>
      </w:tr>
      <w:tr w:rsidR="00D93290" w:rsidRPr="00D10286" w14:paraId="4AD8183C" w14:textId="77777777" w:rsidTr="00B86C5B">
        <w:tc>
          <w:tcPr>
            <w:tcW w:w="739" w:type="dxa"/>
          </w:tcPr>
          <w:p w14:paraId="313898E5" w14:textId="77777777" w:rsidR="00D93290" w:rsidRPr="00D10286" w:rsidRDefault="00D93290" w:rsidP="00D93290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13" w:type="dxa"/>
            <w:vAlign w:val="bottom"/>
          </w:tcPr>
          <w:p w14:paraId="634E5671" w14:textId="35676284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–1.09</w:t>
            </w:r>
          </w:p>
        </w:tc>
        <w:tc>
          <w:tcPr>
            <w:tcW w:w="900" w:type="dxa"/>
            <w:vAlign w:val="bottom"/>
          </w:tcPr>
          <w:p w14:paraId="4F57114E" w14:textId="5A3B407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–1.00</w:t>
            </w:r>
          </w:p>
        </w:tc>
        <w:tc>
          <w:tcPr>
            <w:tcW w:w="822" w:type="dxa"/>
            <w:vAlign w:val="bottom"/>
          </w:tcPr>
          <w:p w14:paraId="5A3FB886" w14:textId="2C3D2110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&lt;80</w:t>
            </w:r>
          </w:p>
        </w:tc>
        <w:tc>
          <w:tcPr>
            <w:tcW w:w="821" w:type="dxa"/>
            <w:vAlign w:val="bottom"/>
          </w:tcPr>
          <w:p w14:paraId="5996C8B1" w14:textId="402A1BC2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822" w:type="dxa"/>
            <w:vAlign w:val="bottom"/>
          </w:tcPr>
          <w:p w14:paraId="089E0A3E" w14:textId="22BAC3FB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&lt;94</w:t>
            </w:r>
          </w:p>
        </w:tc>
        <w:tc>
          <w:tcPr>
            <w:tcW w:w="823" w:type="dxa"/>
            <w:vAlign w:val="bottom"/>
          </w:tcPr>
          <w:p w14:paraId="31FB9B21" w14:textId="71FD2DA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818" w:type="dxa"/>
            <w:vAlign w:val="bottom"/>
          </w:tcPr>
          <w:p w14:paraId="1C7B1A15" w14:textId="24D55EA6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&lt;100</w:t>
            </w:r>
          </w:p>
        </w:tc>
        <w:tc>
          <w:tcPr>
            <w:tcW w:w="818" w:type="dxa"/>
            <w:vAlign w:val="bottom"/>
          </w:tcPr>
          <w:p w14:paraId="39A449FB" w14:textId="289CD7E7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  <w:vAlign w:val="bottom"/>
          </w:tcPr>
          <w:p w14:paraId="6EB6FE6B" w14:textId="69615F4E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&lt;21.5</w:t>
            </w:r>
          </w:p>
        </w:tc>
        <w:tc>
          <w:tcPr>
            <w:tcW w:w="820" w:type="dxa"/>
            <w:vAlign w:val="bottom"/>
          </w:tcPr>
          <w:p w14:paraId="7D4B3FB6" w14:textId="57921D35" w:rsidR="00D93290" w:rsidRPr="00D10286" w:rsidRDefault="00D93290" w:rsidP="00D932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21.5</w:t>
            </w:r>
          </w:p>
        </w:tc>
      </w:tr>
      <w:tr w:rsidR="00B86C5B" w:rsidRPr="00D10286" w14:paraId="2B3F7BD4" w14:textId="77777777" w:rsidTr="000E454A">
        <w:tc>
          <w:tcPr>
            <w:tcW w:w="739" w:type="dxa"/>
          </w:tcPr>
          <w:p w14:paraId="5F269E05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13" w:type="dxa"/>
            <w:vAlign w:val="bottom"/>
          </w:tcPr>
          <w:p w14:paraId="6789190E" w14:textId="31FE037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–0.99</w:t>
            </w:r>
          </w:p>
        </w:tc>
        <w:tc>
          <w:tcPr>
            <w:tcW w:w="900" w:type="dxa"/>
            <w:vAlign w:val="bottom"/>
          </w:tcPr>
          <w:p w14:paraId="119315DD" w14:textId="78D86B2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–0.90</w:t>
            </w:r>
          </w:p>
        </w:tc>
        <w:tc>
          <w:tcPr>
            <w:tcW w:w="822" w:type="dxa"/>
          </w:tcPr>
          <w:p w14:paraId="52BA88B7" w14:textId="602D5FC6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591BAE9E" w14:textId="490FA6D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1606D0F2" w14:textId="0B6FB995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1E8A9CD2" w14:textId="16262AB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46AEF403" w14:textId="4337508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40D3FB1F" w14:textId="67D58F8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1F559A8C" w14:textId="17E6794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3216AEDF" w14:textId="65A13DC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189026AD" w14:textId="77777777" w:rsidTr="000E454A">
        <w:tc>
          <w:tcPr>
            <w:tcW w:w="739" w:type="dxa"/>
          </w:tcPr>
          <w:p w14:paraId="3D7E2D30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13" w:type="dxa"/>
            <w:vAlign w:val="bottom"/>
          </w:tcPr>
          <w:p w14:paraId="2C98549E" w14:textId="1DD9983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–0.89</w:t>
            </w:r>
          </w:p>
        </w:tc>
        <w:tc>
          <w:tcPr>
            <w:tcW w:w="900" w:type="dxa"/>
            <w:vAlign w:val="bottom"/>
          </w:tcPr>
          <w:p w14:paraId="6AF3047E" w14:textId="3FB1388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–0.80</w:t>
            </w:r>
          </w:p>
        </w:tc>
        <w:tc>
          <w:tcPr>
            <w:tcW w:w="822" w:type="dxa"/>
          </w:tcPr>
          <w:p w14:paraId="0800407A" w14:textId="47C021A6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0CB62E9D" w14:textId="78805DF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4426E98B" w14:textId="582F47B1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23DA4F4B" w14:textId="5141BC5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0920A2E7" w14:textId="3C19A4E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4416234D" w14:textId="06EF210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20552155" w14:textId="7FC7D89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7CEC83FB" w14:textId="75CD0C4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72966221" w14:textId="77777777" w:rsidTr="000E454A">
        <w:tc>
          <w:tcPr>
            <w:tcW w:w="739" w:type="dxa"/>
          </w:tcPr>
          <w:p w14:paraId="6D28834D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13" w:type="dxa"/>
            <w:vAlign w:val="bottom"/>
          </w:tcPr>
          <w:p w14:paraId="4642139D" w14:textId="701D9EC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–0.79</w:t>
            </w:r>
          </w:p>
        </w:tc>
        <w:tc>
          <w:tcPr>
            <w:tcW w:w="900" w:type="dxa"/>
            <w:vAlign w:val="bottom"/>
          </w:tcPr>
          <w:p w14:paraId="6FF74493" w14:textId="3B606BA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–0.70</w:t>
            </w:r>
          </w:p>
        </w:tc>
        <w:tc>
          <w:tcPr>
            <w:tcW w:w="822" w:type="dxa"/>
          </w:tcPr>
          <w:p w14:paraId="7C0EB3BC" w14:textId="30D7AB4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5B1228B5" w14:textId="6FA2DBF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62B099DE" w14:textId="28DE44D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2C0BCBFE" w14:textId="61E269B5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5B9D89CB" w14:textId="3ED946C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45BC0544" w14:textId="1ED2E93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5922D758" w14:textId="30CDB28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28AC3C69" w14:textId="565E11E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3C0575DE" w14:textId="77777777" w:rsidTr="000E454A">
        <w:tc>
          <w:tcPr>
            <w:tcW w:w="739" w:type="dxa"/>
          </w:tcPr>
          <w:p w14:paraId="0E3F91F7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13" w:type="dxa"/>
            <w:vAlign w:val="bottom"/>
          </w:tcPr>
          <w:p w14:paraId="37CF5B84" w14:textId="29A4AA6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-0.69</w:t>
            </w:r>
          </w:p>
        </w:tc>
        <w:tc>
          <w:tcPr>
            <w:tcW w:w="900" w:type="dxa"/>
            <w:vAlign w:val="bottom"/>
          </w:tcPr>
          <w:p w14:paraId="28F6A5EE" w14:textId="2D296D9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–0.60</w:t>
            </w:r>
          </w:p>
        </w:tc>
        <w:tc>
          <w:tcPr>
            <w:tcW w:w="822" w:type="dxa"/>
          </w:tcPr>
          <w:p w14:paraId="1948602C" w14:textId="5CD3AC8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089E411E" w14:textId="55DCCAB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3A34DA2A" w14:textId="7203C96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18A254ED" w14:textId="45FE2F6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26A0CF82" w14:textId="307C437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024565AD" w14:textId="1C4A2E3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3B5A6135" w14:textId="5E461D56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1550136A" w14:textId="71E2D291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65251B58" w14:textId="77777777" w:rsidTr="000E454A">
        <w:tc>
          <w:tcPr>
            <w:tcW w:w="739" w:type="dxa"/>
          </w:tcPr>
          <w:p w14:paraId="38878D81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13" w:type="dxa"/>
            <w:vAlign w:val="bottom"/>
          </w:tcPr>
          <w:p w14:paraId="434C6F1F" w14:textId="33AED3B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–0.59</w:t>
            </w:r>
          </w:p>
        </w:tc>
        <w:tc>
          <w:tcPr>
            <w:tcW w:w="900" w:type="dxa"/>
            <w:vAlign w:val="bottom"/>
          </w:tcPr>
          <w:p w14:paraId="664FC942" w14:textId="54FDD945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–0.50</w:t>
            </w:r>
          </w:p>
        </w:tc>
        <w:tc>
          <w:tcPr>
            <w:tcW w:w="822" w:type="dxa"/>
          </w:tcPr>
          <w:p w14:paraId="1DE8D061" w14:textId="3F8F4F3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078EE632" w14:textId="125A062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1021AE2F" w14:textId="1651E0A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77240661" w14:textId="436C61E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3C15B81E" w14:textId="2A34EE8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28451A8F" w14:textId="64DAB24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7E18BA9C" w14:textId="42E04C9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15BBEAA3" w14:textId="25B4EF3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3D7C8CE5" w14:textId="77777777" w:rsidTr="000E454A">
        <w:tc>
          <w:tcPr>
            <w:tcW w:w="739" w:type="dxa"/>
          </w:tcPr>
          <w:p w14:paraId="5B96FEA5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13" w:type="dxa"/>
            <w:vAlign w:val="bottom"/>
          </w:tcPr>
          <w:p w14:paraId="4AB3ED90" w14:textId="6DF2F5F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–0.49</w:t>
            </w:r>
          </w:p>
        </w:tc>
        <w:tc>
          <w:tcPr>
            <w:tcW w:w="900" w:type="dxa"/>
            <w:vAlign w:val="bottom"/>
          </w:tcPr>
          <w:p w14:paraId="73AD7D2F" w14:textId="1CD27CB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–0.40</w:t>
            </w:r>
          </w:p>
        </w:tc>
        <w:tc>
          <w:tcPr>
            <w:tcW w:w="822" w:type="dxa"/>
          </w:tcPr>
          <w:p w14:paraId="61A8660A" w14:textId="77DE374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145F721D" w14:textId="22AA018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2CA98C44" w14:textId="5E23A8D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7F76DC59" w14:textId="2FF571B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0DF045C2" w14:textId="4BB01AD2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55B0EE07" w14:textId="34F6AC55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7FA8787A" w14:textId="31E77A0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7D22DCC6" w14:textId="294A42F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40681B44" w14:textId="77777777" w:rsidTr="000E454A">
        <w:tc>
          <w:tcPr>
            <w:tcW w:w="739" w:type="dxa"/>
          </w:tcPr>
          <w:p w14:paraId="6E35F57F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13" w:type="dxa"/>
            <w:vAlign w:val="bottom"/>
          </w:tcPr>
          <w:p w14:paraId="2717EDD8" w14:textId="7B6FC22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-0.39</w:t>
            </w:r>
          </w:p>
        </w:tc>
        <w:tc>
          <w:tcPr>
            <w:tcW w:w="900" w:type="dxa"/>
            <w:vAlign w:val="bottom"/>
          </w:tcPr>
          <w:p w14:paraId="5C0C2FBD" w14:textId="0978E58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–0.30</w:t>
            </w:r>
          </w:p>
        </w:tc>
        <w:tc>
          <w:tcPr>
            <w:tcW w:w="822" w:type="dxa"/>
          </w:tcPr>
          <w:p w14:paraId="5A904F4F" w14:textId="22FBCA9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6D3F67E2" w14:textId="6F0A1E5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34812F4E" w14:textId="191192A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5B0093E2" w14:textId="7618C1F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4036290E" w14:textId="3E01B95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78D1E3C3" w14:textId="763DFE7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271B9C56" w14:textId="184210DA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694969AE" w14:textId="20F6B3E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1F2AEF1A" w14:textId="77777777" w:rsidTr="000E454A">
        <w:tc>
          <w:tcPr>
            <w:tcW w:w="739" w:type="dxa"/>
          </w:tcPr>
          <w:p w14:paraId="74EADE7C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813" w:type="dxa"/>
            <w:vAlign w:val="bottom"/>
          </w:tcPr>
          <w:p w14:paraId="716632A1" w14:textId="6E359D9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–0.29</w:t>
            </w:r>
          </w:p>
        </w:tc>
        <w:tc>
          <w:tcPr>
            <w:tcW w:w="900" w:type="dxa"/>
            <w:vAlign w:val="bottom"/>
          </w:tcPr>
          <w:p w14:paraId="78B146CB" w14:textId="19EBC7B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–0.20</w:t>
            </w:r>
          </w:p>
        </w:tc>
        <w:tc>
          <w:tcPr>
            <w:tcW w:w="822" w:type="dxa"/>
          </w:tcPr>
          <w:p w14:paraId="43F5C0C6" w14:textId="3098631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45F13C7A" w14:textId="723BD310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52A9F846" w14:textId="5233FA3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5DA67B1B" w14:textId="2ED6E37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56CDA74E" w14:textId="63300A4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2A9835C7" w14:textId="4358D16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2C53CFFD" w14:textId="398D43A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265ED555" w14:textId="335F652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7B2B0EB4" w14:textId="77777777" w:rsidTr="000E454A">
        <w:tc>
          <w:tcPr>
            <w:tcW w:w="739" w:type="dxa"/>
          </w:tcPr>
          <w:p w14:paraId="4D238E63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13" w:type="dxa"/>
            <w:vAlign w:val="bottom"/>
          </w:tcPr>
          <w:p w14:paraId="681A52EA" w14:textId="6D89D239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-0.19</w:t>
            </w:r>
          </w:p>
        </w:tc>
        <w:tc>
          <w:tcPr>
            <w:tcW w:w="900" w:type="dxa"/>
            <w:vAlign w:val="bottom"/>
          </w:tcPr>
          <w:p w14:paraId="54EBCAE0" w14:textId="5B52C01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–0.10</w:t>
            </w:r>
          </w:p>
        </w:tc>
        <w:tc>
          <w:tcPr>
            <w:tcW w:w="822" w:type="dxa"/>
          </w:tcPr>
          <w:p w14:paraId="74D2D47B" w14:textId="611F425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572E5C1B" w14:textId="7C1D019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28906787" w14:textId="2F13F3BE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46E07937" w14:textId="04E072D8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2C96FE49" w14:textId="4507578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37A5FF0D" w14:textId="416768D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763668F7" w14:textId="7B6929F1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2065C45E" w14:textId="6DB95027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  <w:tr w:rsidR="00B86C5B" w:rsidRPr="00D10286" w14:paraId="6CAE48EA" w14:textId="77777777" w:rsidTr="000E454A">
        <w:tc>
          <w:tcPr>
            <w:tcW w:w="739" w:type="dxa"/>
          </w:tcPr>
          <w:p w14:paraId="3DE01750" w14:textId="77777777" w:rsidR="00B86C5B" w:rsidRPr="00D10286" w:rsidRDefault="00B86C5B" w:rsidP="00B86C5B">
            <w:pPr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13" w:type="dxa"/>
            <w:vAlign w:val="bottom"/>
          </w:tcPr>
          <w:p w14:paraId="58EB1EB8" w14:textId="57709F15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–0.09</w:t>
            </w:r>
          </w:p>
        </w:tc>
        <w:tc>
          <w:tcPr>
            <w:tcW w:w="900" w:type="dxa"/>
            <w:vAlign w:val="bottom"/>
          </w:tcPr>
          <w:p w14:paraId="4F065DB2" w14:textId="1693BDAD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&gt;–0.09</w:t>
            </w:r>
          </w:p>
        </w:tc>
        <w:tc>
          <w:tcPr>
            <w:tcW w:w="822" w:type="dxa"/>
          </w:tcPr>
          <w:p w14:paraId="4245623C" w14:textId="07404E7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1" w:type="dxa"/>
          </w:tcPr>
          <w:p w14:paraId="7AD67933" w14:textId="7FD437DB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2" w:type="dxa"/>
          </w:tcPr>
          <w:p w14:paraId="10F49ED4" w14:textId="2B7A83F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3" w:type="dxa"/>
          </w:tcPr>
          <w:p w14:paraId="137DE3E4" w14:textId="31A2878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5F9C5022" w14:textId="45B5BB0C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18" w:type="dxa"/>
          </w:tcPr>
          <w:p w14:paraId="0ABB0BEF" w14:textId="372EC273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44C592A9" w14:textId="0C7AFF4F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820" w:type="dxa"/>
          </w:tcPr>
          <w:p w14:paraId="6A983821" w14:textId="7944DC14" w:rsidR="00B86C5B" w:rsidRPr="00D10286" w:rsidRDefault="00B86C5B" w:rsidP="00B86C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</w:tr>
    </w:tbl>
    <w:p w14:paraId="588BF186" w14:textId="77777777" w:rsidR="00D93290" w:rsidRPr="00D10286" w:rsidRDefault="00D93290" w:rsidP="00CE0C2B">
      <w:pPr>
        <w:rPr>
          <w:rFonts w:cs="Times New Roman"/>
        </w:rPr>
      </w:pPr>
    </w:p>
    <w:p w14:paraId="7B8F892E" w14:textId="08E60984" w:rsidR="00D61B3C" w:rsidRPr="00D10286" w:rsidRDefault="00D61B3C" w:rsidP="00CE0C2B">
      <w:pPr>
        <w:rPr>
          <w:rFonts w:cs="Times New Roman"/>
          <w:b/>
        </w:rPr>
      </w:pPr>
      <w:r w:rsidRPr="00D10286">
        <w:rPr>
          <w:rFonts w:cs="Times New Roman"/>
        </w:rPr>
        <w:t>GET, Growth hormone deficiency and Efficacy of Treatment; LDL, low-density lipoprotein.</w:t>
      </w:r>
    </w:p>
    <w:p w14:paraId="30264F53" w14:textId="5596F9A5" w:rsidR="001A09A4" w:rsidRPr="00D10286" w:rsidRDefault="001A09A4" w:rsidP="001A09A4">
      <w:pPr>
        <w:rPr>
          <w:rFonts w:cs="Times New Roman"/>
          <w:i/>
        </w:rPr>
      </w:pPr>
      <w:r w:rsidRPr="00D10286">
        <w:rPr>
          <w:rFonts w:cs="Times New Roman"/>
          <w:b/>
          <w:bCs/>
          <w:i/>
        </w:rPr>
        <w:t>GET score calculation</w:t>
      </w:r>
    </w:p>
    <w:p w14:paraId="48BE0010" w14:textId="13165D83" w:rsidR="001A09A4" w:rsidRPr="00D10286" w:rsidRDefault="001A09A4" w:rsidP="001A09A4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>To calculate a GET score, a set of variables (</w:t>
      </w:r>
      <w:r w:rsidR="00F61D67" w:rsidRPr="00D10286">
        <w:rPr>
          <w:rFonts w:cs="Times New Roman"/>
        </w:rPr>
        <w:t xml:space="preserve">eight SF-36 domain items, disease-related days off work, bone mineral density [BMD], waist circumference, </w:t>
      </w:r>
      <w:r w:rsidRPr="00D10286">
        <w:rPr>
          <w:rFonts w:cs="Times New Roman"/>
        </w:rPr>
        <w:t>LDL cholesterol</w:t>
      </w:r>
      <w:r w:rsidR="00F61D67" w:rsidRPr="00D10286">
        <w:rPr>
          <w:rFonts w:cs="Times New Roman"/>
        </w:rPr>
        <w:t xml:space="preserve"> and body fat mass</w:t>
      </w:r>
      <w:r w:rsidR="000E454A" w:rsidRPr="00D10286">
        <w:rPr>
          <w:rFonts w:cs="Times New Roman"/>
        </w:rPr>
        <w:t xml:space="preserve"> and EQ-5D Visual Analogue Scale</w:t>
      </w:r>
      <w:r w:rsidRPr="00D10286">
        <w:rPr>
          <w:rFonts w:cs="Times New Roman"/>
        </w:rPr>
        <w:t xml:space="preserve">) is required.  </w:t>
      </w:r>
    </w:p>
    <w:p w14:paraId="3C1548A5" w14:textId="77777777" w:rsidR="001A09A4" w:rsidRPr="00D10286" w:rsidRDefault="001A09A4" w:rsidP="001A09A4">
      <w:pPr>
        <w:spacing w:after="0" w:line="240" w:lineRule="auto"/>
        <w:rPr>
          <w:rFonts w:cs="Times New Roman"/>
        </w:rPr>
      </w:pPr>
    </w:p>
    <w:p w14:paraId="1790ABD3" w14:textId="6CD2B5AE" w:rsidR="001A09A4" w:rsidRPr="00D10286" w:rsidRDefault="001A09A4" w:rsidP="001A09A4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>The first step is to calculate the SF-36 GET score points based on the transformed SF-36 domain score</w:t>
      </w:r>
      <w:r w:rsidR="00D10286" w:rsidRPr="00D10286">
        <w:rPr>
          <w:rFonts w:cs="Times New Roman"/>
        </w:rPr>
        <w:t xml:space="preserve"> </w:t>
      </w:r>
      <w:r w:rsidRPr="00D10286">
        <w:rPr>
          <w:rFonts w:cs="Times New Roman"/>
        </w:rPr>
        <w:t xml:space="preserve">for all eight SF-36 domains (see Supplementary Table </w:t>
      </w:r>
      <w:r w:rsidR="001D0672" w:rsidRPr="00D10286">
        <w:rPr>
          <w:rFonts w:cs="Times New Roman"/>
        </w:rPr>
        <w:t>2</w:t>
      </w:r>
      <w:r w:rsidRPr="00D10286">
        <w:rPr>
          <w:rFonts w:cs="Times New Roman"/>
        </w:rPr>
        <w:t>) and the overall SF-36 GET score points is subsequently calculated by taking the average of all eight SF-36 GET score points. The next step is to look up the GET score points for the remaining variables using the GET score</w:t>
      </w:r>
      <w:r w:rsidR="001D0672" w:rsidRPr="00D10286">
        <w:rPr>
          <w:rFonts w:cs="Times New Roman"/>
        </w:rPr>
        <w:t xml:space="preserve"> points</w:t>
      </w:r>
      <w:r w:rsidRPr="00D10286">
        <w:rPr>
          <w:rFonts w:cs="Times New Roman"/>
        </w:rPr>
        <w:t xml:space="preserve"> </w:t>
      </w:r>
      <w:r w:rsidR="001D0672" w:rsidRPr="00D10286">
        <w:rPr>
          <w:rFonts w:cs="Times New Roman"/>
        </w:rPr>
        <w:t>as shown in S</w:t>
      </w:r>
      <w:r w:rsidRPr="00D10286">
        <w:rPr>
          <w:rFonts w:cs="Times New Roman"/>
        </w:rPr>
        <w:t xml:space="preserve">upplementary </w:t>
      </w:r>
      <w:r w:rsidR="001D0672" w:rsidRPr="00D10286">
        <w:rPr>
          <w:rFonts w:cs="Times New Roman"/>
        </w:rPr>
        <w:t>T</w:t>
      </w:r>
      <w:r w:rsidRPr="00D10286">
        <w:rPr>
          <w:rFonts w:cs="Times New Roman"/>
        </w:rPr>
        <w:t xml:space="preserve">ables 1 and </w:t>
      </w:r>
      <w:r w:rsidR="001D0672" w:rsidRPr="00D10286">
        <w:rPr>
          <w:rFonts w:cs="Times New Roman"/>
        </w:rPr>
        <w:t>3</w:t>
      </w:r>
      <w:r w:rsidRPr="00D10286">
        <w:rPr>
          <w:rFonts w:cs="Times New Roman"/>
        </w:rPr>
        <w:t>. Addition of the SF-36 GET score points to the sum of the other GET score points comprises the final GET score.</w:t>
      </w:r>
    </w:p>
    <w:p w14:paraId="241C74E0" w14:textId="77777777" w:rsidR="001A09A4" w:rsidRPr="00D10286" w:rsidRDefault="001A09A4" w:rsidP="001A09A4">
      <w:pPr>
        <w:spacing w:after="0" w:line="240" w:lineRule="auto"/>
        <w:rPr>
          <w:rFonts w:cs="Times New Roman"/>
        </w:rPr>
      </w:pPr>
    </w:p>
    <w:p w14:paraId="17BCAF09" w14:textId="50A903A5" w:rsidR="00405335" w:rsidRPr="00D10286" w:rsidRDefault="001A09A4" w:rsidP="00405335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>A worked example of a calculation of the GET score</w:t>
      </w:r>
      <w:r w:rsidR="00405335" w:rsidRPr="00D10286">
        <w:rPr>
          <w:rFonts w:cs="Times New Roman"/>
        </w:rPr>
        <w:t xml:space="preserve"> based on a full set of variables</w:t>
      </w:r>
      <w:r w:rsidRPr="00D10286">
        <w:rPr>
          <w:rFonts w:cs="Times New Roman"/>
        </w:rPr>
        <w:t xml:space="preserve"> is given </w:t>
      </w:r>
      <w:r w:rsidR="00290581" w:rsidRPr="00D10286">
        <w:rPr>
          <w:rFonts w:cs="Times New Roman"/>
        </w:rPr>
        <w:t xml:space="preserve">in </w:t>
      </w:r>
      <w:r w:rsidR="00E5309D" w:rsidRPr="00D10286">
        <w:rPr>
          <w:rFonts w:cs="Times New Roman"/>
        </w:rPr>
        <w:t xml:space="preserve">Supplementary </w:t>
      </w:r>
      <w:r w:rsidR="00290581" w:rsidRPr="00D10286">
        <w:rPr>
          <w:rFonts w:cs="Times New Roman"/>
        </w:rPr>
        <w:t>Table 4</w:t>
      </w:r>
      <w:r w:rsidR="00405335" w:rsidRPr="00D10286">
        <w:rPr>
          <w:rFonts w:cs="Times New Roman"/>
        </w:rPr>
        <w:t xml:space="preserve">. The final GET score for this full set of variables is 67.875. </w:t>
      </w:r>
    </w:p>
    <w:p w14:paraId="460E6B51" w14:textId="77777777" w:rsidR="001A09A4" w:rsidRPr="00D10286" w:rsidRDefault="001A09A4" w:rsidP="001A09A4">
      <w:pPr>
        <w:spacing w:after="0" w:line="240" w:lineRule="auto"/>
        <w:rPr>
          <w:rFonts w:cs="Times New Roman"/>
        </w:rPr>
      </w:pPr>
    </w:p>
    <w:p w14:paraId="078F8B56" w14:textId="61ADEF73" w:rsidR="00290581" w:rsidRPr="00D10286" w:rsidRDefault="00290581" w:rsidP="001A09A4">
      <w:pPr>
        <w:spacing w:after="0" w:line="240" w:lineRule="auto"/>
        <w:rPr>
          <w:rFonts w:cs="Times New Roman"/>
        </w:rPr>
      </w:pPr>
      <w:r w:rsidRPr="00D10286">
        <w:rPr>
          <w:rFonts w:cs="Times New Roman"/>
          <w:b/>
        </w:rPr>
        <w:t xml:space="preserve">Supplementary Table 4 </w:t>
      </w:r>
      <w:r w:rsidR="00405335" w:rsidRPr="00D10286">
        <w:rPr>
          <w:rFonts w:cs="Times New Roman"/>
        </w:rPr>
        <w:t>Example of c</w:t>
      </w:r>
      <w:r w:rsidRPr="00D10286">
        <w:rPr>
          <w:rFonts w:cs="Times New Roman"/>
        </w:rPr>
        <w:t xml:space="preserve">alculation of </w:t>
      </w:r>
      <w:r w:rsidR="00405335" w:rsidRPr="00D10286">
        <w:rPr>
          <w:rFonts w:cs="Times New Roman"/>
        </w:rPr>
        <w:t xml:space="preserve">GET score including SF-36 subtotal and addition to </w:t>
      </w:r>
      <w:r w:rsidRPr="00D10286">
        <w:rPr>
          <w:rFonts w:cs="Times New Roman"/>
        </w:rPr>
        <w:t xml:space="preserve">other components </w:t>
      </w:r>
      <w:r w:rsidR="00405335" w:rsidRPr="00D10286">
        <w:rPr>
          <w:rFonts w:cs="Times New Roman"/>
        </w:rPr>
        <w:t>of the score</w:t>
      </w:r>
    </w:p>
    <w:p w14:paraId="0ACD642C" w14:textId="77777777" w:rsidR="00D4031F" w:rsidRPr="00D10286" w:rsidRDefault="00D4031F" w:rsidP="00CE0C2B">
      <w:pPr>
        <w:spacing w:after="0" w:line="240" w:lineRule="auto"/>
        <w:rPr>
          <w:rFonts w:cs="Times New Roman"/>
        </w:rPr>
      </w:pPr>
    </w:p>
    <w:tbl>
      <w:tblPr>
        <w:tblStyle w:val="TableGrid1"/>
        <w:tblW w:w="3619" w:type="pct"/>
        <w:tblLayout w:type="fixed"/>
        <w:tblLook w:val="04A0" w:firstRow="1" w:lastRow="0" w:firstColumn="1" w:lastColumn="0" w:noHBand="0" w:noVBand="1"/>
      </w:tblPr>
      <w:tblGrid>
        <w:gridCol w:w="2985"/>
        <w:gridCol w:w="1696"/>
        <w:gridCol w:w="1845"/>
      </w:tblGrid>
      <w:tr w:rsidR="00D4031F" w:rsidRPr="00D10286" w14:paraId="1DCDE12F" w14:textId="77777777" w:rsidTr="00D10286">
        <w:trPr>
          <w:trHeight w:val="255"/>
        </w:trPr>
        <w:tc>
          <w:tcPr>
            <w:tcW w:w="2982" w:type="dxa"/>
            <w:noWrap/>
            <w:hideMark/>
          </w:tcPr>
          <w:p w14:paraId="048896B3" w14:textId="77777777" w:rsidR="00D4031F" w:rsidRPr="00D10286" w:rsidRDefault="00D4031F" w:rsidP="001A09A4">
            <w:pPr>
              <w:rPr>
                <w:rFonts w:cs="Times New Roman"/>
                <w:b/>
                <w:bCs/>
              </w:rPr>
            </w:pPr>
            <w:r w:rsidRPr="00D10286">
              <w:rPr>
                <w:rFonts w:cs="Times New Roman"/>
                <w:b/>
                <w:bCs/>
              </w:rPr>
              <w:t xml:space="preserve">Relevant parameter </w:t>
            </w:r>
          </w:p>
        </w:tc>
        <w:tc>
          <w:tcPr>
            <w:tcW w:w="1694" w:type="dxa"/>
            <w:hideMark/>
          </w:tcPr>
          <w:p w14:paraId="0709F2AD" w14:textId="77777777" w:rsidR="00D4031F" w:rsidRPr="00D10286" w:rsidRDefault="00D4031F" w:rsidP="001A09A4">
            <w:pPr>
              <w:rPr>
                <w:rFonts w:cs="Times New Roman"/>
                <w:b/>
                <w:bCs/>
              </w:rPr>
            </w:pPr>
            <w:r w:rsidRPr="00D10286">
              <w:rPr>
                <w:rFonts w:cs="Times New Roman"/>
                <w:b/>
                <w:bCs/>
              </w:rPr>
              <w:t>Measurement performed</w:t>
            </w:r>
          </w:p>
        </w:tc>
        <w:tc>
          <w:tcPr>
            <w:tcW w:w="1843" w:type="dxa"/>
            <w:noWrap/>
            <w:hideMark/>
          </w:tcPr>
          <w:p w14:paraId="23AF7951" w14:textId="77777777" w:rsidR="00D4031F" w:rsidRPr="00D10286" w:rsidRDefault="00D4031F" w:rsidP="001A09A4">
            <w:pPr>
              <w:rPr>
                <w:rFonts w:cs="Times New Roman"/>
                <w:b/>
                <w:bCs/>
              </w:rPr>
            </w:pPr>
            <w:r w:rsidRPr="00D10286">
              <w:rPr>
                <w:rFonts w:cs="Times New Roman"/>
                <w:b/>
                <w:bCs/>
              </w:rPr>
              <w:t>GET score points</w:t>
            </w:r>
          </w:p>
        </w:tc>
      </w:tr>
      <w:tr w:rsidR="00D4031F" w:rsidRPr="00D10286" w14:paraId="7C471A30" w14:textId="77777777" w:rsidTr="00D10286">
        <w:trPr>
          <w:trHeight w:val="255"/>
        </w:trPr>
        <w:tc>
          <w:tcPr>
            <w:tcW w:w="2982" w:type="dxa"/>
            <w:noWrap/>
          </w:tcPr>
          <w:p w14:paraId="145A012F" w14:textId="067E529D" w:rsidR="00D4031F" w:rsidRPr="00D10286" w:rsidRDefault="00D4031F" w:rsidP="00D4031F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SF-36 GET score component* </w:t>
            </w:r>
          </w:p>
        </w:tc>
        <w:tc>
          <w:tcPr>
            <w:tcW w:w="1694" w:type="dxa"/>
          </w:tcPr>
          <w:p w14:paraId="5BEC1DDF" w14:textId="3733FBBF" w:rsidR="00D4031F" w:rsidRPr="00D10286" w:rsidRDefault="00D4031F" w:rsidP="00D4031F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9.875</w:t>
            </w:r>
          </w:p>
        </w:tc>
        <w:tc>
          <w:tcPr>
            <w:tcW w:w="1843" w:type="dxa"/>
            <w:noWrap/>
          </w:tcPr>
          <w:p w14:paraId="0C42DDE4" w14:textId="604D9664" w:rsidR="00D4031F" w:rsidRPr="00D10286" w:rsidRDefault="00D4031F" w:rsidP="00D4031F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9.875</w:t>
            </w:r>
          </w:p>
        </w:tc>
      </w:tr>
      <w:tr w:rsidR="006B5D34" w:rsidRPr="00D10286" w14:paraId="5043687A" w14:textId="77777777" w:rsidTr="00D10286">
        <w:trPr>
          <w:trHeight w:val="255"/>
        </w:trPr>
        <w:tc>
          <w:tcPr>
            <w:tcW w:w="2982" w:type="dxa"/>
            <w:noWrap/>
          </w:tcPr>
          <w:p w14:paraId="4C287C9F" w14:textId="1CE306D7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EQ-5D visual analogue scale</w:t>
            </w:r>
          </w:p>
        </w:tc>
        <w:tc>
          <w:tcPr>
            <w:tcW w:w="1694" w:type="dxa"/>
          </w:tcPr>
          <w:p w14:paraId="4841BF4C" w14:textId="4C8A390D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60</w:t>
            </w:r>
          </w:p>
        </w:tc>
        <w:tc>
          <w:tcPr>
            <w:tcW w:w="1843" w:type="dxa"/>
            <w:noWrap/>
          </w:tcPr>
          <w:p w14:paraId="1D5490CA" w14:textId="6DBB847B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7</w:t>
            </w:r>
          </w:p>
        </w:tc>
      </w:tr>
      <w:tr w:rsidR="006B5D34" w:rsidRPr="00D10286" w14:paraId="7E4EF7B1" w14:textId="77777777" w:rsidTr="00D10286">
        <w:trPr>
          <w:trHeight w:val="255"/>
        </w:trPr>
        <w:tc>
          <w:tcPr>
            <w:tcW w:w="2982" w:type="dxa"/>
            <w:noWrap/>
          </w:tcPr>
          <w:p w14:paraId="4EC4A3A4" w14:textId="79DF9929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Disease-related days off work </w:t>
            </w:r>
          </w:p>
        </w:tc>
        <w:tc>
          <w:tcPr>
            <w:tcW w:w="1694" w:type="dxa"/>
          </w:tcPr>
          <w:p w14:paraId="68C69C53" w14:textId="1203B83A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0</w:t>
            </w:r>
          </w:p>
        </w:tc>
        <w:tc>
          <w:tcPr>
            <w:tcW w:w="1843" w:type="dxa"/>
            <w:noWrap/>
          </w:tcPr>
          <w:p w14:paraId="2667FC83" w14:textId="33BF4623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10</w:t>
            </w:r>
          </w:p>
        </w:tc>
      </w:tr>
      <w:tr w:rsidR="006B5D34" w:rsidRPr="00D10286" w14:paraId="0FA5F604" w14:textId="77777777" w:rsidTr="00D10286">
        <w:trPr>
          <w:trHeight w:val="255"/>
        </w:trPr>
        <w:tc>
          <w:tcPr>
            <w:tcW w:w="2982" w:type="dxa"/>
            <w:noWrap/>
          </w:tcPr>
          <w:p w14:paraId="368133CB" w14:textId="3D58850C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Bone mineral density  </w:t>
            </w:r>
          </w:p>
        </w:tc>
        <w:tc>
          <w:tcPr>
            <w:tcW w:w="1694" w:type="dxa"/>
          </w:tcPr>
          <w:p w14:paraId="15ACBB34" w14:textId="07F4E033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1.1</w:t>
            </w:r>
          </w:p>
        </w:tc>
        <w:tc>
          <w:tcPr>
            <w:tcW w:w="1843" w:type="dxa"/>
            <w:noWrap/>
          </w:tcPr>
          <w:p w14:paraId="1E96862C" w14:textId="5849B8E7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</w:tr>
      <w:tr w:rsidR="006B5D34" w:rsidRPr="00D10286" w14:paraId="770F9EED" w14:textId="77777777" w:rsidTr="00D10286">
        <w:trPr>
          <w:trHeight w:val="255"/>
        </w:trPr>
        <w:tc>
          <w:tcPr>
            <w:tcW w:w="2982" w:type="dxa"/>
            <w:noWrap/>
          </w:tcPr>
          <w:p w14:paraId="6CDBBB7C" w14:textId="5DD53286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Waist circumference </w:t>
            </w:r>
          </w:p>
        </w:tc>
        <w:tc>
          <w:tcPr>
            <w:tcW w:w="1694" w:type="dxa"/>
            <w:noWrap/>
          </w:tcPr>
          <w:p w14:paraId="44B4818D" w14:textId="570015AC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100</w:t>
            </w:r>
          </w:p>
        </w:tc>
        <w:tc>
          <w:tcPr>
            <w:tcW w:w="1843" w:type="dxa"/>
            <w:noWrap/>
          </w:tcPr>
          <w:p w14:paraId="5BDAE1A7" w14:textId="394C3CE7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7</w:t>
            </w:r>
          </w:p>
        </w:tc>
      </w:tr>
      <w:tr w:rsidR="006B5D34" w:rsidRPr="00D10286" w14:paraId="29E999BC" w14:textId="77777777" w:rsidTr="00D10286">
        <w:trPr>
          <w:trHeight w:val="255"/>
        </w:trPr>
        <w:tc>
          <w:tcPr>
            <w:tcW w:w="2982" w:type="dxa"/>
            <w:noWrap/>
          </w:tcPr>
          <w:p w14:paraId="2D50F371" w14:textId="73391D7E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LDL cholesterol </w:t>
            </w:r>
          </w:p>
        </w:tc>
        <w:tc>
          <w:tcPr>
            <w:tcW w:w="1694" w:type="dxa"/>
            <w:noWrap/>
          </w:tcPr>
          <w:p w14:paraId="15980DF2" w14:textId="712D5611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107</w:t>
            </w:r>
          </w:p>
        </w:tc>
        <w:tc>
          <w:tcPr>
            <w:tcW w:w="1843" w:type="dxa"/>
            <w:noWrap/>
          </w:tcPr>
          <w:p w14:paraId="055BB2DE" w14:textId="734BCE92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8</w:t>
            </w:r>
          </w:p>
        </w:tc>
      </w:tr>
      <w:tr w:rsidR="006B5D34" w:rsidRPr="00D10286" w14:paraId="45EE6880" w14:textId="77777777" w:rsidTr="00D10286">
        <w:trPr>
          <w:trHeight w:val="215"/>
        </w:trPr>
        <w:tc>
          <w:tcPr>
            <w:tcW w:w="2982" w:type="dxa"/>
            <w:noWrap/>
          </w:tcPr>
          <w:p w14:paraId="01BB85C9" w14:textId="67DF8A3D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Body fat mass  </w:t>
            </w:r>
          </w:p>
        </w:tc>
        <w:tc>
          <w:tcPr>
            <w:tcW w:w="1694" w:type="dxa"/>
          </w:tcPr>
          <w:p w14:paraId="1208243F" w14:textId="05C7259F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29.4</w:t>
            </w:r>
          </w:p>
        </w:tc>
        <w:tc>
          <w:tcPr>
            <w:tcW w:w="1843" w:type="dxa"/>
            <w:noWrap/>
          </w:tcPr>
          <w:p w14:paraId="5D634F84" w14:textId="43FB07F9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6</w:t>
            </w:r>
          </w:p>
        </w:tc>
      </w:tr>
      <w:tr w:rsidR="006B5D34" w:rsidRPr="00D10286" w14:paraId="72227779" w14:textId="77777777" w:rsidTr="00D10286">
        <w:trPr>
          <w:trHeight w:val="255"/>
        </w:trPr>
        <w:tc>
          <w:tcPr>
            <w:tcW w:w="2982" w:type="dxa"/>
            <w:noWrap/>
            <w:hideMark/>
          </w:tcPr>
          <w:p w14:paraId="662BBF67" w14:textId="77777777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Determined GET Score</w:t>
            </w:r>
          </w:p>
        </w:tc>
        <w:tc>
          <w:tcPr>
            <w:tcW w:w="1694" w:type="dxa"/>
            <w:hideMark/>
          </w:tcPr>
          <w:p w14:paraId="375AC881" w14:textId="0945A8D3" w:rsidR="006B5D34" w:rsidRPr="00D10286" w:rsidRDefault="00B86C5B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1843" w:type="dxa"/>
            <w:noWrap/>
            <w:hideMark/>
          </w:tcPr>
          <w:p w14:paraId="30CAE0E5" w14:textId="77777777" w:rsidR="006B5D34" w:rsidRPr="00D10286" w:rsidRDefault="006B5D34" w:rsidP="006B5D34">
            <w:pPr>
              <w:rPr>
                <w:rFonts w:cs="Times New Roman"/>
                <w:bCs/>
              </w:rPr>
            </w:pPr>
            <w:r w:rsidRPr="00D10286">
              <w:rPr>
                <w:rFonts w:cs="Times New Roman"/>
                <w:bCs/>
              </w:rPr>
              <w:t>67.875</w:t>
            </w:r>
          </w:p>
        </w:tc>
      </w:tr>
    </w:tbl>
    <w:p w14:paraId="6E704A33" w14:textId="586784BE" w:rsidR="00D61B3C" w:rsidRPr="00D10286" w:rsidRDefault="00D61B3C" w:rsidP="00CE0C2B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 xml:space="preserve">*See </w:t>
      </w:r>
      <w:r w:rsidR="00EE30FA" w:rsidRPr="00D10286">
        <w:rPr>
          <w:rFonts w:cs="Times New Roman"/>
        </w:rPr>
        <w:t xml:space="preserve">Supplementary </w:t>
      </w:r>
      <w:r w:rsidRPr="00D10286">
        <w:rPr>
          <w:rFonts w:cs="Times New Roman"/>
        </w:rPr>
        <w:t xml:space="preserve">Table </w:t>
      </w:r>
      <w:r w:rsidR="00290581" w:rsidRPr="00D10286">
        <w:rPr>
          <w:rFonts w:cs="Times New Roman"/>
        </w:rPr>
        <w:t>2</w:t>
      </w:r>
    </w:p>
    <w:p w14:paraId="64DB8454" w14:textId="77777777" w:rsidR="00D61B3C" w:rsidRPr="00D10286" w:rsidRDefault="00D61B3C" w:rsidP="00CE0C2B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 xml:space="preserve">EQ-5D, </w:t>
      </w:r>
      <w:proofErr w:type="spellStart"/>
      <w:r w:rsidRPr="00D10286">
        <w:rPr>
          <w:rFonts w:cs="Times New Roman"/>
        </w:rPr>
        <w:t>EuroQol</w:t>
      </w:r>
      <w:proofErr w:type="spellEnd"/>
      <w:r w:rsidRPr="00D10286">
        <w:rPr>
          <w:rFonts w:cs="Times New Roman"/>
        </w:rPr>
        <w:t xml:space="preserve"> five dimensions questionnaire; GET, Growth hormone deficiency and Efficacy of Treatment; LDL, low-density lipoprotein; SF-36, Short-Form Health Survey 36</w:t>
      </w:r>
    </w:p>
    <w:p w14:paraId="547089D1" w14:textId="77777777" w:rsidR="00D61B3C" w:rsidRPr="00D10286" w:rsidRDefault="00D61B3C" w:rsidP="00CE0C2B">
      <w:pPr>
        <w:spacing w:after="0" w:line="240" w:lineRule="auto"/>
        <w:rPr>
          <w:rFonts w:cs="Times New Roman"/>
        </w:rPr>
      </w:pPr>
    </w:p>
    <w:p w14:paraId="249658A8" w14:textId="77777777" w:rsidR="00D61B3C" w:rsidRPr="00D10286" w:rsidRDefault="00D61B3C" w:rsidP="00CE0C2B">
      <w:pPr>
        <w:spacing w:after="0" w:line="240" w:lineRule="auto"/>
        <w:rPr>
          <w:rFonts w:cs="Times New Roman"/>
        </w:rPr>
      </w:pPr>
    </w:p>
    <w:p w14:paraId="2753DCB4" w14:textId="5EACF92A" w:rsidR="00593750" w:rsidRPr="00D10286" w:rsidRDefault="00405335" w:rsidP="00CE0C2B">
      <w:pPr>
        <w:spacing w:after="0" w:line="240" w:lineRule="auto"/>
        <w:rPr>
          <w:rFonts w:cs="Times New Roman"/>
        </w:rPr>
      </w:pPr>
      <w:r w:rsidRPr="00D10286">
        <w:rPr>
          <w:rFonts w:cs="Times New Roman"/>
          <w:lang w:val="en-US"/>
        </w:rPr>
        <w:t xml:space="preserve">If a full set of variables are not available an adjusted GET score can be calculated. </w:t>
      </w:r>
      <w:r w:rsidR="00593750" w:rsidRPr="00D10286">
        <w:rPr>
          <w:rFonts w:cs="Times New Roman"/>
          <w:lang w:val="en-US"/>
        </w:rPr>
        <w:t xml:space="preserve">A minimum number of parameters giving a total weighting of ≥70% is required to </w:t>
      </w:r>
      <w:r w:rsidRPr="00D10286">
        <w:rPr>
          <w:rFonts w:cs="Times New Roman"/>
          <w:lang w:val="en-US"/>
        </w:rPr>
        <w:t>calculate</w:t>
      </w:r>
      <w:r w:rsidR="00593750" w:rsidRPr="00D10286">
        <w:rPr>
          <w:rFonts w:cs="Times New Roman"/>
          <w:lang w:val="en-US"/>
        </w:rPr>
        <w:t xml:space="preserve"> </w:t>
      </w:r>
      <w:r w:rsidRPr="00D10286">
        <w:rPr>
          <w:rFonts w:cs="Times New Roman"/>
          <w:lang w:val="en-US"/>
        </w:rPr>
        <w:t>an</w:t>
      </w:r>
      <w:r w:rsidR="00593750" w:rsidRPr="00D10286">
        <w:rPr>
          <w:rFonts w:cs="Times New Roman"/>
          <w:lang w:val="en-US"/>
        </w:rPr>
        <w:t xml:space="preserve"> adjusted GET score. If the available items comprise a weighting &lt;70, the GET score cannot be calculated. If the weightings are </w:t>
      </w:r>
      <w:r w:rsidR="00593750" w:rsidRPr="00D10286">
        <w:rPr>
          <w:rFonts w:cs="Times New Roman"/>
        </w:rPr>
        <w:t>between 70 and 90, the score must be recalculated as follows:</w:t>
      </w:r>
    </w:p>
    <w:p w14:paraId="7B7E5E5B" w14:textId="77777777" w:rsidR="00D61B3C" w:rsidRPr="00D10286" w:rsidRDefault="00D61B3C" w:rsidP="00CE0C2B">
      <w:pPr>
        <w:spacing w:after="0" w:line="240" w:lineRule="auto"/>
        <w:rPr>
          <w:rFonts w:cs="Times New Roman"/>
        </w:rPr>
      </w:pPr>
    </w:p>
    <w:p w14:paraId="05939AE0" w14:textId="5978817D" w:rsidR="00593750" w:rsidRPr="00D10286" w:rsidRDefault="00F479B1" w:rsidP="00593750">
      <w:pPr>
        <w:spacing w:after="0" w:line="240" w:lineRule="auto"/>
        <w:jc w:val="center"/>
        <w:rPr>
          <w:rFonts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determined score*100</m:t>
              </m:r>
            </m:num>
            <m:den>
              <m:r>
                <w:rPr>
                  <w:rFonts w:ascii="Cambria Math" w:hAnsi="Cambria Math" w:cs="Times New Roman"/>
                </w:rPr>
                <m:t xml:space="preserve"> maximum achievable score for the available set of variables </m:t>
              </m:r>
            </m:den>
          </m:f>
        </m:oMath>
      </m:oMathPara>
    </w:p>
    <w:p w14:paraId="0AA9258C" w14:textId="77777777" w:rsidR="00593750" w:rsidRPr="00D10286" w:rsidRDefault="00593750" w:rsidP="00593750">
      <w:pPr>
        <w:spacing w:after="0" w:line="240" w:lineRule="auto"/>
        <w:rPr>
          <w:rFonts w:cs="Times New Roman"/>
        </w:rPr>
      </w:pPr>
    </w:p>
    <w:p w14:paraId="45A5D2C5" w14:textId="77777777" w:rsidR="00593750" w:rsidRPr="00D10286" w:rsidRDefault="00593750" w:rsidP="00CE0C2B">
      <w:pPr>
        <w:spacing w:after="0" w:line="240" w:lineRule="auto"/>
        <w:rPr>
          <w:rFonts w:cs="Times New Roman"/>
        </w:rPr>
      </w:pPr>
    </w:p>
    <w:p w14:paraId="39F6C85D" w14:textId="7F0C723F" w:rsidR="00D61B3C" w:rsidRPr="00D10286" w:rsidRDefault="00763641" w:rsidP="00CE0C2B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>A worked example of a calculation of the GET score, when a parameter is missing is given in Supplementary Table 5</w:t>
      </w:r>
      <w:r w:rsidR="00405335" w:rsidRPr="00D10286">
        <w:rPr>
          <w:rFonts w:cs="Times New Roman"/>
        </w:rPr>
        <w:t>.</w:t>
      </w:r>
    </w:p>
    <w:p w14:paraId="66DF5D30" w14:textId="2602F2AB" w:rsidR="00405335" w:rsidRDefault="00405335" w:rsidP="00CE0C2B">
      <w:pPr>
        <w:spacing w:after="0" w:line="240" w:lineRule="auto"/>
        <w:rPr>
          <w:rFonts w:cs="Times New Roman"/>
        </w:rPr>
      </w:pPr>
    </w:p>
    <w:p w14:paraId="5A244CF5" w14:textId="749647D2" w:rsidR="00D10286" w:rsidRDefault="00D10286" w:rsidP="00CE0C2B">
      <w:pPr>
        <w:spacing w:after="0" w:line="240" w:lineRule="auto"/>
        <w:rPr>
          <w:rFonts w:cs="Times New Roman"/>
        </w:rPr>
      </w:pPr>
    </w:p>
    <w:p w14:paraId="444E2A04" w14:textId="59C1291E" w:rsidR="00D10286" w:rsidRDefault="00D10286" w:rsidP="00CE0C2B">
      <w:pPr>
        <w:spacing w:after="0" w:line="240" w:lineRule="auto"/>
        <w:rPr>
          <w:rFonts w:cs="Times New Roman"/>
        </w:rPr>
      </w:pPr>
    </w:p>
    <w:p w14:paraId="62534FAE" w14:textId="4EF191AC" w:rsidR="00D10286" w:rsidRDefault="00D10286" w:rsidP="00CE0C2B">
      <w:pPr>
        <w:spacing w:after="0" w:line="240" w:lineRule="auto"/>
        <w:rPr>
          <w:rFonts w:cs="Times New Roman"/>
        </w:rPr>
      </w:pPr>
    </w:p>
    <w:p w14:paraId="246E4096" w14:textId="758904E6" w:rsidR="00D10286" w:rsidRDefault="00D10286" w:rsidP="00CE0C2B">
      <w:pPr>
        <w:spacing w:after="0" w:line="240" w:lineRule="auto"/>
        <w:rPr>
          <w:rFonts w:cs="Times New Roman"/>
        </w:rPr>
      </w:pPr>
    </w:p>
    <w:p w14:paraId="248DE65D" w14:textId="77777777" w:rsidR="00D10286" w:rsidRPr="00D10286" w:rsidRDefault="00D10286" w:rsidP="00CE0C2B">
      <w:pPr>
        <w:spacing w:after="0" w:line="240" w:lineRule="auto"/>
        <w:rPr>
          <w:rFonts w:cs="Times New Roman"/>
        </w:rPr>
      </w:pPr>
    </w:p>
    <w:p w14:paraId="0C39DFD5" w14:textId="2A00E337" w:rsidR="00E5309D" w:rsidRPr="00D10286" w:rsidRDefault="00E5309D" w:rsidP="00E5309D">
      <w:pPr>
        <w:spacing w:after="0" w:line="240" w:lineRule="auto"/>
        <w:rPr>
          <w:rFonts w:cs="Times New Roman"/>
        </w:rPr>
      </w:pPr>
      <w:r w:rsidRPr="00D10286">
        <w:rPr>
          <w:rFonts w:cs="Times New Roman"/>
          <w:b/>
        </w:rPr>
        <w:t xml:space="preserve">Supplementary Table 5 </w:t>
      </w:r>
      <w:r w:rsidRPr="00D10286">
        <w:rPr>
          <w:rFonts w:cs="Times New Roman"/>
        </w:rPr>
        <w:t xml:space="preserve">Example of calculation of </w:t>
      </w:r>
      <w:r w:rsidR="00405335" w:rsidRPr="00D10286">
        <w:rPr>
          <w:rFonts w:cs="Times New Roman"/>
        </w:rPr>
        <w:t>an adjusted</w:t>
      </w:r>
      <w:r w:rsidRPr="00D10286">
        <w:rPr>
          <w:rFonts w:cs="Times New Roman"/>
        </w:rPr>
        <w:t xml:space="preserve"> GET score </w:t>
      </w:r>
      <w:r w:rsidR="00273F09" w:rsidRPr="00D10286">
        <w:rPr>
          <w:rFonts w:cs="Times New Roman"/>
        </w:rPr>
        <w:t>due to</w:t>
      </w:r>
      <w:r w:rsidRPr="00D10286">
        <w:rPr>
          <w:rFonts w:cs="Times New Roman"/>
        </w:rPr>
        <w:t xml:space="preserve"> a missing value</w:t>
      </w:r>
    </w:p>
    <w:p w14:paraId="6CF9C4E9" w14:textId="77777777" w:rsidR="00D4031F" w:rsidRPr="00D10286" w:rsidRDefault="00D4031F" w:rsidP="00CE0C2B">
      <w:pPr>
        <w:spacing w:after="0" w:line="240" w:lineRule="auto"/>
        <w:rPr>
          <w:rFonts w:cs="Times New Roman"/>
        </w:rPr>
      </w:pPr>
    </w:p>
    <w:tbl>
      <w:tblPr>
        <w:tblStyle w:val="TableGrid1"/>
        <w:tblW w:w="6792" w:type="dxa"/>
        <w:tblLook w:val="04A0" w:firstRow="1" w:lastRow="0" w:firstColumn="1" w:lastColumn="0" w:noHBand="0" w:noVBand="1"/>
      </w:tblPr>
      <w:tblGrid>
        <w:gridCol w:w="3827"/>
        <w:gridCol w:w="1886"/>
        <w:gridCol w:w="1079"/>
      </w:tblGrid>
      <w:tr w:rsidR="00D4031F" w:rsidRPr="00D10286" w14:paraId="219E650A" w14:textId="77777777" w:rsidTr="00D10286">
        <w:trPr>
          <w:trHeight w:val="255"/>
        </w:trPr>
        <w:tc>
          <w:tcPr>
            <w:tcW w:w="3827" w:type="dxa"/>
            <w:noWrap/>
            <w:hideMark/>
          </w:tcPr>
          <w:p w14:paraId="49D85FE3" w14:textId="77777777" w:rsidR="00D4031F" w:rsidRPr="00D10286" w:rsidRDefault="00D4031F" w:rsidP="001A09A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Parameter</w:t>
            </w:r>
          </w:p>
        </w:tc>
        <w:tc>
          <w:tcPr>
            <w:tcW w:w="1886" w:type="dxa"/>
            <w:noWrap/>
            <w:hideMark/>
          </w:tcPr>
          <w:p w14:paraId="0CE362BB" w14:textId="77777777" w:rsidR="00D4031F" w:rsidRPr="00D10286" w:rsidRDefault="00D4031F" w:rsidP="001A09A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Weight</w:t>
            </w:r>
          </w:p>
        </w:tc>
        <w:tc>
          <w:tcPr>
            <w:tcW w:w="1079" w:type="dxa"/>
          </w:tcPr>
          <w:p w14:paraId="0A4F5C8E" w14:textId="77777777" w:rsidR="00D4031F" w:rsidRPr="00D10286" w:rsidRDefault="00D4031F" w:rsidP="001A09A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GET score points</w:t>
            </w:r>
          </w:p>
        </w:tc>
      </w:tr>
      <w:tr w:rsidR="00D4031F" w:rsidRPr="00D10286" w14:paraId="6C62D905" w14:textId="77777777" w:rsidTr="00D10286">
        <w:trPr>
          <w:trHeight w:val="255"/>
        </w:trPr>
        <w:tc>
          <w:tcPr>
            <w:tcW w:w="3827" w:type="dxa"/>
            <w:noWrap/>
          </w:tcPr>
          <w:p w14:paraId="4AC81058" w14:textId="295393CC" w:rsidR="00D4031F" w:rsidRPr="00D10286" w:rsidRDefault="00D4031F" w:rsidP="00D4031F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SF-36 GET score component</w:t>
            </w:r>
          </w:p>
        </w:tc>
        <w:tc>
          <w:tcPr>
            <w:tcW w:w="1886" w:type="dxa"/>
            <w:noWrap/>
          </w:tcPr>
          <w:p w14:paraId="7827D4A2" w14:textId="0659BFFF" w:rsidR="00D4031F" w:rsidRPr="00D10286" w:rsidRDefault="00D4031F" w:rsidP="00D4031F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  <w:tc>
          <w:tcPr>
            <w:tcW w:w="1079" w:type="dxa"/>
          </w:tcPr>
          <w:p w14:paraId="2B1554CC" w14:textId="3C2746AB" w:rsidR="00D4031F" w:rsidRPr="00D10286" w:rsidRDefault="00D4031F" w:rsidP="00D4031F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</w:tr>
      <w:tr w:rsidR="006B5D34" w:rsidRPr="00D10286" w14:paraId="5058BBA7" w14:textId="77777777" w:rsidTr="00D10286">
        <w:trPr>
          <w:trHeight w:val="255"/>
        </w:trPr>
        <w:tc>
          <w:tcPr>
            <w:tcW w:w="3827" w:type="dxa"/>
            <w:noWrap/>
          </w:tcPr>
          <w:p w14:paraId="6862AA72" w14:textId="7BB85BDD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EQ-5D visual analogue scale</w:t>
            </w:r>
          </w:p>
        </w:tc>
        <w:tc>
          <w:tcPr>
            <w:tcW w:w="1886" w:type="dxa"/>
            <w:noWrap/>
          </w:tcPr>
          <w:p w14:paraId="2C31C75C" w14:textId="6AA925D8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  <w:tc>
          <w:tcPr>
            <w:tcW w:w="1079" w:type="dxa"/>
          </w:tcPr>
          <w:p w14:paraId="0CB9D623" w14:textId="761DB358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</w:tr>
      <w:tr w:rsidR="006B5D34" w:rsidRPr="00D10286" w14:paraId="3F438A52" w14:textId="77777777" w:rsidTr="00D10286">
        <w:trPr>
          <w:trHeight w:val="255"/>
        </w:trPr>
        <w:tc>
          <w:tcPr>
            <w:tcW w:w="3827" w:type="dxa"/>
            <w:noWrap/>
          </w:tcPr>
          <w:p w14:paraId="272C7686" w14:textId="2FEC8C34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Disease-related days off work </w:t>
            </w:r>
          </w:p>
        </w:tc>
        <w:tc>
          <w:tcPr>
            <w:tcW w:w="1886" w:type="dxa"/>
            <w:noWrap/>
          </w:tcPr>
          <w:p w14:paraId="6FCBC71F" w14:textId="20CB7E56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10</w:t>
            </w:r>
          </w:p>
        </w:tc>
        <w:tc>
          <w:tcPr>
            <w:tcW w:w="1079" w:type="dxa"/>
          </w:tcPr>
          <w:p w14:paraId="77A2E54C" w14:textId="39BA5BBF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7</w:t>
            </w:r>
          </w:p>
        </w:tc>
      </w:tr>
      <w:tr w:rsidR="006B5D34" w:rsidRPr="00D10286" w14:paraId="5CB7050D" w14:textId="77777777" w:rsidTr="00D10286">
        <w:trPr>
          <w:trHeight w:val="255"/>
        </w:trPr>
        <w:tc>
          <w:tcPr>
            <w:tcW w:w="3827" w:type="dxa"/>
            <w:noWrap/>
          </w:tcPr>
          <w:p w14:paraId="1D1E536B" w14:textId="4B357849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Bone mineral density </w:t>
            </w:r>
          </w:p>
        </w:tc>
        <w:tc>
          <w:tcPr>
            <w:tcW w:w="1886" w:type="dxa"/>
            <w:noWrap/>
          </w:tcPr>
          <w:p w14:paraId="2F72EB5E" w14:textId="5D546E0C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20</w:t>
            </w:r>
          </w:p>
        </w:tc>
        <w:tc>
          <w:tcPr>
            <w:tcW w:w="1079" w:type="dxa"/>
          </w:tcPr>
          <w:p w14:paraId="66BC312A" w14:textId="64C0FBD3" w:rsidR="006B5D34" w:rsidRPr="00D10286" w:rsidRDefault="00D10286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Missing</w:t>
            </w:r>
          </w:p>
        </w:tc>
      </w:tr>
      <w:tr w:rsidR="006B5D34" w:rsidRPr="00D10286" w14:paraId="21B29C35" w14:textId="77777777" w:rsidTr="00D10286">
        <w:trPr>
          <w:trHeight w:val="255"/>
        </w:trPr>
        <w:tc>
          <w:tcPr>
            <w:tcW w:w="3827" w:type="dxa"/>
            <w:noWrap/>
          </w:tcPr>
          <w:p w14:paraId="7449BA08" w14:textId="17E56C4C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Waist circumference </w:t>
            </w:r>
          </w:p>
        </w:tc>
        <w:tc>
          <w:tcPr>
            <w:tcW w:w="1886" w:type="dxa"/>
            <w:noWrap/>
          </w:tcPr>
          <w:p w14:paraId="4B72BDD7" w14:textId="57786FA2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10</w:t>
            </w:r>
          </w:p>
        </w:tc>
        <w:tc>
          <w:tcPr>
            <w:tcW w:w="1079" w:type="dxa"/>
          </w:tcPr>
          <w:p w14:paraId="0BE9C18B" w14:textId="425F7364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5</w:t>
            </w:r>
          </w:p>
        </w:tc>
      </w:tr>
      <w:tr w:rsidR="006B5D34" w:rsidRPr="00D10286" w14:paraId="6FAABECF" w14:textId="77777777" w:rsidTr="00D10286">
        <w:trPr>
          <w:trHeight w:val="255"/>
        </w:trPr>
        <w:tc>
          <w:tcPr>
            <w:tcW w:w="3827" w:type="dxa"/>
            <w:noWrap/>
          </w:tcPr>
          <w:p w14:paraId="5C1F6542" w14:textId="4BE55D8F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LDL cholesterol</w:t>
            </w:r>
          </w:p>
        </w:tc>
        <w:tc>
          <w:tcPr>
            <w:tcW w:w="1886" w:type="dxa"/>
            <w:noWrap/>
          </w:tcPr>
          <w:p w14:paraId="3B7C842C" w14:textId="39431968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10</w:t>
            </w:r>
          </w:p>
        </w:tc>
        <w:tc>
          <w:tcPr>
            <w:tcW w:w="1079" w:type="dxa"/>
          </w:tcPr>
          <w:p w14:paraId="32E754BE" w14:textId="5E32782E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10</w:t>
            </w:r>
          </w:p>
        </w:tc>
      </w:tr>
      <w:tr w:rsidR="006B5D34" w:rsidRPr="00D10286" w14:paraId="27F90092" w14:textId="77777777" w:rsidTr="00D10286">
        <w:trPr>
          <w:trHeight w:val="212"/>
        </w:trPr>
        <w:tc>
          <w:tcPr>
            <w:tcW w:w="3827" w:type="dxa"/>
            <w:noWrap/>
          </w:tcPr>
          <w:p w14:paraId="0466F779" w14:textId="6F5AE608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Body fat mass </w:t>
            </w:r>
          </w:p>
        </w:tc>
        <w:tc>
          <w:tcPr>
            <w:tcW w:w="1886" w:type="dxa"/>
            <w:noWrap/>
          </w:tcPr>
          <w:p w14:paraId="7D30A290" w14:textId="0D37A0BE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10</w:t>
            </w:r>
          </w:p>
        </w:tc>
        <w:tc>
          <w:tcPr>
            <w:tcW w:w="1079" w:type="dxa"/>
          </w:tcPr>
          <w:p w14:paraId="4DD964B3" w14:textId="2A1E58CA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5</w:t>
            </w:r>
          </w:p>
        </w:tc>
      </w:tr>
      <w:tr w:rsidR="006B5D34" w:rsidRPr="00D10286" w14:paraId="3233F877" w14:textId="77777777" w:rsidTr="00D10286">
        <w:trPr>
          <w:trHeight w:val="38"/>
        </w:trPr>
        <w:tc>
          <w:tcPr>
            <w:tcW w:w="3827" w:type="dxa"/>
            <w:noWrap/>
          </w:tcPr>
          <w:p w14:paraId="169796D7" w14:textId="77777777" w:rsidR="006B5D34" w:rsidRPr="00D10286" w:rsidRDefault="006B5D34" w:rsidP="006B5D34">
            <w:pPr>
              <w:rPr>
                <w:rFonts w:cs="Times New Roman"/>
              </w:rPr>
            </w:pPr>
          </w:p>
        </w:tc>
        <w:tc>
          <w:tcPr>
            <w:tcW w:w="1886" w:type="dxa"/>
            <w:vMerge w:val="restart"/>
            <w:noWrap/>
          </w:tcPr>
          <w:p w14:paraId="007EAB15" w14:textId="77777777" w:rsidR="00D10286" w:rsidRDefault="00D10286" w:rsidP="00B86C5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082799D" w14:textId="703370E3" w:rsidR="006B5D34" w:rsidRPr="00D10286" w:rsidRDefault="00B86C5B" w:rsidP="00B86C5B">
            <w:pPr>
              <w:jc w:val="center"/>
              <w:rPr>
                <w:rFonts w:cs="Times New Roman"/>
                <w:highlight w:val="yellow"/>
              </w:rPr>
            </w:pPr>
            <w:r w:rsidRPr="00D10286">
              <w:rPr>
                <w:rFonts w:cs="Times New Roman"/>
                <w:sz w:val="20"/>
                <w:szCs w:val="20"/>
              </w:rPr>
              <w:t>─</w:t>
            </w:r>
          </w:p>
        </w:tc>
        <w:tc>
          <w:tcPr>
            <w:tcW w:w="1079" w:type="dxa"/>
          </w:tcPr>
          <w:p w14:paraId="38806F20" w14:textId="77777777" w:rsidR="006B5D34" w:rsidRPr="00D10286" w:rsidRDefault="006B5D34" w:rsidP="006B5D34">
            <w:pPr>
              <w:jc w:val="center"/>
              <w:rPr>
                <w:rFonts w:cs="Times New Roman"/>
              </w:rPr>
            </w:pPr>
          </w:p>
        </w:tc>
      </w:tr>
      <w:tr w:rsidR="006B5D34" w:rsidRPr="00D10286" w14:paraId="781A08D9" w14:textId="77777777" w:rsidTr="00D10286">
        <w:trPr>
          <w:trHeight w:val="70"/>
        </w:trPr>
        <w:tc>
          <w:tcPr>
            <w:tcW w:w="3827" w:type="dxa"/>
            <w:noWrap/>
          </w:tcPr>
          <w:p w14:paraId="0ECFBEE8" w14:textId="77777777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>Determined GET score</w:t>
            </w:r>
          </w:p>
        </w:tc>
        <w:tc>
          <w:tcPr>
            <w:tcW w:w="1886" w:type="dxa"/>
            <w:vMerge/>
            <w:noWrap/>
          </w:tcPr>
          <w:p w14:paraId="52DB7D4E" w14:textId="77777777" w:rsidR="006B5D34" w:rsidRPr="00D10286" w:rsidRDefault="006B5D34" w:rsidP="006B5D34">
            <w:pPr>
              <w:jc w:val="center"/>
              <w:rPr>
                <w:rFonts w:cs="Times New Roman"/>
              </w:rPr>
            </w:pPr>
          </w:p>
        </w:tc>
        <w:tc>
          <w:tcPr>
            <w:tcW w:w="1079" w:type="dxa"/>
          </w:tcPr>
          <w:p w14:paraId="49630DED" w14:textId="77777777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67</w:t>
            </w:r>
          </w:p>
        </w:tc>
      </w:tr>
      <w:tr w:rsidR="006B5D34" w:rsidRPr="00D10286" w14:paraId="44C9FE06" w14:textId="77777777" w:rsidTr="00D10286">
        <w:trPr>
          <w:trHeight w:val="70"/>
        </w:trPr>
        <w:tc>
          <w:tcPr>
            <w:tcW w:w="3827" w:type="dxa"/>
            <w:noWrap/>
          </w:tcPr>
          <w:p w14:paraId="22F298B0" w14:textId="7F197561" w:rsidR="006B5D34" w:rsidRPr="00D10286" w:rsidRDefault="006B5D34" w:rsidP="006B5D34">
            <w:pPr>
              <w:rPr>
                <w:rFonts w:cs="Times New Roman"/>
              </w:rPr>
            </w:pPr>
            <w:r w:rsidRPr="00D10286">
              <w:rPr>
                <w:rFonts w:cs="Times New Roman"/>
              </w:rPr>
              <w:t xml:space="preserve">Adjusted GET score </w:t>
            </w:r>
          </w:p>
        </w:tc>
        <w:tc>
          <w:tcPr>
            <w:tcW w:w="1886" w:type="dxa"/>
            <w:noWrap/>
          </w:tcPr>
          <w:p w14:paraId="4FD868EF" w14:textId="34C4400E" w:rsidR="006B5D34" w:rsidRPr="00D10286" w:rsidRDefault="00F479B1" w:rsidP="006B5D34">
            <w:pPr>
              <w:jc w:val="center"/>
              <w:rPr>
                <w:rFonts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67*100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079" w:type="dxa"/>
          </w:tcPr>
          <w:p w14:paraId="3C3E803A" w14:textId="744A7A4D" w:rsidR="006B5D34" w:rsidRPr="00D10286" w:rsidRDefault="006B5D34" w:rsidP="006B5D34">
            <w:pPr>
              <w:jc w:val="center"/>
              <w:rPr>
                <w:rFonts w:cs="Times New Roman"/>
              </w:rPr>
            </w:pPr>
            <w:r w:rsidRPr="00D10286">
              <w:rPr>
                <w:rFonts w:cs="Times New Roman"/>
              </w:rPr>
              <w:t>83.75</w:t>
            </w:r>
          </w:p>
        </w:tc>
      </w:tr>
    </w:tbl>
    <w:p w14:paraId="45041CF9" w14:textId="77777777" w:rsidR="00D4031F" w:rsidRPr="00D10286" w:rsidRDefault="00D4031F" w:rsidP="00CE0C2B">
      <w:pPr>
        <w:spacing w:after="0" w:line="240" w:lineRule="auto"/>
        <w:rPr>
          <w:rFonts w:cs="Times New Roman"/>
        </w:rPr>
      </w:pPr>
    </w:p>
    <w:p w14:paraId="38F86A87" w14:textId="77777777" w:rsidR="00D61B3C" w:rsidRPr="00D10286" w:rsidRDefault="00D61B3C" w:rsidP="00CE0C2B">
      <w:pPr>
        <w:spacing w:after="0" w:line="240" w:lineRule="auto"/>
        <w:rPr>
          <w:rFonts w:cs="Times New Roman"/>
        </w:rPr>
      </w:pPr>
      <w:r w:rsidRPr="00D10286">
        <w:rPr>
          <w:rFonts w:cs="Times New Roman"/>
        </w:rPr>
        <w:t xml:space="preserve">EQ-5D, </w:t>
      </w:r>
      <w:proofErr w:type="spellStart"/>
      <w:r w:rsidRPr="00D10286">
        <w:rPr>
          <w:rFonts w:cs="Times New Roman"/>
        </w:rPr>
        <w:t>EuroQol</w:t>
      </w:r>
      <w:proofErr w:type="spellEnd"/>
      <w:r w:rsidRPr="00D10286">
        <w:rPr>
          <w:rFonts w:cs="Times New Roman"/>
        </w:rPr>
        <w:t xml:space="preserve"> five dimensions questionnaire; LDL, low-density lipoprotein; SF-36, Short-Form Health Survey 36.</w:t>
      </w:r>
    </w:p>
    <w:p w14:paraId="294EDBA4" w14:textId="487EE008" w:rsidR="00D61B3C" w:rsidRDefault="00D61B3C">
      <w:pPr>
        <w:rPr>
          <w:rFonts w:cs="Times New Roman"/>
          <w:b/>
          <w:noProof/>
          <w:lang w:val="en-US"/>
        </w:rPr>
      </w:pPr>
    </w:p>
    <w:p w14:paraId="46657403" w14:textId="77777777" w:rsidR="00D10286" w:rsidRPr="00D10286" w:rsidRDefault="00D10286">
      <w:pPr>
        <w:rPr>
          <w:rFonts w:cs="Times New Roman"/>
          <w:b/>
          <w:noProof/>
          <w:lang w:val="en-US"/>
        </w:rPr>
      </w:pPr>
    </w:p>
    <w:p w14:paraId="514CF752" w14:textId="77777777" w:rsidR="00D61B3C" w:rsidRPr="00D10286" w:rsidRDefault="00D61B3C" w:rsidP="00CE0C2B">
      <w:pPr>
        <w:pStyle w:val="EndNoteBibliography"/>
        <w:rPr>
          <w:rFonts w:asciiTheme="minorHAnsi" w:hAnsiTheme="minorHAnsi" w:cs="Times New Roman"/>
          <w:b/>
        </w:rPr>
      </w:pPr>
      <w:r w:rsidRPr="00D10286">
        <w:rPr>
          <w:rFonts w:asciiTheme="minorHAnsi" w:hAnsiTheme="minorHAnsi" w:cs="Times New Roman"/>
          <w:b/>
        </w:rPr>
        <w:t>References</w:t>
      </w:r>
    </w:p>
    <w:p w14:paraId="10B8EF57" w14:textId="4F71B9A1" w:rsidR="00D61B3C" w:rsidRPr="00D10286" w:rsidRDefault="00D61B3C" w:rsidP="00CE0C2B">
      <w:pPr>
        <w:pStyle w:val="EndNoteBibliography"/>
        <w:rPr>
          <w:rFonts w:asciiTheme="minorHAnsi" w:hAnsiTheme="minorHAnsi" w:cs="Times New Roman"/>
        </w:rPr>
      </w:pPr>
      <w:r w:rsidRPr="00D10286">
        <w:rPr>
          <w:rFonts w:asciiTheme="minorHAnsi" w:hAnsiTheme="minorHAnsi" w:cs="Times New Roman"/>
        </w:rPr>
        <w:t>1</w:t>
      </w:r>
      <w:r w:rsidRPr="00D10286">
        <w:rPr>
          <w:rFonts w:asciiTheme="minorHAnsi" w:hAnsiTheme="minorHAnsi" w:cs="Times New Roman"/>
        </w:rPr>
        <w:tab/>
      </w:r>
      <w:r w:rsidR="00BC3B11" w:rsidRPr="00D10286">
        <w:rPr>
          <w:rFonts w:asciiTheme="minorHAnsi" w:hAnsiTheme="minorHAnsi" w:cs="Times New Roman"/>
          <w:bCs/>
          <w:iCs/>
          <w:lang w:val="en-GB"/>
        </w:rPr>
        <w:t xml:space="preserve">Ware JE Jr. SF-36 Health Survey Update. http://www.sf-36.org/tools/SF36.shtml (2007). </w:t>
      </w:r>
      <w:r w:rsidR="00BC3B11" w:rsidRPr="00D10286">
        <w:rPr>
          <w:rFonts w:asciiTheme="minorHAnsi" w:hAnsiTheme="minorHAnsi" w:cs="Times New Roman"/>
          <w:bCs/>
          <w:iCs/>
          <w:lang w:val="da-DK"/>
        </w:rPr>
        <w:t xml:space="preserve">Accessed </w:t>
      </w:r>
      <w:r w:rsidR="00D10286">
        <w:rPr>
          <w:rFonts w:asciiTheme="minorHAnsi" w:hAnsiTheme="minorHAnsi" w:cs="Times New Roman"/>
          <w:bCs/>
          <w:iCs/>
          <w:lang w:val="da-DK"/>
        </w:rPr>
        <w:t>July 2017.</w:t>
      </w:r>
    </w:p>
    <w:sectPr w:rsidR="00D61B3C" w:rsidRPr="00D10286" w:rsidSect="00CE0C2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C913B" w14:textId="77777777" w:rsidR="00D729AD" w:rsidRDefault="00D729AD" w:rsidP="000023F2">
      <w:pPr>
        <w:spacing w:after="0" w:line="240" w:lineRule="auto"/>
      </w:pPr>
      <w:r>
        <w:separator/>
      </w:r>
    </w:p>
  </w:endnote>
  <w:endnote w:type="continuationSeparator" w:id="0">
    <w:p w14:paraId="008C5F74" w14:textId="77777777" w:rsidR="00D729AD" w:rsidRDefault="00D729AD" w:rsidP="0000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724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77765" w14:textId="6AA73903" w:rsidR="006371F0" w:rsidRDefault="006371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9B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3C690B2" w14:textId="382F9EAF" w:rsidR="006371F0" w:rsidRDefault="00637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C8D83" w14:textId="77777777" w:rsidR="00D729AD" w:rsidRDefault="00D729AD" w:rsidP="000023F2">
      <w:pPr>
        <w:spacing w:after="0" w:line="240" w:lineRule="auto"/>
      </w:pPr>
      <w:r>
        <w:separator/>
      </w:r>
    </w:p>
  </w:footnote>
  <w:footnote w:type="continuationSeparator" w:id="0">
    <w:p w14:paraId="38D76F31" w14:textId="77777777" w:rsidR="00D729AD" w:rsidRDefault="00D729AD" w:rsidP="00002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40660"/>
    <w:multiLevelType w:val="hybridMultilevel"/>
    <w:tmpl w:val="1AAC843C"/>
    <w:lvl w:ilvl="0" w:tplc="646C18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403A6"/>
    <w:multiLevelType w:val="hybridMultilevel"/>
    <w:tmpl w:val="30742D5E"/>
    <w:lvl w:ilvl="0" w:tplc="FFFFFFFF">
      <w:start w:val="1"/>
      <w:numFmt w:val="bullet"/>
      <w:lvlText w:val=""/>
      <w:lvlJc w:val="left"/>
      <w:pPr>
        <w:tabs>
          <w:tab w:val="num" w:pos="701"/>
        </w:tabs>
        <w:ind w:left="70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21"/>
        </w:tabs>
        <w:ind w:left="14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1"/>
        </w:tabs>
        <w:ind w:left="21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1"/>
        </w:tabs>
        <w:ind w:left="28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1"/>
        </w:tabs>
        <w:ind w:left="35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1"/>
        </w:tabs>
        <w:ind w:left="43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1"/>
        </w:tabs>
        <w:ind w:left="50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1"/>
        </w:tabs>
        <w:ind w:left="57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1"/>
        </w:tabs>
        <w:ind w:left="64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61B3C"/>
    <w:rsid w:val="000023F2"/>
    <w:rsid w:val="000407E9"/>
    <w:rsid w:val="000427F6"/>
    <w:rsid w:val="00046209"/>
    <w:rsid w:val="000505A1"/>
    <w:rsid w:val="000B6ACC"/>
    <w:rsid w:val="000D4BF7"/>
    <w:rsid w:val="000E454A"/>
    <w:rsid w:val="00167299"/>
    <w:rsid w:val="001A00D7"/>
    <w:rsid w:val="001A09A4"/>
    <w:rsid w:val="001A7EB0"/>
    <w:rsid w:val="001D0672"/>
    <w:rsid w:val="001F0FB0"/>
    <w:rsid w:val="00217853"/>
    <w:rsid w:val="00243BCF"/>
    <w:rsid w:val="00252169"/>
    <w:rsid w:val="002555EA"/>
    <w:rsid w:val="00273F09"/>
    <w:rsid w:val="002814E9"/>
    <w:rsid w:val="00290581"/>
    <w:rsid w:val="00291541"/>
    <w:rsid w:val="002D7B4E"/>
    <w:rsid w:val="002E7FDC"/>
    <w:rsid w:val="002F4AE4"/>
    <w:rsid w:val="003123C7"/>
    <w:rsid w:val="00361742"/>
    <w:rsid w:val="00374923"/>
    <w:rsid w:val="003F181F"/>
    <w:rsid w:val="00405335"/>
    <w:rsid w:val="0044031E"/>
    <w:rsid w:val="00466C7F"/>
    <w:rsid w:val="00497825"/>
    <w:rsid w:val="004B51DD"/>
    <w:rsid w:val="005250AC"/>
    <w:rsid w:val="00593750"/>
    <w:rsid w:val="005E693C"/>
    <w:rsid w:val="006371F0"/>
    <w:rsid w:val="00693197"/>
    <w:rsid w:val="006B5D34"/>
    <w:rsid w:val="006D0D51"/>
    <w:rsid w:val="006E2D50"/>
    <w:rsid w:val="006E715E"/>
    <w:rsid w:val="00721E3A"/>
    <w:rsid w:val="00763641"/>
    <w:rsid w:val="007B4618"/>
    <w:rsid w:val="008040D6"/>
    <w:rsid w:val="00813F87"/>
    <w:rsid w:val="008349A3"/>
    <w:rsid w:val="0085713D"/>
    <w:rsid w:val="00863A43"/>
    <w:rsid w:val="00891F49"/>
    <w:rsid w:val="008B6AA8"/>
    <w:rsid w:val="00933C24"/>
    <w:rsid w:val="00937626"/>
    <w:rsid w:val="009433A7"/>
    <w:rsid w:val="00972848"/>
    <w:rsid w:val="00972F1E"/>
    <w:rsid w:val="0098125E"/>
    <w:rsid w:val="00A17B90"/>
    <w:rsid w:val="00A20526"/>
    <w:rsid w:val="00A87512"/>
    <w:rsid w:val="00A92DC1"/>
    <w:rsid w:val="00AE3528"/>
    <w:rsid w:val="00B56D70"/>
    <w:rsid w:val="00B65C0C"/>
    <w:rsid w:val="00B806C2"/>
    <w:rsid w:val="00B86C5B"/>
    <w:rsid w:val="00BC3B11"/>
    <w:rsid w:val="00BD4D7F"/>
    <w:rsid w:val="00BF5BB9"/>
    <w:rsid w:val="00C14013"/>
    <w:rsid w:val="00C345EB"/>
    <w:rsid w:val="00C4394A"/>
    <w:rsid w:val="00C6414B"/>
    <w:rsid w:val="00C675EE"/>
    <w:rsid w:val="00CE0C2B"/>
    <w:rsid w:val="00CF67BC"/>
    <w:rsid w:val="00D10286"/>
    <w:rsid w:val="00D22CDD"/>
    <w:rsid w:val="00D2764C"/>
    <w:rsid w:val="00D3020A"/>
    <w:rsid w:val="00D4031F"/>
    <w:rsid w:val="00D50182"/>
    <w:rsid w:val="00D61B3C"/>
    <w:rsid w:val="00D729AD"/>
    <w:rsid w:val="00D81E23"/>
    <w:rsid w:val="00D93290"/>
    <w:rsid w:val="00DD4DC2"/>
    <w:rsid w:val="00DD70AE"/>
    <w:rsid w:val="00DE1715"/>
    <w:rsid w:val="00E26159"/>
    <w:rsid w:val="00E5309D"/>
    <w:rsid w:val="00E74FD8"/>
    <w:rsid w:val="00E77EDA"/>
    <w:rsid w:val="00ED1F3E"/>
    <w:rsid w:val="00EE30FA"/>
    <w:rsid w:val="00F163A9"/>
    <w:rsid w:val="00F479B1"/>
    <w:rsid w:val="00F61D67"/>
    <w:rsid w:val="00F66C5B"/>
    <w:rsid w:val="00FA116F"/>
    <w:rsid w:val="00FE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CB53"/>
  <w15:docId w15:val="{C4AB8B8C-8462-400B-9204-1EC72A50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B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nhideWhenUsed/>
    <w:rsid w:val="00D61B3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B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B3C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D6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6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B3C"/>
    <w:pPr>
      <w:ind w:left="720"/>
      <w:contextualSpacing/>
    </w:pPr>
  </w:style>
  <w:style w:type="paragraph" w:styleId="Revision">
    <w:name w:val="Revision"/>
    <w:hidden/>
    <w:uiPriority w:val="99"/>
    <w:semiHidden/>
    <w:rsid w:val="00D61B3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61B3C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D61B3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1B3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1B3C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1B3C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61B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3F2"/>
  </w:style>
  <w:style w:type="paragraph" w:styleId="Footer">
    <w:name w:val="footer"/>
    <w:basedOn w:val="Normal"/>
    <w:link w:val="FooterChar"/>
    <w:uiPriority w:val="99"/>
    <w:unhideWhenUsed/>
    <w:rsid w:val="00002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nnp@med.uni-marbur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Bullock</dc:creator>
  <cp:lastModifiedBy>Richard McDonald</cp:lastModifiedBy>
  <cp:revision>3</cp:revision>
  <cp:lastPrinted>2017-01-04T17:42:00Z</cp:lastPrinted>
  <dcterms:created xsi:type="dcterms:W3CDTF">2017-09-13T14:31:00Z</dcterms:created>
  <dcterms:modified xsi:type="dcterms:W3CDTF">2017-09-13T14:31:00Z</dcterms:modified>
</cp:coreProperties>
</file>