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F5B3" w14:textId="77777777" w:rsidR="0050023A" w:rsidRPr="00FD0245" w:rsidRDefault="0050023A" w:rsidP="0050023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D0245">
        <w:rPr>
          <w:rFonts w:ascii="Times New Roman" w:hAnsi="Times New Roman" w:cs="Times New Roman"/>
          <w:b/>
          <w:sz w:val="36"/>
          <w:szCs w:val="24"/>
        </w:rPr>
        <w:t xml:space="preserve">The association of </w:t>
      </w:r>
      <w:r w:rsidRPr="00FD0245">
        <w:rPr>
          <w:rFonts w:ascii="Times New Roman" w:hAnsi="Times New Roman" w:cs="Times New Roman"/>
          <w:b/>
          <w:bCs/>
          <w:sz w:val="36"/>
          <w:szCs w:val="24"/>
        </w:rPr>
        <w:t>glycemic level</w:t>
      </w:r>
      <w:r w:rsidRPr="00FD0245">
        <w:rPr>
          <w:rFonts w:ascii="Times New Roman" w:hAnsi="Times New Roman" w:cs="Times New Roman"/>
          <w:b/>
          <w:sz w:val="36"/>
          <w:szCs w:val="24"/>
        </w:rPr>
        <w:t xml:space="preserve"> and prevalence of tuberculosis: a meta-analysis</w:t>
      </w:r>
    </w:p>
    <w:p w14:paraId="433B51AC" w14:textId="77777777" w:rsidR="0050023A" w:rsidRDefault="0050023A" w:rsidP="0050023A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S1. </w:t>
      </w:r>
      <w:r w:rsidRPr="00F535FF">
        <w:rPr>
          <w:rFonts w:ascii="Times New Roman" w:hAnsi="Times New Roman" w:cs="Times New Roman"/>
          <w:sz w:val="24"/>
          <w:szCs w:val="24"/>
        </w:rPr>
        <w:t xml:space="preserve">Forest plot of observational studies on </w:t>
      </w:r>
      <w:r>
        <w:rPr>
          <w:rFonts w:ascii="Times New Roman" w:hAnsi="Times New Roman" w:cs="Times New Roman"/>
          <w:sz w:val="24"/>
          <w:szCs w:val="24"/>
        </w:rPr>
        <w:t>poorly controlled DM</w:t>
      </w:r>
      <w:r w:rsidRPr="00F535FF">
        <w:rPr>
          <w:rFonts w:ascii="Times New Roman" w:hAnsi="Times New Roman" w:cs="Times New Roman"/>
          <w:sz w:val="24"/>
          <w:szCs w:val="24"/>
        </w:rPr>
        <w:t xml:space="preserve"> and tuberculosis infection</w:t>
      </w:r>
      <w:r>
        <w:rPr>
          <w:rFonts w:ascii="Times New Roman" w:hAnsi="Times New Roman" w:cs="Times New Roman"/>
          <w:sz w:val="24"/>
          <w:szCs w:val="24"/>
        </w:rPr>
        <w:t xml:space="preserve"> excluded the study with the elderly.</w:t>
      </w:r>
    </w:p>
    <w:p w14:paraId="1E6F17AC" w14:textId="4C9A5C1E" w:rsidR="0050023A" w:rsidRDefault="0050023A" w:rsidP="0050023A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S2. </w:t>
      </w:r>
      <w:r w:rsidRPr="00F535FF">
        <w:rPr>
          <w:rFonts w:ascii="Times New Roman" w:hAnsi="Times New Roman" w:cs="Times New Roman"/>
          <w:sz w:val="24"/>
          <w:szCs w:val="24"/>
        </w:rPr>
        <w:t xml:space="preserve">Forest plot of observational studies on </w:t>
      </w:r>
      <w:r w:rsidRPr="007F5875">
        <w:rPr>
          <w:rFonts w:ascii="Times New Roman" w:hAnsi="Times New Roman" w:cs="Times New Roman"/>
          <w:sz w:val="24"/>
          <w:szCs w:val="24"/>
        </w:rPr>
        <w:t xml:space="preserve">glycated </w:t>
      </w:r>
      <w:r>
        <w:rPr>
          <w:rFonts w:ascii="Times New Roman" w:hAnsi="Times New Roman" w:cs="Times New Roman"/>
          <w:sz w:val="24"/>
          <w:szCs w:val="24"/>
        </w:rPr>
        <w:t>haemoglobin A1c concentrations</w:t>
      </w:r>
      <w:r w:rsidRPr="00F535FF">
        <w:rPr>
          <w:rFonts w:ascii="Times New Roman" w:hAnsi="Times New Roman" w:cs="Times New Roman"/>
          <w:sz w:val="24"/>
          <w:szCs w:val="24"/>
        </w:rPr>
        <w:t xml:space="preserve"> and tuberculosis infection</w:t>
      </w:r>
      <w:r>
        <w:rPr>
          <w:rFonts w:ascii="Times New Roman" w:hAnsi="Times New Roman" w:cs="Times New Roman"/>
          <w:sz w:val="24"/>
          <w:szCs w:val="24"/>
        </w:rPr>
        <w:t xml:space="preserve"> with restricting to the case-control studies.</w:t>
      </w:r>
    </w:p>
    <w:p w14:paraId="4530DAFA" w14:textId="77777777" w:rsidR="0050023A" w:rsidRPr="0050023A" w:rsidRDefault="0050023A" w:rsidP="0050023A">
      <w:pPr>
        <w:spacing w:after="100" w:afterAutospacing="1"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igure S3. </w:t>
      </w:r>
      <w:r w:rsidRPr="00F535FF">
        <w:rPr>
          <w:rFonts w:ascii="Times New Roman" w:hAnsi="Times New Roman" w:cs="Times New Roman"/>
          <w:sz w:val="24"/>
          <w:szCs w:val="24"/>
        </w:rPr>
        <w:t xml:space="preserve">Forest plot of observational studies on </w:t>
      </w:r>
      <w:r>
        <w:rPr>
          <w:rFonts w:ascii="Times New Roman" w:hAnsi="Times New Roman" w:cs="Times New Roman"/>
          <w:sz w:val="24"/>
          <w:szCs w:val="24"/>
        </w:rPr>
        <w:t>fasting plasma glucose concentrations</w:t>
      </w:r>
      <w:r w:rsidRPr="00F535FF">
        <w:rPr>
          <w:rFonts w:ascii="Times New Roman" w:hAnsi="Times New Roman" w:cs="Times New Roman"/>
          <w:sz w:val="24"/>
          <w:szCs w:val="24"/>
        </w:rPr>
        <w:t xml:space="preserve"> and tuberculosis infection</w:t>
      </w:r>
      <w:r>
        <w:rPr>
          <w:rFonts w:ascii="Times New Roman" w:hAnsi="Times New Roman" w:cs="Times New Roman"/>
          <w:sz w:val="24"/>
          <w:szCs w:val="24"/>
        </w:rPr>
        <w:t xml:space="preserve"> with restricting to the case-control studies.</w:t>
      </w:r>
    </w:p>
    <w:p w14:paraId="58CCD5BF" w14:textId="7E4D7372" w:rsidR="0050023A" w:rsidRDefault="00500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DAAAB6" w14:textId="53AD6984" w:rsidR="006A79D2" w:rsidRDefault="0050023A" w:rsidP="0050023A">
      <w:pPr>
        <w:spacing w:after="100" w:afterAutospacing="1"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 xml:space="preserve">igure S1. </w:t>
      </w:r>
      <w:r w:rsidRPr="00F535FF">
        <w:rPr>
          <w:rFonts w:ascii="Times New Roman" w:hAnsi="Times New Roman" w:cs="Times New Roman"/>
          <w:sz w:val="24"/>
          <w:szCs w:val="24"/>
        </w:rPr>
        <w:t xml:space="preserve">Forest plot of observational studies on </w:t>
      </w:r>
      <w:r>
        <w:rPr>
          <w:rFonts w:ascii="Times New Roman" w:hAnsi="Times New Roman" w:cs="Times New Roman"/>
          <w:sz w:val="24"/>
          <w:szCs w:val="24"/>
        </w:rPr>
        <w:t>poorly controlled DM</w:t>
      </w:r>
      <w:r w:rsidRPr="00F535FF">
        <w:rPr>
          <w:rFonts w:ascii="Times New Roman" w:hAnsi="Times New Roman" w:cs="Times New Roman"/>
          <w:sz w:val="24"/>
          <w:szCs w:val="24"/>
        </w:rPr>
        <w:t xml:space="preserve"> and tuberculosis infection</w:t>
      </w:r>
      <w:r>
        <w:rPr>
          <w:rFonts w:ascii="Times New Roman" w:hAnsi="Times New Roman" w:cs="Times New Roman"/>
          <w:sz w:val="24"/>
          <w:szCs w:val="24"/>
        </w:rPr>
        <w:t xml:space="preserve"> excluded the study with the elderly.</w:t>
      </w:r>
    </w:p>
    <w:p w14:paraId="5C491D72" w14:textId="7E52BBE1" w:rsidR="0050023A" w:rsidRDefault="006A79D2" w:rsidP="006A79D2">
      <w:pPr>
        <w:spacing w:after="0" w:line="240" w:lineRule="auto"/>
        <w:ind w:leftChars="-129" w:left="-284" w:firstLineChars="129" w:firstLine="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FEB57A" wp14:editId="3A127ED3">
            <wp:extent cx="6876000" cy="2006380"/>
            <wp:effectExtent l="19050" t="19050" r="2032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6000" cy="20063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D33E28" w14:textId="26C1D31E" w:rsidR="0050023A" w:rsidRDefault="0050023A" w:rsidP="0050023A">
      <w:pPr>
        <w:jc w:val="both"/>
        <w:rPr>
          <w:rFonts w:ascii="Times New Roman" w:hAnsi="Times New Roman" w:cs="Times New Roman"/>
          <w:sz w:val="21"/>
          <w:szCs w:val="21"/>
        </w:rPr>
      </w:pPr>
      <w:r w:rsidRPr="0073764A">
        <w:rPr>
          <w:rFonts w:ascii="Times New Roman" w:hAnsi="Times New Roman" w:cs="Times New Roman"/>
          <w:sz w:val="21"/>
          <w:szCs w:val="21"/>
        </w:rPr>
        <w:t xml:space="preserve">Abbreviations: </w:t>
      </w:r>
      <w:r w:rsidR="00F026D5">
        <w:rPr>
          <w:rFonts w:ascii="Times New Roman" w:hAnsi="Times New Roman" w:cs="Times New Roman"/>
          <w:sz w:val="21"/>
          <w:szCs w:val="21"/>
        </w:rPr>
        <w:t xml:space="preserve">DM: </w:t>
      </w:r>
      <w:r w:rsidR="00F026D5" w:rsidRPr="00F026D5">
        <w:rPr>
          <w:rFonts w:ascii="Times New Roman" w:hAnsi="Times New Roman" w:cs="Times New Roman"/>
          <w:sz w:val="21"/>
          <w:szCs w:val="21"/>
        </w:rPr>
        <w:t>diabetes mellitus</w:t>
      </w:r>
      <w:r w:rsidR="00F026D5">
        <w:rPr>
          <w:rFonts w:ascii="Times New Roman" w:hAnsi="Times New Roman" w:cs="Times New Roman"/>
          <w:sz w:val="21"/>
          <w:szCs w:val="21"/>
        </w:rPr>
        <w:t>,</w:t>
      </w:r>
      <w:r w:rsidR="00F026D5" w:rsidRPr="00F026D5">
        <w:rPr>
          <w:rFonts w:ascii="Times New Roman" w:hAnsi="Times New Roman" w:cs="Times New Roman"/>
          <w:sz w:val="21"/>
          <w:szCs w:val="21"/>
        </w:rPr>
        <w:t xml:space="preserve"> </w:t>
      </w:r>
      <w:r w:rsidRPr="0073764A">
        <w:rPr>
          <w:rFonts w:ascii="Times New Roman" w:hAnsi="Times New Roman" w:cs="Times New Roman"/>
          <w:sz w:val="21"/>
          <w:szCs w:val="21"/>
        </w:rPr>
        <w:t>HbA1c: glycated haemoglobin A1c, CI: confidence interval.</w:t>
      </w:r>
    </w:p>
    <w:p w14:paraId="62835E48" w14:textId="77777777" w:rsidR="006A79D2" w:rsidRDefault="006A7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047E24" w14:textId="3BA36A69" w:rsidR="0050023A" w:rsidRPr="0073764A" w:rsidRDefault="0050023A" w:rsidP="0050023A">
      <w:pPr>
        <w:spacing w:after="100" w:afterAutospacing="1" w:line="360" w:lineRule="auto"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 xml:space="preserve">igure S2. </w:t>
      </w:r>
      <w:r w:rsidRPr="00F535FF">
        <w:rPr>
          <w:rFonts w:ascii="Times New Roman" w:hAnsi="Times New Roman" w:cs="Times New Roman"/>
          <w:sz w:val="24"/>
          <w:szCs w:val="24"/>
        </w:rPr>
        <w:t xml:space="preserve">Forest plot of observational studies on </w:t>
      </w:r>
      <w:r w:rsidRPr="007F5875">
        <w:rPr>
          <w:rFonts w:ascii="Times New Roman" w:hAnsi="Times New Roman" w:cs="Times New Roman"/>
          <w:sz w:val="24"/>
          <w:szCs w:val="24"/>
        </w:rPr>
        <w:t xml:space="preserve">glycated </w:t>
      </w:r>
      <w:r>
        <w:rPr>
          <w:rFonts w:ascii="Times New Roman" w:hAnsi="Times New Roman" w:cs="Times New Roman"/>
          <w:sz w:val="24"/>
          <w:szCs w:val="24"/>
        </w:rPr>
        <w:t>haemoglobin A1c concentrations</w:t>
      </w:r>
      <w:r w:rsidRPr="00F535FF">
        <w:rPr>
          <w:rFonts w:ascii="Times New Roman" w:hAnsi="Times New Roman" w:cs="Times New Roman"/>
          <w:sz w:val="24"/>
          <w:szCs w:val="24"/>
        </w:rPr>
        <w:t xml:space="preserve"> and tuberculosis infection</w:t>
      </w:r>
      <w:r>
        <w:rPr>
          <w:rFonts w:ascii="Times New Roman" w:hAnsi="Times New Roman" w:cs="Times New Roman"/>
          <w:sz w:val="24"/>
          <w:szCs w:val="24"/>
        </w:rPr>
        <w:t xml:space="preserve"> with restricting to the case-control studies. </w:t>
      </w:r>
    </w:p>
    <w:p w14:paraId="7A67FD6C" w14:textId="1696AD18" w:rsidR="0050023A" w:rsidRDefault="00FA394A" w:rsidP="0050023A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7B2772" wp14:editId="71ED9023">
            <wp:extent cx="6876000" cy="1386638"/>
            <wp:effectExtent l="19050" t="19050" r="20320" b="234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6000" cy="13866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362061" w14:textId="77777777" w:rsidR="00FA394A" w:rsidRPr="0073764A" w:rsidRDefault="00FA394A" w:rsidP="00FA394A">
      <w:pPr>
        <w:spacing w:after="100" w:afterAutospacing="1" w:line="360" w:lineRule="auto"/>
        <w:rPr>
          <w:rFonts w:ascii="Times New Roman" w:hAnsi="Times New Roman" w:cs="Times New Roman" w:hint="eastAsia"/>
          <w:sz w:val="21"/>
          <w:szCs w:val="21"/>
        </w:rPr>
      </w:pPr>
      <w:r w:rsidRPr="009373CC">
        <w:rPr>
          <w:rFonts w:ascii="Times New Roman" w:hAnsi="Times New Roman" w:cs="Times New Roman"/>
          <w:sz w:val="21"/>
          <w:szCs w:val="21"/>
        </w:rPr>
        <w:t>Abbreviations: CI: confidence interval.</w:t>
      </w:r>
    </w:p>
    <w:p w14:paraId="6BB7A0D3" w14:textId="77777777" w:rsidR="00ED0B3C" w:rsidRDefault="00ED0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F58B77" w14:textId="44E6F7A7" w:rsidR="0050023A" w:rsidRPr="0050023A" w:rsidRDefault="0050023A" w:rsidP="0050023A">
      <w:pPr>
        <w:spacing w:after="100" w:afterAutospacing="1"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 xml:space="preserve">igure S3. </w:t>
      </w:r>
      <w:r w:rsidRPr="00F535FF">
        <w:rPr>
          <w:rFonts w:ascii="Times New Roman" w:hAnsi="Times New Roman" w:cs="Times New Roman"/>
          <w:sz w:val="24"/>
          <w:szCs w:val="24"/>
        </w:rPr>
        <w:t xml:space="preserve">Forest plot of observational studies on </w:t>
      </w:r>
      <w:r>
        <w:rPr>
          <w:rFonts w:ascii="Times New Roman" w:hAnsi="Times New Roman" w:cs="Times New Roman"/>
          <w:sz w:val="24"/>
          <w:szCs w:val="24"/>
        </w:rPr>
        <w:t>fasting plasma glucose concentrations</w:t>
      </w:r>
      <w:r w:rsidRPr="00F535FF">
        <w:rPr>
          <w:rFonts w:ascii="Times New Roman" w:hAnsi="Times New Roman" w:cs="Times New Roman"/>
          <w:sz w:val="24"/>
          <w:szCs w:val="24"/>
        </w:rPr>
        <w:t xml:space="preserve"> and tuberculosis infection</w:t>
      </w:r>
      <w:r>
        <w:rPr>
          <w:rFonts w:ascii="Times New Roman" w:hAnsi="Times New Roman" w:cs="Times New Roman"/>
          <w:sz w:val="24"/>
          <w:szCs w:val="24"/>
        </w:rPr>
        <w:t xml:space="preserve"> with restricting to the case-control studies.</w:t>
      </w:r>
    </w:p>
    <w:p w14:paraId="1E47E0DD" w14:textId="13C4A9CF" w:rsidR="00894019" w:rsidRPr="00C232AD" w:rsidRDefault="00C232AD" w:rsidP="00C232AD">
      <w:pPr>
        <w:spacing w:after="100" w:afterAutospacing="1"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2A8D3A61" wp14:editId="478350EF">
            <wp:extent cx="6876000" cy="1151939"/>
            <wp:effectExtent l="19050" t="19050" r="2032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6000" cy="11519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94019" w:rsidRPr="00C232AD" w:rsidSect="006A79D2">
      <w:pgSz w:w="11906" w:h="16838" w:code="9"/>
      <w:pgMar w:top="1440" w:right="1797" w:bottom="1440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19"/>
    <w:rsid w:val="0050023A"/>
    <w:rsid w:val="006A79D2"/>
    <w:rsid w:val="00894019"/>
    <w:rsid w:val="00C232AD"/>
    <w:rsid w:val="00ED0B3C"/>
    <w:rsid w:val="00F026D5"/>
    <w:rsid w:val="00FA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AF938"/>
  <w15:chartTrackingRefBased/>
  <w15:docId w15:val="{AEC8DA54-796B-47E1-B2F4-C9680EF3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23A"/>
    <w:pPr>
      <w:spacing w:after="200" w:line="276" w:lineRule="auto"/>
    </w:pPr>
    <w:rPr>
      <w:kern w:val="0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</dc:creator>
  <cp:keywords/>
  <dc:description/>
  <cp:lastModifiedBy>Liu Qi</cp:lastModifiedBy>
  <cp:revision>6</cp:revision>
  <dcterms:created xsi:type="dcterms:W3CDTF">2021-05-31T07:27:00Z</dcterms:created>
  <dcterms:modified xsi:type="dcterms:W3CDTF">2021-05-31T07:45:00Z</dcterms:modified>
</cp:coreProperties>
</file>