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CED3DF" w14:textId="1D03B92C" w:rsidR="00245E19" w:rsidRPr="00354FC0" w:rsidRDefault="004353AB" w:rsidP="00E0270F">
      <w:pPr>
        <w:rPr>
          <w:rFonts w:ascii="Times New Roman" w:hAnsi="Times New Roman" w:cs="Times New Roman"/>
          <w:b/>
          <w:sz w:val="24"/>
          <w:szCs w:val="24"/>
        </w:rPr>
      </w:pPr>
      <w:r w:rsidRPr="00B319BA">
        <w:rPr>
          <w:rFonts w:ascii="Times New Roman" w:hAnsi="Times New Roman" w:cs="Times New Roman"/>
          <w:b/>
          <w:noProof/>
          <w:sz w:val="24"/>
          <w:szCs w:val="24"/>
          <w:lang w:eastAsia="fi-FI"/>
        </w:rPr>
        <w:t>Supplemental figure legends.</w:t>
      </w:r>
    </w:p>
    <w:p w14:paraId="2BEBAEB6" w14:textId="132A3DDE" w:rsidR="00A70353" w:rsidRPr="00354FC0" w:rsidRDefault="00A70353" w:rsidP="00BA69F0">
      <w:pPr>
        <w:jc w:val="both"/>
        <w:rPr>
          <w:rFonts w:ascii="Times New Roman" w:hAnsi="Times New Roman" w:cs="Times New Roman"/>
          <w:sz w:val="24"/>
          <w:szCs w:val="24"/>
        </w:rPr>
      </w:pPr>
      <w:r w:rsidRPr="00B319BA">
        <w:rPr>
          <w:rFonts w:ascii="Times New Roman" w:hAnsi="Times New Roman" w:cs="Times New Roman"/>
          <w:b/>
          <w:sz w:val="24"/>
          <w:szCs w:val="24"/>
        </w:rPr>
        <w:t>Supplemental Figure 1</w:t>
      </w:r>
      <w:r w:rsidRPr="00354FC0">
        <w:rPr>
          <w:rFonts w:ascii="Times New Roman" w:hAnsi="Times New Roman" w:cs="Times New Roman"/>
          <w:sz w:val="24"/>
          <w:szCs w:val="24"/>
        </w:rPr>
        <w:t xml:space="preserve">. Schematic representation of study design. </w:t>
      </w:r>
    </w:p>
    <w:p w14:paraId="3F860BAF" w14:textId="613999DC" w:rsidR="00354FC0" w:rsidRDefault="004353AB" w:rsidP="004353AB">
      <w:pPr>
        <w:jc w:val="both"/>
        <w:rPr>
          <w:rFonts w:ascii="Times New Roman" w:hAnsi="Times New Roman" w:cs="Times New Roman"/>
          <w:sz w:val="24"/>
          <w:szCs w:val="24"/>
        </w:rPr>
      </w:pPr>
      <w:r w:rsidRPr="00B319BA">
        <w:rPr>
          <w:rFonts w:ascii="Times New Roman" w:hAnsi="Times New Roman" w:cs="Times New Roman"/>
          <w:b/>
          <w:sz w:val="24"/>
          <w:szCs w:val="24"/>
        </w:rPr>
        <w:t>Supplemental Figure 2.</w:t>
      </w:r>
      <w:r w:rsidRPr="00354FC0">
        <w:rPr>
          <w:rFonts w:ascii="Times New Roman" w:hAnsi="Times New Roman" w:cs="Times New Roman"/>
          <w:sz w:val="24"/>
          <w:szCs w:val="24"/>
        </w:rPr>
        <w:t xml:space="preserve"> Obesity/overweight (BMI &gt;25 kg/m2) prevalence at baseline according to prior antibiotic medication exposure quartiles (data from 1993 to baseline) in the Young Finns Study and the National </w:t>
      </w:r>
      <w:r w:rsidR="00354FC0">
        <w:rPr>
          <w:rFonts w:ascii="Times New Roman" w:hAnsi="Times New Roman" w:cs="Times New Roman"/>
          <w:sz w:val="24"/>
          <w:szCs w:val="24"/>
        </w:rPr>
        <w:t>FINRISK</w:t>
      </w:r>
      <w:r w:rsidRPr="00354FC0">
        <w:rPr>
          <w:rFonts w:ascii="Times New Roman" w:hAnsi="Times New Roman" w:cs="Times New Roman"/>
          <w:sz w:val="24"/>
          <w:szCs w:val="24"/>
        </w:rPr>
        <w:t xml:space="preserve"> Study. </w:t>
      </w:r>
    </w:p>
    <w:p w14:paraId="372E0AFE" w14:textId="524BC309" w:rsidR="004353AB" w:rsidRPr="00354FC0" w:rsidRDefault="004353AB" w:rsidP="004353AB">
      <w:pPr>
        <w:jc w:val="both"/>
        <w:rPr>
          <w:rFonts w:ascii="Times New Roman" w:hAnsi="Times New Roman" w:cs="Times New Roman"/>
          <w:sz w:val="24"/>
          <w:szCs w:val="24"/>
        </w:rPr>
      </w:pPr>
      <w:r w:rsidRPr="00354FC0">
        <w:rPr>
          <w:rFonts w:ascii="Times New Roman" w:hAnsi="Times New Roman" w:cs="Times New Roman"/>
          <w:sz w:val="24"/>
          <w:szCs w:val="24"/>
        </w:rPr>
        <w:t>P for trend was calculated 1) using a logistic regression model adjusted for age, sex, childhood family income, parental smoking and early life (age 6 to 24 years) body mass index, insulin, systolic blood pressure, and physical activity in YFS and 2) using a linear regression model adjusted for age, sex, study cohort, income, smoking, systolic blood pressure, physical activity in FINRISK.</w:t>
      </w:r>
      <w:r w:rsidRPr="00354FC0">
        <w:rPr>
          <w:rFonts w:ascii="Times New Roman" w:hAnsi="Times New Roman" w:cs="Times New Roman"/>
          <w:sz w:val="24"/>
          <w:szCs w:val="24"/>
        </w:rPr>
        <w:tab/>
      </w:r>
    </w:p>
    <w:p w14:paraId="143BC9D4" w14:textId="3D24D371" w:rsidR="00D86925" w:rsidRPr="00354FC0" w:rsidRDefault="004353AB" w:rsidP="00D86925">
      <w:pPr>
        <w:jc w:val="both"/>
        <w:rPr>
          <w:rFonts w:ascii="Times New Roman" w:hAnsi="Times New Roman" w:cs="Times New Roman"/>
          <w:sz w:val="24"/>
          <w:szCs w:val="24"/>
        </w:rPr>
        <w:sectPr w:rsidR="00D86925" w:rsidRPr="00354FC0" w:rsidSect="004353AB">
          <w:pgSz w:w="11907" w:h="16840" w:code="9"/>
          <w:pgMar w:top="1440" w:right="1440" w:bottom="1440" w:left="1440" w:header="709" w:footer="709" w:gutter="0"/>
          <w:cols w:space="708"/>
          <w:docGrid w:linePitch="360"/>
        </w:sectPr>
      </w:pPr>
      <w:r w:rsidRPr="00354FC0">
        <w:rPr>
          <w:rFonts w:ascii="Times New Roman" w:hAnsi="Times New Roman" w:cs="Times New Roman"/>
          <w:sz w:val="24"/>
          <w:szCs w:val="24"/>
        </w:rPr>
        <w:t xml:space="preserve">Baseline = 2001 in YFS; 1997, 2002, 2007 or 2012 in FINRISK. Body mass index measured at baseline (1997, 2002, 2007, 2012) in FINRISK and at the latest clinical follow-up (2011) in YFS. </w:t>
      </w:r>
    </w:p>
    <w:tbl>
      <w:tblPr>
        <w:tblStyle w:val="TableGrid"/>
        <w:tblpPr w:leftFromText="141" w:rightFromText="141" w:vertAnchor="text" w:horzAnchor="margin" w:tblpY="25"/>
        <w:tblW w:w="5000" w:type="pct"/>
        <w:tblLook w:val="04A0" w:firstRow="1" w:lastRow="0" w:firstColumn="1" w:lastColumn="0" w:noHBand="0" w:noVBand="1"/>
      </w:tblPr>
      <w:tblGrid>
        <w:gridCol w:w="1652"/>
        <w:gridCol w:w="20"/>
        <w:gridCol w:w="1632"/>
        <w:gridCol w:w="1634"/>
        <w:gridCol w:w="1623"/>
        <w:gridCol w:w="1625"/>
        <w:gridCol w:w="1057"/>
      </w:tblGrid>
      <w:tr w:rsidR="00D616C5" w14:paraId="096A5CFA" w14:textId="77777777" w:rsidTr="00D616C5">
        <w:tc>
          <w:tcPr>
            <w:tcW w:w="1787" w:type="pct"/>
            <w:gridSpan w:val="3"/>
            <w:vAlign w:val="center"/>
          </w:tcPr>
          <w:p w14:paraId="7C15C8F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bookmarkStart w:id="0" w:name="_Hlk20732403"/>
          </w:p>
        </w:tc>
        <w:tc>
          <w:tcPr>
            <w:tcW w:w="1762" w:type="pct"/>
            <w:gridSpan w:val="2"/>
            <w:vAlign w:val="center"/>
          </w:tcPr>
          <w:p w14:paraId="6ACB89E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Women (N=122</w:t>
            </w:r>
            <w:r>
              <w:rPr>
                <w:rFonts w:ascii="Times New Roman" w:hAnsi="Times New Roman" w:cs="Times New Roman"/>
              </w:rPr>
              <w:t>3</w:t>
            </w:r>
            <w:r w:rsidRPr="00A01D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1" w:type="pct"/>
            <w:gridSpan w:val="2"/>
            <w:vAlign w:val="center"/>
          </w:tcPr>
          <w:p w14:paraId="1D76BC4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Men</w:t>
            </w:r>
          </w:p>
          <w:p w14:paraId="6F22141C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(N=9</w:t>
            </w:r>
            <w:r>
              <w:rPr>
                <w:rFonts w:ascii="Times New Roman" w:hAnsi="Times New Roman" w:cs="Times New Roman"/>
              </w:rPr>
              <w:t>86</w:t>
            </w:r>
            <w:r w:rsidRPr="00A01D2F">
              <w:rPr>
                <w:rFonts w:ascii="Times New Roman" w:hAnsi="Times New Roman" w:cs="Times New Roman"/>
              </w:rPr>
              <w:t>)</w:t>
            </w:r>
          </w:p>
        </w:tc>
      </w:tr>
      <w:tr w:rsidR="00D616C5" w14:paraId="09128D27" w14:textId="77777777" w:rsidTr="00D616C5">
        <w:trPr>
          <w:trHeight w:val="477"/>
        </w:trPr>
        <w:tc>
          <w:tcPr>
            <w:tcW w:w="1787" w:type="pct"/>
            <w:gridSpan w:val="3"/>
            <w:vAlign w:val="center"/>
          </w:tcPr>
          <w:p w14:paraId="507D9E63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</w:rPr>
              <w:t>Age</w:t>
            </w:r>
            <w:r>
              <w:rPr>
                <w:rFonts w:ascii="Times New Roman" w:hAnsi="Times New Roman" w:cs="Times New Roman"/>
              </w:rPr>
              <w:t xml:space="preserve"> (years)</w:t>
            </w:r>
          </w:p>
        </w:tc>
        <w:tc>
          <w:tcPr>
            <w:tcW w:w="884" w:type="pct"/>
            <w:vAlign w:val="center"/>
          </w:tcPr>
          <w:p w14:paraId="7E322550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10.7</w:t>
            </w:r>
          </w:p>
        </w:tc>
        <w:tc>
          <w:tcPr>
            <w:tcW w:w="878" w:type="pct"/>
            <w:vAlign w:val="center"/>
          </w:tcPr>
          <w:p w14:paraId="64CE56BC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5.0</w:t>
            </w:r>
          </w:p>
        </w:tc>
        <w:tc>
          <w:tcPr>
            <w:tcW w:w="879" w:type="pct"/>
            <w:vAlign w:val="center"/>
          </w:tcPr>
          <w:p w14:paraId="5AE2610F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10.7</w:t>
            </w:r>
          </w:p>
        </w:tc>
        <w:tc>
          <w:tcPr>
            <w:tcW w:w="572" w:type="pct"/>
            <w:vAlign w:val="center"/>
          </w:tcPr>
          <w:p w14:paraId="39B25278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5.0</w:t>
            </w:r>
          </w:p>
        </w:tc>
      </w:tr>
      <w:tr w:rsidR="00D616C5" w14:paraId="2912A466" w14:textId="77777777" w:rsidTr="00D616C5">
        <w:tc>
          <w:tcPr>
            <w:tcW w:w="1787" w:type="pct"/>
            <w:gridSpan w:val="3"/>
            <w:vAlign w:val="center"/>
          </w:tcPr>
          <w:p w14:paraId="27BDD68E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</w:rPr>
              <w:t>Body mass index (kg/m</w:t>
            </w:r>
            <w:r w:rsidRPr="00A01D2F">
              <w:rPr>
                <w:rFonts w:ascii="Times New Roman" w:hAnsi="Times New Roman" w:cs="Times New Roman"/>
                <w:vertAlign w:val="superscript"/>
              </w:rPr>
              <w:t>2</w:t>
            </w:r>
            <w:r w:rsidRPr="00A01D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84" w:type="pct"/>
            <w:vAlign w:val="center"/>
          </w:tcPr>
          <w:p w14:paraId="38DCC0B5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17.8</w:t>
            </w:r>
          </w:p>
        </w:tc>
        <w:tc>
          <w:tcPr>
            <w:tcW w:w="878" w:type="pct"/>
            <w:vAlign w:val="center"/>
          </w:tcPr>
          <w:p w14:paraId="07D99F4C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3.0</w:t>
            </w:r>
          </w:p>
        </w:tc>
        <w:tc>
          <w:tcPr>
            <w:tcW w:w="879" w:type="pct"/>
            <w:vAlign w:val="center"/>
          </w:tcPr>
          <w:p w14:paraId="42C0DB49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A01D2F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72" w:type="pct"/>
            <w:vAlign w:val="center"/>
          </w:tcPr>
          <w:p w14:paraId="7BA94D97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</w:tr>
      <w:tr w:rsidR="00D616C5" w14:paraId="597785F9" w14:textId="77777777" w:rsidTr="00D616C5">
        <w:tc>
          <w:tcPr>
            <w:tcW w:w="1787" w:type="pct"/>
            <w:gridSpan w:val="3"/>
            <w:vAlign w:val="center"/>
          </w:tcPr>
          <w:p w14:paraId="4B39B159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</w:rPr>
              <w:t>Systolic blood pressure (mmHg)</w:t>
            </w:r>
          </w:p>
        </w:tc>
        <w:tc>
          <w:tcPr>
            <w:tcW w:w="884" w:type="pct"/>
            <w:vAlign w:val="center"/>
          </w:tcPr>
          <w:p w14:paraId="7F558A6E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878" w:type="pct"/>
            <w:vAlign w:val="center"/>
          </w:tcPr>
          <w:p w14:paraId="0FAC9BC5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879" w:type="pct"/>
            <w:vAlign w:val="center"/>
          </w:tcPr>
          <w:p w14:paraId="6BE08724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572" w:type="pct"/>
            <w:vAlign w:val="center"/>
          </w:tcPr>
          <w:p w14:paraId="1FAD6139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D616C5" w14:paraId="51E7260B" w14:textId="77777777" w:rsidTr="00D616C5">
        <w:trPr>
          <w:trHeight w:val="363"/>
        </w:trPr>
        <w:tc>
          <w:tcPr>
            <w:tcW w:w="904" w:type="pct"/>
            <w:gridSpan w:val="2"/>
            <w:vMerge w:val="restart"/>
            <w:vAlign w:val="center"/>
          </w:tcPr>
          <w:p w14:paraId="595B791F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 xml:space="preserve">Annual family income </w:t>
            </w:r>
            <w:r w:rsidRPr="00497380">
              <w:rPr>
                <w:rFonts w:ascii="Times New Roman" w:hAnsi="Times New Roman" w:cs="Times New Roman"/>
              </w:rPr>
              <w:t>(% of participants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83" w:type="pct"/>
            <w:vAlign w:val="center"/>
          </w:tcPr>
          <w:p w14:paraId="25428809" w14:textId="743C17EB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9516D0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>8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  <w:r w:rsidRPr="00A01D2F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762" w:type="pct"/>
            <w:gridSpan w:val="2"/>
            <w:vAlign w:val="center"/>
          </w:tcPr>
          <w:p w14:paraId="046978B8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1451" w:type="pct"/>
            <w:gridSpan w:val="2"/>
            <w:vAlign w:val="center"/>
          </w:tcPr>
          <w:p w14:paraId="5D48EE34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4.3</w:t>
            </w:r>
          </w:p>
        </w:tc>
      </w:tr>
      <w:tr w:rsidR="00D616C5" w14:paraId="425C7F00" w14:textId="77777777" w:rsidTr="00D616C5">
        <w:tc>
          <w:tcPr>
            <w:tcW w:w="904" w:type="pct"/>
            <w:gridSpan w:val="2"/>
            <w:vMerge/>
            <w:vAlign w:val="center"/>
          </w:tcPr>
          <w:p w14:paraId="2BAB5614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" w:type="pct"/>
            <w:vAlign w:val="center"/>
          </w:tcPr>
          <w:p w14:paraId="67120E30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5F5A8C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8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  <w:r w:rsidRPr="00A01D2F">
              <w:rPr>
                <w:rFonts w:ascii="Times New Roman" w:hAnsi="Times New Roman" w:cs="Times New Roman"/>
              </w:rPr>
              <w:t>00</w:t>
            </w:r>
            <w:r w:rsidRPr="005F5A8C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to </w:t>
            </w:r>
            <w:r w:rsidRPr="005F5A8C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>14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  <w:r w:rsidRPr="00A01D2F">
              <w:rPr>
                <w:rFonts w:ascii="Times New Roman" w:hAnsi="Times New Roman" w:cs="Times New Roman"/>
              </w:rPr>
              <w:t>00</w:t>
            </w:r>
            <w:r w:rsidRPr="006253BA">
              <w:rPr>
                <w:rFonts w:ascii="Times New Roman" w:hAnsi="Times New Roman" w:cs="Times New Roman"/>
              </w:rPr>
              <w:t>$</w:t>
            </w:r>
          </w:p>
        </w:tc>
        <w:tc>
          <w:tcPr>
            <w:tcW w:w="1762" w:type="pct"/>
            <w:gridSpan w:val="2"/>
            <w:vAlign w:val="center"/>
          </w:tcPr>
          <w:p w14:paraId="3AB727DF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1451" w:type="pct"/>
            <w:gridSpan w:val="2"/>
            <w:vAlign w:val="center"/>
          </w:tcPr>
          <w:p w14:paraId="1F81671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9.0</w:t>
            </w:r>
          </w:p>
        </w:tc>
      </w:tr>
      <w:tr w:rsidR="00D616C5" w14:paraId="6C678C39" w14:textId="77777777" w:rsidTr="00D616C5">
        <w:tc>
          <w:tcPr>
            <w:tcW w:w="904" w:type="pct"/>
            <w:gridSpan w:val="2"/>
            <w:vMerge/>
            <w:vAlign w:val="center"/>
          </w:tcPr>
          <w:p w14:paraId="7180EBD4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" w:type="pct"/>
            <w:vAlign w:val="center"/>
          </w:tcPr>
          <w:p w14:paraId="79E41322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5F5A8C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14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  <w:r w:rsidRPr="00A01D2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  <w:r w:rsidRPr="005F5A8C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to </w:t>
            </w:r>
            <w:r w:rsidRPr="005F5A8C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>20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  <w:r w:rsidRPr="00A01D2F">
              <w:rPr>
                <w:rFonts w:ascii="Times New Roman" w:hAnsi="Times New Roman" w:cs="Times New Roman"/>
              </w:rPr>
              <w:t>00</w:t>
            </w:r>
            <w:r w:rsidRPr="005F5A8C">
              <w:rPr>
                <w:rFonts w:ascii="Times New Roman" w:hAnsi="Times New Roman" w:cs="Times New Roman"/>
              </w:rPr>
              <w:t>$</w:t>
            </w:r>
          </w:p>
        </w:tc>
        <w:tc>
          <w:tcPr>
            <w:tcW w:w="1762" w:type="pct"/>
            <w:gridSpan w:val="2"/>
            <w:vAlign w:val="center"/>
          </w:tcPr>
          <w:p w14:paraId="3DBEE794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1451" w:type="pct"/>
            <w:gridSpan w:val="2"/>
            <w:vAlign w:val="center"/>
          </w:tcPr>
          <w:p w14:paraId="5FC6E5B7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12.7</w:t>
            </w:r>
          </w:p>
        </w:tc>
      </w:tr>
      <w:tr w:rsidR="00D616C5" w14:paraId="0B40DF06" w14:textId="77777777" w:rsidTr="00D616C5">
        <w:tc>
          <w:tcPr>
            <w:tcW w:w="904" w:type="pct"/>
            <w:gridSpan w:val="2"/>
            <w:vMerge/>
            <w:vAlign w:val="center"/>
          </w:tcPr>
          <w:p w14:paraId="5B7B5261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" w:type="pct"/>
            <w:vAlign w:val="center"/>
          </w:tcPr>
          <w:p w14:paraId="25142DD4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5F5A8C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20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  <w:r w:rsidRPr="00A01D2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  <w:r w:rsidRPr="005F5A8C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to </w:t>
            </w:r>
            <w:r w:rsidRPr="005F5A8C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>26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A01D2F">
              <w:rPr>
                <w:rFonts w:ascii="Times New Roman" w:hAnsi="Times New Roman" w:cs="Times New Roman"/>
              </w:rPr>
              <w:t>00</w:t>
            </w:r>
            <w:r w:rsidRPr="005F5A8C">
              <w:rPr>
                <w:rFonts w:ascii="Times New Roman" w:hAnsi="Times New Roman" w:cs="Times New Roman"/>
              </w:rPr>
              <w:t>$</w:t>
            </w:r>
          </w:p>
        </w:tc>
        <w:tc>
          <w:tcPr>
            <w:tcW w:w="1762" w:type="pct"/>
            <w:gridSpan w:val="2"/>
            <w:vAlign w:val="center"/>
          </w:tcPr>
          <w:p w14:paraId="122EE8A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14.7</w:t>
            </w:r>
          </w:p>
        </w:tc>
        <w:tc>
          <w:tcPr>
            <w:tcW w:w="1451" w:type="pct"/>
            <w:gridSpan w:val="2"/>
            <w:vAlign w:val="center"/>
          </w:tcPr>
          <w:p w14:paraId="2C9FD87C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15.8</w:t>
            </w:r>
          </w:p>
        </w:tc>
      </w:tr>
      <w:tr w:rsidR="00D616C5" w14:paraId="5158F7FB" w14:textId="77777777" w:rsidTr="00D616C5">
        <w:tc>
          <w:tcPr>
            <w:tcW w:w="904" w:type="pct"/>
            <w:gridSpan w:val="2"/>
            <w:vMerge/>
            <w:vAlign w:val="center"/>
          </w:tcPr>
          <w:p w14:paraId="52B891B7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" w:type="pct"/>
            <w:vAlign w:val="center"/>
          </w:tcPr>
          <w:p w14:paraId="0DBAFD97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5F5A8C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26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000</w:t>
            </w:r>
            <w:r w:rsidRPr="005F5A8C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to </w:t>
            </w:r>
            <w:r w:rsidRPr="005F5A8C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>31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  <w:r w:rsidRPr="00A01D2F">
              <w:rPr>
                <w:rFonts w:ascii="Times New Roman" w:hAnsi="Times New Roman" w:cs="Times New Roman"/>
              </w:rPr>
              <w:t>00</w:t>
            </w:r>
            <w:r w:rsidRPr="005F5A8C">
              <w:rPr>
                <w:rFonts w:ascii="Times New Roman" w:hAnsi="Times New Roman" w:cs="Times New Roman"/>
              </w:rPr>
              <w:t>$</w:t>
            </w:r>
          </w:p>
        </w:tc>
        <w:tc>
          <w:tcPr>
            <w:tcW w:w="1762" w:type="pct"/>
            <w:gridSpan w:val="2"/>
            <w:vAlign w:val="center"/>
          </w:tcPr>
          <w:p w14:paraId="599F30BE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1451" w:type="pct"/>
            <w:gridSpan w:val="2"/>
            <w:vAlign w:val="center"/>
          </w:tcPr>
          <w:p w14:paraId="4B1DCD47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13.9</w:t>
            </w:r>
          </w:p>
        </w:tc>
      </w:tr>
      <w:tr w:rsidR="00D616C5" w14:paraId="5D23F54C" w14:textId="77777777" w:rsidTr="00D616C5">
        <w:tc>
          <w:tcPr>
            <w:tcW w:w="904" w:type="pct"/>
            <w:gridSpan w:val="2"/>
            <w:vMerge/>
            <w:vAlign w:val="center"/>
          </w:tcPr>
          <w:p w14:paraId="5D2E3432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" w:type="pct"/>
            <w:vAlign w:val="center"/>
          </w:tcPr>
          <w:p w14:paraId="50953E1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5F5A8C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31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800</w:t>
            </w:r>
            <w:r w:rsidRPr="005F5A8C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to </w:t>
            </w:r>
            <w:r w:rsidRPr="005F5A8C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>43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  <w:r w:rsidRPr="00A01D2F">
              <w:rPr>
                <w:rFonts w:ascii="Times New Roman" w:hAnsi="Times New Roman" w:cs="Times New Roman"/>
              </w:rPr>
              <w:t>00</w:t>
            </w:r>
            <w:r w:rsidRPr="005F5A8C">
              <w:rPr>
                <w:rFonts w:ascii="Times New Roman" w:hAnsi="Times New Roman" w:cs="Times New Roman"/>
              </w:rPr>
              <w:t>$</w:t>
            </w:r>
          </w:p>
        </w:tc>
        <w:tc>
          <w:tcPr>
            <w:tcW w:w="1762" w:type="pct"/>
            <w:gridSpan w:val="2"/>
            <w:vAlign w:val="center"/>
          </w:tcPr>
          <w:p w14:paraId="087C406B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21.8</w:t>
            </w:r>
          </w:p>
        </w:tc>
        <w:tc>
          <w:tcPr>
            <w:tcW w:w="1451" w:type="pct"/>
            <w:gridSpan w:val="2"/>
            <w:vAlign w:val="center"/>
          </w:tcPr>
          <w:p w14:paraId="21BFFB9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22.7</w:t>
            </w:r>
          </w:p>
        </w:tc>
      </w:tr>
      <w:tr w:rsidR="00D616C5" w14:paraId="2C087B65" w14:textId="77777777" w:rsidTr="00D616C5">
        <w:trPr>
          <w:trHeight w:val="405"/>
        </w:trPr>
        <w:tc>
          <w:tcPr>
            <w:tcW w:w="904" w:type="pct"/>
            <w:gridSpan w:val="2"/>
            <w:vMerge/>
            <w:vAlign w:val="center"/>
          </w:tcPr>
          <w:p w14:paraId="478640D9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" w:type="pct"/>
            <w:vAlign w:val="center"/>
          </w:tcPr>
          <w:p w14:paraId="04728F51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&gt;43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400</w:t>
            </w:r>
            <w:r w:rsidRPr="005F5A8C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to ≤57</w:t>
            </w:r>
            <w:r w:rsidRPr="00A01D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900</w:t>
            </w:r>
            <w:r w:rsidRPr="005F5A8C">
              <w:rPr>
                <w:rFonts w:ascii="Times New Roman" w:hAnsi="Times New Roman" w:cs="Times New Roman"/>
              </w:rPr>
              <w:t>$</w:t>
            </w:r>
          </w:p>
        </w:tc>
        <w:tc>
          <w:tcPr>
            <w:tcW w:w="1762" w:type="pct"/>
            <w:gridSpan w:val="2"/>
            <w:vAlign w:val="center"/>
          </w:tcPr>
          <w:p w14:paraId="39F0B8AB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13.9</w:t>
            </w:r>
          </w:p>
        </w:tc>
        <w:tc>
          <w:tcPr>
            <w:tcW w:w="1451" w:type="pct"/>
            <w:gridSpan w:val="2"/>
            <w:vAlign w:val="center"/>
          </w:tcPr>
          <w:p w14:paraId="62E95255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13.5</w:t>
            </w:r>
          </w:p>
        </w:tc>
      </w:tr>
      <w:tr w:rsidR="00D616C5" w14:paraId="6B69AA0A" w14:textId="77777777" w:rsidTr="00D616C5">
        <w:trPr>
          <w:trHeight w:val="454"/>
        </w:trPr>
        <w:tc>
          <w:tcPr>
            <w:tcW w:w="904" w:type="pct"/>
            <w:gridSpan w:val="2"/>
            <w:vMerge/>
            <w:vAlign w:val="center"/>
          </w:tcPr>
          <w:p w14:paraId="5C729679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" w:type="pct"/>
            <w:vAlign w:val="center"/>
          </w:tcPr>
          <w:p w14:paraId="3303966B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57,900</w:t>
            </w:r>
            <w:r w:rsidRPr="005F5A8C">
              <w:rPr>
                <w:rFonts w:ascii="Times New Roman" w:hAnsi="Times New Roman" w:cs="Times New Roman"/>
              </w:rPr>
              <w:t>$</w:t>
            </w:r>
          </w:p>
        </w:tc>
        <w:tc>
          <w:tcPr>
            <w:tcW w:w="1762" w:type="pct"/>
            <w:gridSpan w:val="2"/>
            <w:vAlign w:val="center"/>
          </w:tcPr>
          <w:p w14:paraId="2BAE6761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451" w:type="pct"/>
            <w:gridSpan w:val="2"/>
            <w:vAlign w:val="center"/>
          </w:tcPr>
          <w:p w14:paraId="5CC0CC47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F652C">
              <w:rPr>
                <w:rFonts w:ascii="Times New Roman" w:hAnsi="Times New Roman" w:cs="Times New Roman"/>
              </w:rPr>
              <w:t>8.1</w:t>
            </w:r>
          </w:p>
        </w:tc>
      </w:tr>
      <w:tr w:rsidR="00D616C5" w14:paraId="5BD5B4C5" w14:textId="77777777" w:rsidTr="00D616C5">
        <w:tc>
          <w:tcPr>
            <w:tcW w:w="893" w:type="pct"/>
            <w:vMerge w:val="restart"/>
            <w:vAlign w:val="center"/>
          </w:tcPr>
          <w:p w14:paraId="4FAD3133" w14:textId="37D7957A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 xml:space="preserve">Parental smoking </w:t>
            </w:r>
            <w:r w:rsidRPr="00497380">
              <w:rPr>
                <w:rFonts w:ascii="Times New Roman" w:hAnsi="Times New Roman" w:cs="Times New Roman"/>
              </w:rPr>
              <w:t>(% of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7380">
              <w:rPr>
                <w:rFonts w:ascii="Times New Roman" w:hAnsi="Times New Roman" w:cs="Times New Roman"/>
              </w:rPr>
              <w:t>participants</w:t>
            </w:r>
            <w:r>
              <w:rPr>
                <w:rFonts w:ascii="Times New Roman" w:hAnsi="Times New Roman" w:cs="Times New Roman"/>
              </w:rPr>
              <w:t>)</w:t>
            </w:r>
            <w:r>
              <w:t xml:space="preserve"> </w:t>
            </w:r>
            <w:r w:rsidRPr="00D616C5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  <w:tc>
          <w:tcPr>
            <w:tcW w:w="894" w:type="pct"/>
            <w:gridSpan w:val="2"/>
            <w:vAlign w:val="center"/>
          </w:tcPr>
          <w:p w14:paraId="42455D33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A01D2F">
              <w:rPr>
                <w:rFonts w:ascii="Times New Roman" w:hAnsi="Times New Roman" w:cs="Times New Roman"/>
              </w:rPr>
              <w:t>one</w:t>
            </w:r>
          </w:p>
        </w:tc>
        <w:tc>
          <w:tcPr>
            <w:tcW w:w="1762" w:type="pct"/>
            <w:gridSpan w:val="2"/>
            <w:vAlign w:val="center"/>
          </w:tcPr>
          <w:p w14:paraId="7A15480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29.6</w:t>
            </w:r>
          </w:p>
        </w:tc>
        <w:tc>
          <w:tcPr>
            <w:tcW w:w="1451" w:type="pct"/>
            <w:gridSpan w:val="2"/>
            <w:vAlign w:val="center"/>
          </w:tcPr>
          <w:p w14:paraId="1D7991A9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28.5</w:t>
            </w:r>
          </w:p>
        </w:tc>
      </w:tr>
      <w:tr w:rsidR="00D616C5" w14:paraId="17A86169" w14:textId="77777777" w:rsidTr="00D616C5">
        <w:tc>
          <w:tcPr>
            <w:tcW w:w="893" w:type="pct"/>
            <w:vMerge/>
            <w:vAlign w:val="center"/>
          </w:tcPr>
          <w:p w14:paraId="3084C222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  <w:gridSpan w:val="2"/>
            <w:vAlign w:val="center"/>
          </w:tcPr>
          <w:p w14:paraId="701860A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1 parent smoking</w:t>
            </w:r>
          </w:p>
        </w:tc>
        <w:tc>
          <w:tcPr>
            <w:tcW w:w="1762" w:type="pct"/>
            <w:gridSpan w:val="2"/>
            <w:vAlign w:val="center"/>
          </w:tcPr>
          <w:p w14:paraId="7240B963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47.9</w:t>
            </w:r>
          </w:p>
        </w:tc>
        <w:tc>
          <w:tcPr>
            <w:tcW w:w="1451" w:type="pct"/>
            <w:gridSpan w:val="2"/>
            <w:vAlign w:val="center"/>
          </w:tcPr>
          <w:p w14:paraId="3814F92F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50.1</w:t>
            </w:r>
          </w:p>
        </w:tc>
      </w:tr>
      <w:tr w:rsidR="00D616C5" w14:paraId="353D2D48" w14:textId="77777777" w:rsidTr="00D616C5">
        <w:tc>
          <w:tcPr>
            <w:tcW w:w="893" w:type="pct"/>
            <w:vMerge/>
            <w:vAlign w:val="center"/>
          </w:tcPr>
          <w:p w14:paraId="31ADAAC0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  <w:gridSpan w:val="2"/>
            <w:vAlign w:val="center"/>
          </w:tcPr>
          <w:p w14:paraId="6E7C44A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Both parents smoking</w:t>
            </w:r>
          </w:p>
        </w:tc>
        <w:tc>
          <w:tcPr>
            <w:tcW w:w="1762" w:type="pct"/>
            <w:gridSpan w:val="2"/>
            <w:vAlign w:val="center"/>
          </w:tcPr>
          <w:p w14:paraId="30632173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22.5</w:t>
            </w:r>
          </w:p>
        </w:tc>
        <w:tc>
          <w:tcPr>
            <w:tcW w:w="1451" w:type="pct"/>
            <w:gridSpan w:val="2"/>
            <w:vAlign w:val="center"/>
          </w:tcPr>
          <w:p w14:paraId="6606FDA2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21.4</w:t>
            </w:r>
          </w:p>
        </w:tc>
      </w:tr>
      <w:tr w:rsidR="00D616C5" w14:paraId="5AE3A832" w14:textId="77777777" w:rsidTr="00D616C5">
        <w:tc>
          <w:tcPr>
            <w:tcW w:w="904" w:type="pct"/>
            <w:gridSpan w:val="2"/>
            <w:vMerge w:val="restart"/>
            <w:vAlign w:val="center"/>
          </w:tcPr>
          <w:p w14:paraId="06FEFF8C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Physical activity</w:t>
            </w:r>
          </w:p>
          <w:p w14:paraId="7F9E4FE8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883" w:type="pct"/>
            <w:vAlign w:val="center"/>
          </w:tcPr>
          <w:p w14:paraId="776C845E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3-6 years</w:t>
            </w:r>
          </w:p>
          <w:p w14:paraId="191F0B8D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(range 9-23)</w:t>
            </w:r>
          </w:p>
        </w:tc>
        <w:tc>
          <w:tcPr>
            <w:tcW w:w="884" w:type="pct"/>
            <w:vAlign w:val="center"/>
          </w:tcPr>
          <w:p w14:paraId="570AEE5F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15.7</w:t>
            </w:r>
          </w:p>
        </w:tc>
        <w:tc>
          <w:tcPr>
            <w:tcW w:w="878" w:type="pct"/>
            <w:vAlign w:val="center"/>
          </w:tcPr>
          <w:p w14:paraId="59679DA8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879" w:type="pct"/>
            <w:vAlign w:val="center"/>
          </w:tcPr>
          <w:p w14:paraId="77182C7D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16.5</w:t>
            </w:r>
          </w:p>
        </w:tc>
        <w:tc>
          <w:tcPr>
            <w:tcW w:w="572" w:type="pct"/>
            <w:vAlign w:val="center"/>
          </w:tcPr>
          <w:p w14:paraId="756FBE47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</w:tr>
      <w:tr w:rsidR="00D616C5" w14:paraId="19EF6177" w14:textId="77777777" w:rsidTr="00D616C5">
        <w:tc>
          <w:tcPr>
            <w:tcW w:w="904" w:type="pct"/>
            <w:gridSpan w:val="2"/>
            <w:vMerge/>
            <w:vAlign w:val="center"/>
          </w:tcPr>
          <w:p w14:paraId="6AB8707C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" w:type="pct"/>
            <w:vAlign w:val="center"/>
          </w:tcPr>
          <w:p w14:paraId="40C03B95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9-18 years</w:t>
            </w:r>
          </w:p>
          <w:p w14:paraId="29BAAA9B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(range 5-14)</w:t>
            </w:r>
          </w:p>
        </w:tc>
        <w:tc>
          <w:tcPr>
            <w:tcW w:w="884" w:type="pct"/>
            <w:vAlign w:val="center"/>
          </w:tcPr>
          <w:p w14:paraId="792FD03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8.6</w:t>
            </w:r>
          </w:p>
        </w:tc>
        <w:tc>
          <w:tcPr>
            <w:tcW w:w="878" w:type="pct"/>
            <w:vAlign w:val="center"/>
          </w:tcPr>
          <w:p w14:paraId="3A542BB2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79" w:type="pct"/>
            <w:vAlign w:val="center"/>
          </w:tcPr>
          <w:p w14:paraId="4A1D116C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9.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72" w:type="pct"/>
            <w:vAlign w:val="center"/>
          </w:tcPr>
          <w:p w14:paraId="58323A31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D2F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</w:tr>
      <w:tr w:rsidR="00D616C5" w14:paraId="26297485" w14:textId="77777777" w:rsidTr="00D616C5">
        <w:tc>
          <w:tcPr>
            <w:tcW w:w="1787" w:type="pct"/>
            <w:gridSpan w:val="3"/>
            <w:vAlign w:val="center"/>
          </w:tcPr>
          <w:p w14:paraId="0F7AC8C8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Insulin (</w:t>
            </w:r>
            <w:proofErr w:type="spellStart"/>
            <w:r w:rsidRPr="00A01D2F">
              <w:rPr>
                <w:rFonts w:ascii="Times New Roman" w:hAnsi="Times New Roman" w:cs="Times New Roman"/>
              </w:rPr>
              <w:t>mU</w:t>
            </w:r>
            <w:proofErr w:type="spellEnd"/>
            <w:r w:rsidRPr="00A01D2F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884" w:type="pct"/>
            <w:vAlign w:val="center"/>
          </w:tcPr>
          <w:p w14:paraId="74755D1F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878" w:type="pct"/>
            <w:vAlign w:val="center"/>
          </w:tcPr>
          <w:p w14:paraId="55825E81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[8.5]</w:t>
            </w:r>
          </w:p>
        </w:tc>
        <w:tc>
          <w:tcPr>
            <w:tcW w:w="879" w:type="pct"/>
            <w:vAlign w:val="center"/>
          </w:tcPr>
          <w:p w14:paraId="0570589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8.0</w:t>
            </w:r>
          </w:p>
        </w:tc>
        <w:tc>
          <w:tcPr>
            <w:tcW w:w="572" w:type="pct"/>
            <w:vAlign w:val="center"/>
          </w:tcPr>
          <w:p w14:paraId="4203C85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[7.0]</w:t>
            </w:r>
          </w:p>
        </w:tc>
      </w:tr>
      <w:tr w:rsidR="00D616C5" w14:paraId="2F276AE6" w14:textId="77777777" w:rsidTr="00D616C5">
        <w:tc>
          <w:tcPr>
            <w:tcW w:w="1787" w:type="pct"/>
            <w:gridSpan w:val="3"/>
            <w:vAlign w:val="center"/>
          </w:tcPr>
          <w:p w14:paraId="1F67CDA9" w14:textId="5866D478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Fasting glucose (mmol/mol)</w:t>
            </w:r>
            <w:r>
              <w:t xml:space="preserve"> </w:t>
            </w:r>
            <w:r w:rsidRPr="00D616C5">
              <w:rPr>
                <w:rFonts w:ascii="Times New Roman" w:hAnsi="Times New Roman" w:cs="Times New Roman"/>
                <w:vertAlign w:val="superscript"/>
              </w:rPr>
              <w:t>‡</w:t>
            </w:r>
          </w:p>
        </w:tc>
        <w:tc>
          <w:tcPr>
            <w:tcW w:w="884" w:type="pct"/>
            <w:vAlign w:val="center"/>
          </w:tcPr>
          <w:p w14:paraId="6C49A0D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625AEC">
              <w:rPr>
                <w:rFonts w:ascii="Times New Roman" w:hAnsi="Times New Roman" w:cs="Times New Roman"/>
              </w:rPr>
              <w:t>4.56</w:t>
            </w:r>
          </w:p>
        </w:tc>
        <w:tc>
          <w:tcPr>
            <w:tcW w:w="878" w:type="pct"/>
            <w:vAlign w:val="center"/>
          </w:tcPr>
          <w:p w14:paraId="5FAC26C7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625AEC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879" w:type="pct"/>
            <w:vAlign w:val="center"/>
          </w:tcPr>
          <w:p w14:paraId="6A589601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625AEC">
              <w:rPr>
                <w:rFonts w:ascii="Times New Roman" w:hAnsi="Times New Roman" w:cs="Times New Roman"/>
              </w:rPr>
              <w:t>4.62</w:t>
            </w:r>
          </w:p>
        </w:tc>
        <w:tc>
          <w:tcPr>
            <w:tcW w:w="572" w:type="pct"/>
            <w:vAlign w:val="center"/>
          </w:tcPr>
          <w:p w14:paraId="637F8BE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</w:tr>
      <w:tr w:rsidR="00D616C5" w14:paraId="2A314835" w14:textId="77777777" w:rsidTr="00D616C5">
        <w:trPr>
          <w:trHeight w:val="599"/>
        </w:trPr>
        <w:tc>
          <w:tcPr>
            <w:tcW w:w="904" w:type="pct"/>
            <w:gridSpan w:val="2"/>
            <w:vMerge w:val="restart"/>
            <w:vAlign w:val="center"/>
          </w:tcPr>
          <w:p w14:paraId="163CB9B2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 xml:space="preserve">Prior exposure to </w:t>
            </w:r>
            <w:r>
              <w:rPr>
                <w:rFonts w:ascii="Times New Roman" w:hAnsi="Times New Roman" w:cs="Times New Roman"/>
              </w:rPr>
              <w:t>antimicrobials</w:t>
            </w:r>
            <w:r w:rsidRPr="00A01D2F">
              <w:rPr>
                <w:rFonts w:ascii="Times New Roman" w:hAnsi="Times New Roman" w:cs="Times New Roman"/>
              </w:rPr>
              <w:t xml:space="preserve"> from 1993 </w:t>
            </w:r>
            <w:r>
              <w:rPr>
                <w:rFonts w:ascii="Times New Roman" w:hAnsi="Times New Roman" w:cs="Times New Roman"/>
              </w:rPr>
              <w:t xml:space="preserve">to baseline (2001) </w:t>
            </w:r>
            <w:r w:rsidRPr="00A01D2F">
              <w:rPr>
                <w:rFonts w:ascii="Times New Roman" w:hAnsi="Times New Roman" w:cs="Times New Roman"/>
              </w:rPr>
              <w:t xml:space="preserve">(number of </w:t>
            </w:r>
            <w:proofErr w:type="spellStart"/>
            <w:r w:rsidRPr="00A01D2F">
              <w:rPr>
                <w:rFonts w:ascii="Times New Roman" w:hAnsi="Times New Roman" w:cs="Times New Roman"/>
              </w:rPr>
              <w:t>prescribtions</w:t>
            </w:r>
            <w:proofErr w:type="spellEnd"/>
            <w:r w:rsidRPr="00A01D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83" w:type="pct"/>
            <w:vAlign w:val="center"/>
          </w:tcPr>
          <w:p w14:paraId="32ACA7B9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Anti</w:t>
            </w:r>
            <w:r>
              <w:rPr>
                <w:rFonts w:ascii="Times New Roman" w:hAnsi="Times New Roman" w:cs="Times New Roman"/>
              </w:rPr>
              <w:t>biotic</w:t>
            </w:r>
          </w:p>
        </w:tc>
        <w:tc>
          <w:tcPr>
            <w:tcW w:w="884" w:type="pct"/>
            <w:vAlign w:val="center"/>
          </w:tcPr>
          <w:p w14:paraId="24AB37AE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4 (range 0-80)</w:t>
            </w:r>
          </w:p>
        </w:tc>
        <w:tc>
          <w:tcPr>
            <w:tcW w:w="878" w:type="pct"/>
            <w:vAlign w:val="center"/>
          </w:tcPr>
          <w:p w14:paraId="5783CF0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[6]</w:t>
            </w:r>
          </w:p>
        </w:tc>
        <w:tc>
          <w:tcPr>
            <w:tcW w:w="879" w:type="pct"/>
            <w:vAlign w:val="center"/>
          </w:tcPr>
          <w:p w14:paraId="76A9F79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2 (range 0-32)</w:t>
            </w:r>
          </w:p>
        </w:tc>
        <w:tc>
          <w:tcPr>
            <w:tcW w:w="572" w:type="pct"/>
            <w:vAlign w:val="center"/>
          </w:tcPr>
          <w:p w14:paraId="718C3099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[4]</w:t>
            </w:r>
          </w:p>
        </w:tc>
      </w:tr>
      <w:tr w:rsidR="00D616C5" w14:paraId="2AE2FC11" w14:textId="77777777" w:rsidTr="00D616C5">
        <w:trPr>
          <w:trHeight w:val="616"/>
        </w:trPr>
        <w:tc>
          <w:tcPr>
            <w:tcW w:w="904" w:type="pct"/>
            <w:gridSpan w:val="2"/>
            <w:vMerge/>
            <w:vAlign w:val="center"/>
          </w:tcPr>
          <w:p w14:paraId="3FABDF03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" w:type="pct"/>
            <w:vAlign w:val="center"/>
          </w:tcPr>
          <w:p w14:paraId="3F97540D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Antifungal</w:t>
            </w:r>
          </w:p>
        </w:tc>
        <w:tc>
          <w:tcPr>
            <w:tcW w:w="884" w:type="pct"/>
            <w:vAlign w:val="center"/>
          </w:tcPr>
          <w:p w14:paraId="2B804805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0 (range 0-36)</w:t>
            </w:r>
          </w:p>
        </w:tc>
        <w:tc>
          <w:tcPr>
            <w:tcW w:w="878" w:type="pct"/>
            <w:vAlign w:val="center"/>
          </w:tcPr>
          <w:p w14:paraId="7357C4B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[0]</w:t>
            </w:r>
          </w:p>
        </w:tc>
        <w:tc>
          <w:tcPr>
            <w:tcW w:w="879" w:type="pct"/>
            <w:vAlign w:val="center"/>
          </w:tcPr>
          <w:p w14:paraId="0922F668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0 (range 0-14)</w:t>
            </w:r>
          </w:p>
        </w:tc>
        <w:tc>
          <w:tcPr>
            <w:tcW w:w="572" w:type="pct"/>
            <w:vAlign w:val="center"/>
          </w:tcPr>
          <w:p w14:paraId="1D539760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[0]</w:t>
            </w:r>
          </w:p>
        </w:tc>
      </w:tr>
      <w:tr w:rsidR="00D616C5" w14:paraId="5D5FF1C1" w14:textId="77777777" w:rsidTr="00D616C5">
        <w:tc>
          <w:tcPr>
            <w:tcW w:w="904" w:type="pct"/>
            <w:gridSpan w:val="2"/>
            <w:vMerge/>
            <w:vAlign w:val="center"/>
          </w:tcPr>
          <w:p w14:paraId="60ECE8DF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" w:type="pct"/>
            <w:vAlign w:val="center"/>
          </w:tcPr>
          <w:p w14:paraId="7BAEA4E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Antiviral</w:t>
            </w:r>
          </w:p>
        </w:tc>
        <w:tc>
          <w:tcPr>
            <w:tcW w:w="884" w:type="pct"/>
            <w:vAlign w:val="center"/>
          </w:tcPr>
          <w:p w14:paraId="75F90F5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0 (range 0-9)</w:t>
            </w:r>
          </w:p>
        </w:tc>
        <w:tc>
          <w:tcPr>
            <w:tcW w:w="878" w:type="pct"/>
            <w:vAlign w:val="center"/>
          </w:tcPr>
          <w:p w14:paraId="6ECEDD03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[0]</w:t>
            </w:r>
          </w:p>
        </w:tc>
        <w:tc>
          <w:tcPr>
            <w:tcW w:w="879" w:type="pct"/>
            <w:vAlign w:val="center"/>
          </w:tcPr>
          <w:p w14:paraId="1101BCE5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0 (range 0-15)</w:t>
            </w:r>
          </w:p>
        </w:tc>
        <w:tc>
          <w:tcPr>
            <w:tcW w:w="572" w:type="pct"/>
            <w:vAlign w:val="center"/>
          </w:tcPr>
          <w:p w14:paraId="0AB859F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</w:rPr>
            </w:pPr>
            <w:r w:rsidRPr="00A01D2F">
              <w:rPr>
                <w:rFonts w:ascii="Times New Roman" w:hAnsi="Times New Roman" w:cs="Times New Roman"/>
              </w:rPr>
              <w:t>[0]</w:t>
            </w:r>
          </w:p>
        </w:tc>
      </w:tr>
      <w:bookmarkEnd w:id="0"/>
    </w:tbl>
    <w:p w14:paraId="3D7AF6C5" w14:textId="77777777" w:rsidR="00D616C5" w:rsidRDefault="00D616C5" w:rsidP="00BA69F0">
      <w:pPr>
        <w:jc w:val="both"/>
        <w:rPr>
          <w:rFonts w:ascii="Times New Roman" w:hAnsi="Times New Roman" w:cs="Times New Roman"/>
        </w:rPr>
      </w:pPr>
    </w:p>
    <w:p w14:paraId="0757CF93" w14:textId="300B52F9" w:rsidR="00300772" w:rsidRDefault="000A2C51" w:rsidP="00BA69F0">
      <w:pPr>
        <w:jc w:val="both"/>
        <w:rPr>
          <w:rFonts w:ascii="Times New Roman" w:hAnsi="Times New Roman" w:cs="Times New Roman"/>
        </w:rPr>
      </w:pPr>
      <w:r w:rsidRPr="00B319BA">
        <w:rPr>
          <w:rFonts w:ascii="Times New Roman" w:hAnsi="Times New Roman" w:cs="Times New Roman"/>
          <w:b/>
        </w:rPr>
        <w:t>Supplemental Table 1.</w:t>
      </w:r>
      <w:r>
        <w:rPr>
          <w:rFonts w:ascii="Times New Roman" w:hAnsi="Times New Roman" w:cs="Times New Roman"/>
        </w:rPr>
        <w:t xml:space="preserve"> </w:t>
      </w:r>
      <w:r w:rsidRPr="000A2C51">
        <w:rPr>
          <w:rFonts w:ascii="Times New Roman" w:hAnsi="Times New Roman" w:cs="Times New Roman"/>
        </w:rPr>
        <w:t xml:space="preserve">Characteristics </w:t>
      </w:r>
      <w:r w:rsidR="003624E8">
        <w:rPr>
          <w:rFonts w:ascii="Times New Roman" w:hAnsi="Times New Roman" w:cs="Times New Roman"/>
        </w:rPr>
        <w:t xml:space="preserve">in </w:t>
      </w:r>
      <w:r w:rsidRPr="000A2C51">
        <w:rPr>
          <w:rFonts w:ascii="Times New Roman" w:hAnsi="Times New Roman" w:cs="Times New Roman"/>
        </w:rPr>
        <w:t xml:space="preserve">1980 and antibiotic exposure from 1993 </w:t>
      </w:r>
      <w:r w:rsidR="003624E8">
        <w:rPr>
          <w:rFonts w:ascii="Times New Roman" w:hAnsi="Times New Roman" w:cs="Times New Roman"/>
        </w:rPr>
        <w:t>to baseline (2001)</w:t>
      </w:r>
      <w:r w:rsidR="000A1182">
        <w:rPr>
          <w:rFonts w:ascii="Times New Roman" w:hAnsi="Times New Roman" w:cs="Times New Roman"/>
        </w:rPr>
        <w:t xml:space="preserve"> in The Cardiovascular Risk in The Young Finns Study</w:t>
      </w:r>
      <w:r w:rsidRPr="000A2C51">
        <w:rPr>
          <w:rFonts w:ascii="Times New Roman" w:hAnsi="Times New Roman" w:cs="Times New Roman"/>
        </w:rPr>
        <w:t>.</w:t>
      </w:r>
    </w:p>
    <w:p w14:paraId="3BF29949" w14:textId="699264A7" w:rsidR="000A2C51" w:rsidRPr="000A2C51" w:rsidRDefault="000A2C51" w:rsidP="000A2C51">
      <w:pPr>
        <w:jc w:val="both"/>
        <w:rPr>
          <w:rFonts w:ascii="Times New Roman" w:hAnsi="Times New Roman" w:cs="Times New Roman"/>
        </w:rPr>
      </w:pPr>
      <w:r w:rsidRPr="000A2C51">
        <w:rPr>
          <w:rFonts w:ascii="Times New Roman" w:hAnsi="Times New Roman" w:cs="Times New Roman"/>
        </w:rPr>
        <w:t xml:space="preserve">Values </w:t>
      </w:r>
      <w:r w:rsidR="00707326">
        <w:rPr>
          <w:rFonts w:ascii="Times New Roman" w:hAnsi="Times New Roman" w:cs="Times New Roman"/>
        </w:rPr>
        <w:t>presented as</w:t>
      </w:r>
      <w:r w:rsidRPr="000A2C51">
        <w:rPr>
          <w:rFonts w:ascii="Times New Roman" w:hAnsi="Times New Roman" w:cs="Times New Roman"/>
        </w:rPr>
        <w:t xml:space="preserve"> mean ± standard deviation or median [interquartile range] or proportions (percentages). </w:t>
      </w:r>
    </w:p>
    <w:p w14:paraId="3BAF366C" w14:textId="59821EF0" w:rsidR="00DC56E9" w:rsidRDefault="00D616C5" w:rsidP="000A2C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*</w:t>
      </w:r>
      <w:r w:rsidR="005F5A8C">
        <w:rPr>
          <w:rFonts w:ascii="Times New Roman" w:hAnsi="Times New Roman" w:cs="Times New Roman"/>
        </w:rPr>
        <w:t>Family income in 1980. Values were converted from Finnish Marks into corresponding values in 2018 and presented in USD ($).</w:t>
      </w:r>
    </w:p>
    <w:p w14:paraId="54517CC6" w14:textId="600F2A2B" w:rsidR="00625AEC" w:rsidRDefault="00D616C5" w:rsidP="000A2C51">
      <w:pPr>
        <w:jc w:val="both"/>
        <w:rPr>
          <w:rFonts w:ascii="Times New Roman" w:hAnsi="Times New Roman" w:cs="Times New Roman"/>
        </w:rPr>
      </w:pPr>
      <w:r w:rsidRPr="00D616C5">
        <w:rPr>
          <w:rFonts w:ascii="Times New Roman" w:hAnsi="Times New Roman" w:cs="Times New Roman"/>
          <w:vertAlign w:val="superscript"/>
        </w:rPr>
        <w:t xml:space="preserve">† </w:t>
      </w:r>
      <w:r w:rsidR="00DC56E9">
        <w:rPr>
          <w:rFonts w:ascii="Times New Roman" w:hAnsi="Times New Roman" w:cs="Times New Roman"/>
        </w:rPr>
        <w:t>Data collected in 1980 and 1983.</w:t>
      </w:r>
    </w:p>
    <w:p w14:paraId="64EF5C36" w14:textId="7F3C237F" w:rsidR="002769CA" w:rsidRPr="00625AEC" w:rsidRDefault="00D616C5" w:rsidP="000A2C51">
      <w:pPr>
        <w:jc w:val="both"/>
        <w:rPr>
          <w:rFonts w:ascii="Times New Roman" w:hAnsi="Times New Roman" w:cs="Times New Roman"/>
          <w:vertAlign w:val="superscript"/>
        </w:rPr>
      </w:pPr>
      <w:r w:rsidRPr="00D616C5">
        <w:rPr>
          <w:rFonts w:ascii="Times New Roman" w:hAnsi="Times New Roman" w:cs="Times New Roman"/>
          <w:vertAlign w:val="superscript"/>
        </w:rPr>
        <w:t xml:space="preserve">‡ </w:t>
      </w:r>
      <w:r w:rsidR="00625AEC">
        <w:rPr>
          <w:rFonts w:ascii="Times New Roman" w:hAnsi="Times New Roman" w:cs="Times New Roman"/>
        </w:rPr>
        <w:t>Glucose was measured in 1986 in 1,061 women and 876 men.</w:t>
      </w:r>
      <w:r w:rsidR="002769CA" w:rsidRPr="00625AEC">
        <w:rPr>
          <w:rFonts w:ascii="Times New Roman" w:hAnsi="Times New Roman" w:cs="Times New Roman"/>
          <w:vertAlign w:val="superscript"/>
        </w:rPr>
        <w:br w:type="page"/>
      </w:r>
    </w:p>
    <w:tbl>
      <w:tblPr>
        <w:tblStyle w:val="TableGrid"/>
        <w:tblpPr w:leftFromText="141" w:rightFromText="141" w:vertAnchor="text" w:horzAnchor="margin" w:tblpY="13"/>
        <w:tblW w:w="5106" w:type="pct"/>
        <w:tblLook w:val="04A0" w:firstRow="1" w:lastRow="0" w:firstColumn="1" w:lastColumn="0" w:noHBand="0" w:noVBand="1"/>
      </w:tblPr>
      <w:tblGrid>
        <w:gridCol w:w="1650"/>
        <w:gridCol w:w="21"/>
        <w:gridCol w:w="1631"/>
        <w:gridCol w:w="1633"/>
        <w:gridCol w:w="1335"/>
        <w:gridCol w:w="1914"/>
        <w:gridCol w:w="1255"/>
      </w:tblGrid>
      <w:tr w:rsidR="00D616C5" w14:paraId="01D30905" w14:textId="77777777" w:rsidTr="00D616C5">
        <w:tc>
          <w:tcPr>
            <w:tcW w:w="1749" w:type="pct"/>
            <w:gridSpan w:val="3"/>
            <w:vAlign w:val="center"/>
          </w:tcPr>
          <w:p w14:paraId="7F6AACB1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2" w:type="pct"/>
            <w:gridSpan w:val="2"/>
            <w:vAlign w:val="center"/>
          </w:tcPr>
          <w:p w14:paraId="3A700C05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Women (N=13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AA7C40">
              <w:rPr>
                <w:rFonts w:ascii="Times New Roman" w:hAnsi="Times New Roman" w:cs="Times New Roman"/>
                <w:color w:val="000000"/>
              </w:rPr>
              <w:t>083)</w:t>
            </w:r>
          </w:p>
        </w:tc>
        <w:tc>
          <w:tcPr>
            <w:tcW w:w="1679" w:type="pct"/>
            <w:gridSpan w:val="2"/>
            <w:vAlign w:val="center"/>
          </w:tcPr>
          <w:p w14:paraId="7789F042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Men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A7C40">
              <w:rPr>
                <w:rFonts w:ascii="Times New Roman" w:hAnsi="Times New Roman" w:cs="Times New Roman"/>
                <w:color w:val="000000"/>
              </w:rPr>
              <w:t>(N=11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AA7C40">
              <w:rPr>
                <w:rFonts w:ascii="Times New Roman" w:hAnsi="Times New Roman" w:cs="Times New Roman"/>
                <w:color w:val="000000"/>
              </w:rPr>
              <w:t>591)</w:t>
            </w:r>
          </w:p>
        </w:tc>
      </w:tr>
      <w:tr w:rsidR="00D616C5" w14:paraId="1E0925B5" w14:textId="77777777" w:rsidTr="00D616C5">
        <w:trPr>
          <w:trHeight w:val="129"/>
        </w:trPr>
        <w:tc>
          <w:tcPr>
            <w:tcW w:w="874" w:type="pct"/>
            <w:vMerge w:val="restart"/>
            <w:vAlign w:val="center"/>
          </w:tcPr>
          <w:p w14:paraId="180DADCE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Baseline study year (% of participants)</w:t>
            </w:r>
          </w:p>
        </w:tc>
        <w:tc>
          <w:tcPr>
            <w:tcW w:w="875" w:type="pct"/>
            <w:gridSpan w:val="2"/>
            <w:vAlign w:val="center"/>
          </w:tcPr>
          <w:p w14:paraId="5FD17906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1997</w:t>
            </w:r>
          </w:p>
        </w:tc>
        <w:tc>
          <w:tcPr>
            <w:tcW w:w="1572" w:type="pct"/>
            <w:gridSpan w:val="2"/>
            <w:vAlign w:val="bottom"/>
          </w:tcPr>
          <w:p w14:paraId="021CCD13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3644">
              <w:rPr>
                <w:rFonts w:ascii="Times New Roman" w:hAnsi="Times New Roman" w:cs="Times New Roman"/>
                <w:color w:val="000000"/>
              </w:rPr>
              <w:t>26.3</w:t>
            </w:r>
          </w:p>
        </w:tc>
        <w:tc>
          <w:tcPr>
            <w:tcW w:w="1679" w:type="pct"/>
            <w:gridSpan w:val="2"/>
            <w:vAlign w:val="bottom"/>
          </w:tcPr>
          <w:p w14:paraId="25F408FA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3644">
              <w:rPr>
                <w:rFonts w:ascii="Times New Roman" w:hAnsi="Times New Roman" w:cs="Times New Roman"/>
                <w:color w:val="000000"/>
              </w:rPr>
              <w:t>26.9</w:t>
            </w:r>
          </w:p>
        </w:tc>
      </w:tr>
      <w:tr w:rsidR="00D616C5" w14:paraId="4331AC6A" w14:textId="77777777" w:rsidTr="00D616C5">
        <w:trPr>
          <w:trHeight w:val="127"/>
        </w:trPr>
        <w:tc>
          <w:tcPr>
            <w:tcW w:w="874" w:type="pct"/>
            <w:vMerge/>
            <w:vAlign w:val="center"/>
          </w:tcPr>
          <w:p w14:paraId="5FF854CA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5" w:type="pct"/>
            <w:gridSpan w:val="2"/>
            <w:vAlign w:val="center"/>
          </w:tcPr>
          <w:p w14:paraId="54D9A086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2002</w:t>
            </w:r>
          </w:p>
        </w:tc>
        <w:tc>
          <w:tcPr>
            <w:tcW w:w="1572" w:type="pct"/>
            <w:gridSpan w:val="2"/>
            <w:vAlign w:val="bottom"/>
          </w:tcPr>
          <w:p w14:paraId="3BF01809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364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679" w:type="pct"/>
            <w:gridSpan w:val="2"/>
            <w:vAlign w:val="bottom"/>
          </w:tcPr>
          <w:p w14:paraId="04D6E591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3644">
              <w:rPr>
                <w:rFonts w:ascii="Times New Roman" w:hAnsi="Times New Roman" w:cs="Times New Roman"/>
                <w:color w:val="000000"/>
              </w:rPr>
              <w:t>31.5</w:t>
            </w:r>
          </w:p>
        </w:tc>
      </w:tr>
      <w:tr w:rsidR="00D616C5" w14:paraId="2566126C" w14:textId="77777777" w:rsidTr="00D616C5">
        <w:trPr>
          <w:trHeight w:val="127"/>
        </w:trPr>
        <w:tc>
          <w:tcPr>
            <w:tcW w:w="874" w:type="pct"/>
            <w:vMerge/>
            <w:vAlign w:val="center"/>
          </w:tcPr>
          <w:p w14:paraId="63B035F3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5" w:type="pct"/>
            <w:gridSpan w:val="2"/>
            <w:vAlign w:val="center"/>
          </w:tcPr>
          <w:p w14:paraId="7A128424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572" w:type="pct"/>
            <w:gridSpan w:val="2"/>
            <w:vAlign w:val="bottom"/>
          </w:tcPr>
          <w:p w14:paraId="33644341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3644">
              <w:rPr>
                <w:rFonts w:ascii="Times New Roman" w:hAnsi="Times New Roman" w:cs="Times New Roman"/>
                <w:color w:val="000000"/>
              </w:rPr>
              <w:t>21.9</w:t>
            </w:r>
          </w:p>
        </w:tc>
        <w:tc>
          <w:tcPr>
            <w:tcW w:w="1679" w:type="pct"/>
            <w:gridSpan w:val="2"/>
            <w:vAlign w:val="bottom"/>
          </w:tcPr>
          <w:p w14:paraId="2874D6ED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3644">
              <w:rPr>
                <w:rFonts w:ascii="Times New Roman" w:hAnsi="Times New Roman" w:cs="Times New Roman"/>
                <w:color w:val="000000"/>
              </w:rPr>
              <w:t>21.7</w:t>
            </w:r>
          </w:p>
        </w:tc>
      </w:tr>
      <w:tr w:rsidR="00D616C5" w14:paraId="7BCCE112" w14:textId="77777777" w:rsidTr="00D616C5">
        <w:trPr>
          <w:trHeight w:val="127"/>
        </w:trPr>
        <w:tc>
          <w:tcPr>
            <w:tcW w:w="874" w:type="pct"/>
            <w:vMerge/>
            <w:vAlign w:val="center"/>
          </w:tcPr>
          <w:p w14:paraId="57DD8848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5" w:type="pct"/>
            <w:gridSpan w:val="2"/>
            <w:vAlign w:val="center"/>
          </w:tcPr>
          <w:p w14:paraId="68C22432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2012</w:t>
            </w:r>
          </w:p>
        </w:tc>
        <w:tc>
          <w:tcPr>
            <w:tcW w:w="1572" w:type="pct"/>
            <w:gridSpan w:val="2"/>
            <w:vAlign w:val="bottom"/>
          </w:tcPr>
          <w:p w14:paraId="7AF37D88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3644">
              <w:rPr>
                <w:rFonts w:ascii="Times New Roman" w:hAnsi="Times New Roman" w:cs="Times New Roman"/>
                <w:color w:val="000000"/>
              </w:rPr>
              <w:t>19.8</w:t>
            </w:r>
          </w:p>
        </w:tc>
        <w:tc>
          <w:tcPr>
            <w:tcW w:w="1679" w:type="pct"/>
            <w:gridSpan w:val="2"/>
            <w:vAlign w:val="bottom"/>
          </w:tcPr>
          <w:p w14:paraId="6A23D5C5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3644">
              <w:rPr>
                <w:rFonts w:ascii="Times New Roman" w:hAnsi="Times New Roman" w:cs="Times New Roman"/>
                <w:color w:val="000000"/>
              </w:rPr>
              <w:t>19.9</w:t>
            </w:r>
          </w:p>
        </w:tc>
      </w:tr>
      <w:tr w:rsidR="00D616C5" w14:paraId="251394B0" w14:textId="77777777" w:rsidTr="00D616C5">
        <w:trPr>
          <w:trHeight w:val="477"/>
        </w:trPr>
        <w:tc>
          <w:tcPr>
            <w:tcW w:w="1749" w:type="pct"/>
            <w:gridSpan w:val="3"/>
            <w:vAlign w:val="center"/>
          </w:tcPr>
          <w:p w14:paraId="7DE36F10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Age (years)</w:t>
            </w:r>
          </w:p>
        </w:tc>
        <w:tc>
          <w:tcPr>
            <w:tcW w:w="865" w:type="pct"/>
            <w:vAlign w:val="center"/>
          </w:tcPr>
          <w:p w14:paraId="1928BF03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707" w:type="pct"/>
            <w:vAlign w:val="center"/>
          </w:tcPr>
          <w:p w14:paraId="4B3495D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014" w:type="pct"/>
            <w:vAlign w:val="center"/>
          </w:tcPr>
          <w:p w14:paraId="3B65BC24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665" w:type="pct"/>
            <w:vAlign w:val="center"/>
          </w:tcPr>
          <w:p w14:paraId="48EF72CA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D616C5" w14:paraId="76D636D9" w14:textId="77777777" w:rsidTr="00D616C5">
        <w:tc>
          <w:tcPr>
            <w:tcW w:w="1749" w:type="pct"/>
            <w:gridSpan w:val="3"/>
            <w:vAlign w:val="center"/>
          </w:tcPr>
          <w:p w14:paraId="7B3BED97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Body mass index (kg/m2)</w:t>
            </w:r>
          </w:p>
        </w:tc>
        <w:tc>
          <w:tcPr>
            <w:tcW w:w="865" w:type="pct"/>
            <w:vAlign w:val="center"/>
          </w:tcPr>
          <w:p w14:paraId="4516A8E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6019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707" w:type="pct"/>
            <w:vAlign w:val="center"/>
          </w:tcPr>
          <w:p w14:paraId="115A60E4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601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14" w:type="pct"/>
            <w:vAlign w:val="bottom"/>
          </w:tcPr>
          <w:p w14:paraId="5343BC6E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665" w:type="pct"/>
            <w:vAlign w:val="bottom"/>
          </w:tcPr>
          <w:p w14:paraId="68A0AB3D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D616C5" w14:paraId="11707DB0" w14:textId="77777777" w:rsidTr="00D616C5">
        <w:tc>
          <w:tcPr>
            <w:tcW w:w="1749" w:type="pct"/>
            <w:gridSpan w:val="3"/>
            <w:vAlign w:val="center"/>
          </w:tcPr>
          <w:p w14:paraId="13030E0F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Systolic blood pressure (mmHg)</w:t>
            </w:r>
          </w:p>
        </w:tc>
        <w:tc>
          <w:tcPr>
            <w:tcW w:w="865" w:type="pct"/>
            <w:vAlign w:val="center"/>
          </w:tcPr>
          <w:p w14:paraId="773F0639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707" w:type="pct"/>
            <w:vAlign w:val="center"/>
          </w:tcPr>
          <w:p w14:paraId="47DEC26D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014" w:type="pct"/>
            <w:vAlign w:val="bottom"/>
          </w:tcPr>
          <w:p w14:paraId="47D5A40B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665" w:type="pct"/>
            <w:vAlign w:val="bottom"/>
          </w:tcPr>
          <w:p w14:paraId="6A0308AB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D616C5" w14:paraId="39580121" w14:textId="77777777" w:rsidTr="00D616C5">
        <w:tc>
          <w:tcPr>
            <w:tcW w:w="885" w:type="pct"/>
            <w:gridSpan w:val="2"/>
            <w:vMerge w:val="restart"/>
            <w:vAlign w:val="center"/>
          </w:tcPr>
          <w:p w14:paraId="23927C31" w14:textId="2B8A244D" w:rsidR="00D616C5" w:rsidRPr="00C639AE" w:rsidRDefault="00415036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Annual household income categories</w:t>
            </w:r>
          </w:p>
        </w:tc>
        <w:tc>
          <w:tcPr>
            <w:tcW w:w="864" w:type="pct"/>
            <w:vAlign w:val="bottom"/>
          </w:tcPr>
          <w:p w14:paraId="45B32091" w14:textId="5C6FBAFB" w:rsidR="00D616C5" w:rsidRPr="00F96A0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(lowest)</w:t>
            </w:r>
          </w:p>
        </w:tc>
        <w:tc>
          <w:tcPr>
            <w:tcW w:w="1572" w:type="pct"/>
            <w:gridSpan w:val="2"/>
            <w:vAlign w:val="bottom"/>
          </w:tcPr>
          <w:p w14:paraId="03F5406F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1679" w:type="pct"/>
            <w:gridSpan w:val="2"/>
            <w:vAlign w:val="bottom"/>
          </w:tcPr>
          <w:p w14:paraId="72B5890F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6.7</w:t>
            </w:r>
          </w:p>
        </w:tc>
      </w:tr>
      <w:tr w:rsidR="00D616C5" w14:paraId="5F26862D" w14:textId="77777777" w:rsidTr="00D616C5">
        <w:tc>
          <w:tcPr>
            <w:tcW w:w="885" w:type="pct"/>
            <w:gridSpan w:val="2"/>
            <w:vMerge/>
            <w:vAlign w:val="center"/>
          </w:tcPr>
          <w:p w14:paraId="0030326C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bottom"/>
          </w:tcPr>
          <w:p w14:paraId="540B0E22" w14:textId="51936BC8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72" w:type="pct"/>
            <w:gridSpan w:val="2"/>
            <w:vAlign w:val="bottom"/>
          </w:tcPr>
          <w:p w14:paraId="472A1155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14.9</w:t>
            </w:r>
          </w:p>
        </w:tc>
        <w:tc>
          <w:tcPr>
            <w:tcW w:w="1679" w:type="pct"/>
            <w:gridSpan w:val="2"/>
            <w:vAlign w:val="bottom"/>
          </w:tcPr>
          <w:p w14:paraId="33E7D015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12.8</w:t>
            </w:r>
          </w:p>
        </w:tc>
      </w:tr>
      <w:tr w:rsidR="00D616C5" w14:paraId="2F727EB3" w14:textId="77777777" w:rsidTr="00D616C5">
        <w:tc>
          <w:tcPr>
            <w:tcW w:w="885" w:type="pct"/>
            <w:gridSpan w:val="2"/>
            <w:vMerge/>
            <w:vAlign w:val="center"/>
          </w:tcPr>
          <w:p w14:paraId="63F6504D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bottom"/>
          </w:tcPr>
          <w:p w14:paraId="7B737FA6" w14:textId="0B7E737C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72" w:type="pct"/>
            <w:gridSpan w:val="2"/>
            <w:vAlign w:val="bottom"/>
          </w:tcPr>
          <w:p w14:paraId="18F4EFCE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679" w:type="pct"/>
            <w:gridSpan w:val="2"/>
            <w:vAlign w:val="bottom"/>
          </w:tcPr>
          <w:p w14:paraId="07A065EA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15.8</w:t>
            </w:r>
          </w:p>
        </w:tc>
      </w:tr>
      <w:tr w:rsidR="00D616C5" w14:paraId="7803EE4A" w14:textId="77777777" w:rsidTr="00D616C5">
        <w:tc>
          <w:tcPr>
            <w:tcW w:w="885" w:type="pct"/>
            <w:gridSpan w:val="2"/>
            <w:vMerge/>
            <w:vAlign w:val="center"/>
          </w:tcPr>
          <w:p w14:paraId="567377D0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bottom"/>
          </w:tcPr>
          <w:p w14:paraId="26C837C9" w14:textId="4B543736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72" w:type="pct"/>
            <w:gridSpan w:val="2"/>
            <w:vAlign w:val="bottom"/>
          </w:tcPr>
          <w:p w14:paraId="6A10EFF6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15.7</w:t>
            </w:r>
          </w:p>
        </w:tc>
        <w:tc>
          <w:tcPr>
            <w:tcW w:w="1679" w:type="pct"/>
            <w:gridSpan w:val="2"/>
            <w:vAlign w:val="bottom"/>
          </w:tcPr>
          <w:p w14:paraId="26D29752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16.4</w:t>
            </w:r>
          </w:p>
        </w:tc>
      </w:tr>
      <w:tr w:rsidR="00D616C5" w14:paraId="3365F274" w14:textId="77777777" w:rsidTr="00D616C5">
        <w:tc>
          <w:tcPr>
            <w:tcW w:w="885" w:type="pct"/>
            <w:gridSpan w:val="2"/>
            <w:vMerge/>
            <w:vAlign w:val="center"/>
          </w:tcPr>
          <w:p w14:paraId="49D9945A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bottom"/>
          </w:tcPr>
          <w:p w14:paraId="3B1D2A1F" w14:textId="6617EEBF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2" w:type="pct"/>
            <w:gridSpan w:val="2"/>
            <w:vAlign w:val="bottom"/>
          </w:tcPr>
          <w:p w14:paraId="68E5B08A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13.2</w:t>
            </w:r>
          </w:p>
        </w:tc>
        <w:tc>
          <w:tcPr>
            <w:tcW w:w="1679" w:type="pct"/>
            <w:gridSpan w:val="2"/>
            <w:vAlign w:val="bottom"/>
          </w:tcPr>
          <w:p w14:paraId="4EB290B3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13.6</w:t>
            </w:r>
          </w:p>
        </w:tc>
      </w:tr>
      <w:tr w:rsidR="00D616C5" w14:paraId="45D7C288" w14:textId="77777777" w:rsidTr="00D616C5">
        <w:tc>
          <w:tcPr>
            <w:tcW w:w="885" w:type="pct"/>
            <w:gridSpan w:val="2"/>
            <w:vMerge/>
            <w:vAlign w:val="center"/>
          </w:tcPr>
          <w:p w14:paraId="6913144B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bottom"/>
          </w:tcPr>
          <w:p w14:paraId="1BFE7E61" w14:textId="08E6BB5D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2" w:type="pct"/>
            <w:gridSpan w:val="2"/>
            <w:vAlign w:val="bottom"/>
          </w:tcPr>
          <w:p w14:paraId="0D430FC1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11.5</w:t>
            </w:r>
          </w:p>
        </w:tc>
        <w:tc>
          <w:tcPr>
            <w:tcW w:w="1679" w:type="pct"/>
            <w:gridSpan w:val="2"/>
            <w:vAlign w:val="bottom"/>
          </w:tcPr>
          <w:p w14:paraId="60C021A6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12.4</w:t>
            </w:r>
          </w:p>
        </w:tc>
      </w:tr>
      <w:tr w:rsidR="00D616C5" w14:paraId="4F253440" w14:textId="77777777" w:rsidTr="00D616C5">
        <w:tc>
          <w:tcPr>
            <w:tcW w:w="885" w:type="pct"/>
            <w:gridSpan w:val="2"/>
            <w:vMerge/>
            <w:vAlign w:val="center"/>
          </w:tcPr>
          <w:p w14:paraId="014EC476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bottom"/>
          </w:tcPr>
          <w:p w14:paraId="45D3894E" w14:textId="429B2119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2" w:type="pct"/>
            <w:gridSpan w:val="2"/>
            <w:vAlign w:val="bottom"/>
          </w:tcPr>
          <w:p w14:paraId="5F475625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7.5</w:t>
            </w:r>
          </w:p>
        </w:tc>
        <w:tc>
          <w:tcPr>
            <w:tcW w:w="1679" w:type="pct"/>
            <w:gridSpan w:val="2"/>
            <w:vAlign w:val="bottom"/>
          </w:tcPr>
          <w:p w14:paraId="4EC0A275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7.9</w:t>
            </w:r>
          </w:p>
        </w:tc>
      </w:tr>
      <w:tr w:rsidR="00D616C5" w14:paraId="4BD138A7" w14:textId="77777777" w:rsidTr="00D616C5">
        <w:tc>
          <w:tcPr>
            <w:tcW w:w="885" w:type="pct"/>
            <w:gridSpan w:val="2"/>
            <w:vMerge/>
            <w:vAlign w:val="center"/>
          </w:tcPr>
          <w:p w14:paraId="61525B9B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bottom"/>
          </w:tcPr>
          <w:p w14:paraId="2F9139C7" w14:textId="5867569D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72" w:type="pct"/>
            <w:gridSpan w:val="2"/>
            <w:vAlign w:val="bottom"/>
          </w:tcPr>
          <w:p w14:paraId="7162536B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679" w:type="pct"/>
            <w:gridSpan w:val="2"/>
            <w:vAlign w:val="bottom"/>
          </w:tcPr>
          <w:p w14:paraId="64271EB0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</w:tr>
      <w:tr w:rsidR="00D616C5" w14:paraId="262D4940" w14:textId="77777777" w:rsidTr="00D616C5">
        <w:tc>
          <w:tcPr>
            <w:tcW w:w="885" w:type="pct"/>
            <w:gridSpan w:val="2"/>
            <w:vMerge/>
            <w:vAlign w:val="center"/>
          </w:tcPr>
          <w:p w14:paraId="34773C08" w14:textId="77777777" w:rsidR="00D616C5" w:rsidRPr="00C639AE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center"/>
          </w:tcPr>
          <w:p w14:paraId="5D46BED2" w14:textId="3C1A7F7A" w:rsidR="00D616C5" w:rsidRPr="00415036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639AE">
              <w:rPr>
                <w:rFonts w:ascii="Times New Roman" w:hAnsi="Times New Roman" w:cs="Times New Roman"/>
                <w:color w:val="000000"/>
              </w:rPr>
              <w:t>9</w:t>
            </w:r>
            <w:r w:rsidR="00415036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 </w:t>
            </w:r>
            <w:r w:rsidR="00415036">
              <w:rPr>
                <w:rFonts w:ascii="Times New Roman" w:hAnsi="Times New Roman" w:cs="Times New Roman"/>
                <w:color w:val="000000"/>
              </w:rPr>
              <w:t>(highest)</w:t>
            </w:r>
            <w:r w:rsidR="00415036" w:rsidRPr="00415036">
              <w:rPr>
                <w:rFonts w:ascii="Times New Roman" w:hAnsi="Times New Roman" w:cs="Times New Roman"/>
                <w:color w:val="000000"/>
              </w:rPr>
              <w:t>†</w:t>
            </w:r>
          </w:p>
        </w:tc>
        <w:tc>
          <w:tcPr>
            <w:tcW w:w="1572" w:type="pct"/>
            <w:gridSpan w:val="2"/>
            <w:vAlign w:val="bottom"/>
          </w:tcPr>
          <w:p w14:paraId="7E1355CD" w14:textId="30F64038" w:rsidR="00D616C5" w:rsidRPr="00C639AE" w:rsidRDefault="009C4B0F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7.3</w:t>
            </w:r>
          </w:p>
        </w:tc>
        <w:tc>
          <w:tcPr>
            <w:tcW w:w="1679" w:type="pct"/>
            <w:gridSpan w:val="2"/>
            <w:vAlign w:val="bottom"/>
          </w:tcPr>
          <w:p w14:paraId="46CF9FAB" w14:textId="31334651" w:rsidR="00D616C5" w:rsidRPr="00C639AE" w:rsidRDefault="009C4B0F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9.1</w:t>
            </w:r>
          </w:p>
        </w:tc>
      </w:tr>
      <w:tr w:rsidR="00D616C5" w14:paraId="444826C3" w14:textId="77777777" w:rsidTr="00D616C5">
        <w:tc>
          <w:tcPr>
            <w:tcW w:w="1749" w:type="pct"/>
            <w:gridSpan w:val="3"/>
            <w:vAlign w:val="center"/>
          </w:tcPr>
          <w:p w14:paraId="34DEF59A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 xml:space="preserve">Daily smoking </w:t>
            </w:r>
            <w:r w:rsidRPr="00497380">
              <w:rPr>
                <w:rFonts w:ascii="Times New Roman" w:hAnsi="Times New Roman" w:cs="Times New Roman"/>
                <w:color w:val="000000"/>
              </w:rPr>
              <w:t>(% of participants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572" w:type="pct"/>
            <w:gridSpan w:val="2"/>
            <w:vAlign w:val="center"/>
          </w:tcPr>
          <w:p w14:paraId="6880DEF9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19.1</w:t>
            </w:r>
          </w:p>
        </w:tc>
        <w:tc>
          <w:tcPr>
            <w:tcW w:w="1679" w:type="pct"/>
            <w:gridSpan w:val="2"/>
            <w:vAlign w:val="center"/>
          </w:tcPr>
          <w:p w14:paraId="32F6E1FB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28.5</w:t>
            </w:r>
          </w:p>
        </w:tc>
      </w:tr>
      <w:tr w:rsidR="00D616C5" w14:paraId="4D26914B" w14:textId="77777777" w:rsidTr="00D616C5">
        <w:tc>
          <w:tcPr>
            <w:tcW w:w="885" w:type="pct"/>
            <w:gridSpan w:val="2"/>
            <w:vMerge w:val="restart"/>
            <w:vAlign w:val="center"/>
          </w:tcPr>
          <w:p w14:paraId="1F03D2BF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Leisure-time p</w:t>
            </w:r>
            <w:r w:rsidRPr="00AA7C40">
              <w:rPr>
                <w:rFonts w:ascii="Times New Roman" w:hAnsi="Times New Roman" w:cs="Times New Roman"/>
                <w:color w:val="000000"/>
              </w:rPr>
              <w:t>hysical activity</w:t>
            </w:r>
          </w:p>
          <w:p w14:paraId="70B89CEF" w14:textId="77777777" w:rsidR="00D616C5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index</w:t>
            </w:r>
          </w:p>
          <w:p w14:paraId="75697BD3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(% of participants)</w:t>
            </w:r>
          </w:p>
          <w:p w14:paraId="6AC0495B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center"/>
          </w:tcPr>
          <w:p w14:paraId="6DCB2410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Low physical activity</w:t>
            </w:r>
          </w:p>
        </w:tc>
        <w:tc>
          <w:tcPr>
            <w:tcW w:w="1572" w:type="pct"/>
            <w:gridSpan w:val="2"/>
            <w:vAlign w:val="bottom"/>
          </w:tcPr>
          <w:p w14:paraId="25336B42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21.6</w:t>
            </w:r>
          </w:p>
        </w:tc>
        <w:tc>
          <w:tcPr>
            <w:tcW w:w="1679" w:type="pct"/>
            <w:gridSpan w:val="2"/>
            <w:vAlign w:val="bottom"/>
          </w:tcPr>
          <w:p w14:paraId="40A676C1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20.9</w:t>
            </w:r>
          </w:p>
        </w:tc>
      </w:tr>
      <w:tr w:rsidR="00D616C5" w14:paraId="22E9DA32" w14:textId="77777777" w:rsidTr="00D616C5">
        <w:tc>
          <w:tcPr>
            <w:tcW w:w="885" w:type="pct"/>
            <w:gridSpan w:val="2"/>
            <w:vMerge/>
            <w:vAlign w:val="center"/>
          </w:tcPr>
          <w:p w14:paraId="5BA0D983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center"/>
          </w:tcPr>
          <w:p w14:paraId="44C56CAD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 xml:space="preserve">Light exercise at least 4 h/week. </w:t>
            </w:r>
          </w:p>
        </w:tc>
        <w:tc>
          <w:tcPr>
            <w:tcW w:w="1572" w:type="pct"/>
            <w:gridSpan w:val="2"/>
            <w:vAlign w:val="bottom"/>
          </w:tcPr>
          <w:p w14:paraId="64E70CE0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54.7</w:t>
            </w:r>
          </w:p>
        </w:tc>
        <w:tc>
          <w:tcPr>
            <w:tcW w:w="1679" w:type="pct"/>
            <w:gridSpan w:val="2"/>
            <w:vAlign w:val="bottom"/>
          </w:tcPr>
          <w:p w14:paraId="0EE5DA06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50.4</w:t>
            </w:r>
          </w:p>
        </w:tc>
      </w:tr>
      <w:tr w:rsidR="00D616C5" w14:paraId="55337A8E" w14:textId="77777777" w:rsidTr="00D616C5">
        <w:tc>
          <w:tcPr>
            <w:tcW w:w="885" w:type="pct"/>
            <w:gridSpan w:val="2"/>
            <w:vMerge/>
            <w:vAlign w:val="center"/>
          </w:tcPr>
          <w:p w14:paraId="0064649E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center"/>
          </w:tcPr>
          <w:p w14:paraId="2674BA92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 xml:space="preserve">Higher intensity exercise at least 3 h/week </w:t>
            </w:r>
          </w:p>
        </w:tc>
        <w:tc>
          <w:tcPr>
            <w:tcW w:w="1572" w:type="pct"/>
            <w:gridSpan w:val="2"/>
            <w:vAlign w:val="bottom"/>
          </w:tcPr>
          <w:p w14:paraId="67263D38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23.1</w:t>
            </w:r>
          </w:p>
        </w:tc>
        <w:tc>
          <w:tcPr>
            <w:tcW w:w="1679" w:type="pct"/>
            <w:gridSpan w:val="2"/>
            <w:vAlign w:val="bottom"/>
          </w:tcPr>
          <w:p w14:paraId="41076ED3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26.1</w:t>
            </w:r>
          </w:p>
        </w:tc>
      </w:tr>
      <w:tr w:rsidR="00D616C5" w14:paraId="2314BB76" w14:textId="77777777" w:rsidTr="00D616C5">
        <w:tc>
          <w:tcPr>
            <w:tcW w:w="885" w:type="pct"/>
            <w:gridSpan w:val="2"/>
            <w:vMerge/>
            <w:vAlign w:val="center"/>
          </w:tcPr>
          <w:p w14:paraId="32F174A0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" w:type="pct"/>
            <w:vAlign w:val="center"/>
          </w:tcPr>
          <w:p w14:paraId="7413EC33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 xml:space="preserve">Competitive sports at least several times a week </w:t>
            </w:r>
          </w:p>
        </w:tc>
        <w:tc>
          <w:tcPr>
            <w:tcW w:w="1572" w:type="pct"/>
            <w:gridSpan w:val="2"/>
            <w:vAlign w:val="bottom"/>
          </w:tcPr>
          <w:p w14:paraId="3B5944B5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  <w:tc>
          <w:tcPr>
            <w:tcW w:w="1679" w:type="pct"/>
            <w:gridSpan w:val="2"/>
            <w:vAlign w:val="bottom"/>
          </w:tcPr>
          <w:p w14:paraId="6AADA80C" w14:textId="77777777" w:rsidR="00D616C5" w:rsidRPr="00A01D2F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2.6</w:t>
            </w:r>
          </w:p>
        </w:tc>
      </w:tr>
      <w:tr w:rsidR="00D616C5" w14:paraId="2AD7B6B7" w14:textId="77777777" w:rsidTr="00D616C5">
        <w:tc>
          <w:tcPr>
            <w:tcW w:w="1749" w:type="pct"/>
            <w:gridSpan w:val="3"/>
            <w:vAlign w:val="center"/>
          </w:tcPr>
          <w:p w14:paraId="6D68754E" w14:textId="77777777" w:rsidR="00D616C5" w:rsidRPr="00F710A9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0A9">
              <w:rPr>
                <w:rFonts w:ascii="Times New Roman" w:hAnsi="Times New Roman" w:cs="Times New Roman"/>
                <w:color w:val="000000"/>
              </w:rPr>
              <w:t>Insulin (</w:t>
            </w:r>
            <w:proofErr w:type="spellStart"/>
            <w:r w:rsidRPr="00F710A9">
              <w:rPr>
                <w:rFonts w:ascii="Times New Roman" w:hAnsi="Times New Roman" w:cs="Times New Roman"/>
                <w:color w:val="000000"/>
              </w:rPr>
              <w:t>mU</w:t>
            </w:r>
            <w:proofErr w:type="spellEnd"/>
            <w:r w:rsidRPr="00F710A9">
              <w:rPr>
                <w:rFonts w:ascii="Times New Roman" w:hAnsi="Times New Roman" w:cs="Times New Roman"/>
                <w:color w:val="000000"/>
              </w:rPr>
              <w:t>/l)*</w:t>
            </w:r>
          </w:p>
        </w:tc>
        <w:tc>
          <w:tcPr>
            <w:tcW w:w="865" w:type="pct"/>
            <w:vAlign w:val="center"/>
          </w:tcPr>
          <w:p w14:paraId="5B693090" w14:textId="77777777" w:rsidR="00D616C5" w:rsidRPr="00F710A9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0A9">
              <w:rPr>
                <w:rFonts w:ascii="Times New Roman" w:hAnsi="Times New Roman" w:cs="Times New Roman"/>
                <w:color w:val="000000"/>
              </w:rPr>
              <w:t>5.9</w:t>
            </w:r>
          </w:p>
        </w:tc>
        <w:tc>
          <w:tcPr>
            <w:tcW w:w="707" w:type="pct"/>
            <w:vAlign w:val="center"/>
          </w:tcPr>
          <w:p w14:paraId="6D78EEA2" w14:textId="77777777" w:rsidR="00D616C5" w:rsidRPr="00F710A9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0A9">
              <w:rPr>
                <w:rFonts w:ascii="Times New Roman" w:hAnsi="Times New Roman" w:cs="Times New Roman"/>
                <w:color w:val="000000"/>
              </w:rPr>
              <w:t>[4.2]</w:t>
            </w:r>
          </w:p>
        </w:tc>
        <w:tc>
          <w:tcPr>
            <w:tcW w:w="1014" w:type="pct"/>
            <w:vAlign w:val="center"/>
          </w:tcPr>
          <w:p w14:paraId="5367B363" w14:textId="77777777" w:rsidR="00D616C5" w:rsidRPr="00F710A9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0A9">
              <w:rPr>
                <w:rFonts w:ascii="Times New Roman" w:hAnsi="Times New Roman" w:cs="Times New Roman"/>
                <w:color w:val="000000"/>
              </w:rPr>
              <w:t>6.3</w:t>
            </w:r>
          </w:p>
        </w:tc>
        <w:tc>
          <w:tcPr>
            <w:tcW w:w="665" w:type="pct"/>
            <w:vAlign w:val="center"/>
          </w:tcPr>
          <w:p w14:paraId="4C59C497" w14:textId="77777777" w:rsidR="00D616C5" w:rsidRPr="00F710A9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0A9">
              <w:rPr>
                <w:rFonts w:ascii="Times New Roman" w:hAnsi="Times New Roman" w:cs="Times New Roman"/>
                <w:color w:val="000000"/>
              </w:rPr>
              <w:t>[5.0]</w:t>
            </w:r>
          </w:p>
        </w:tc>
      </w:tr>
      <w:tr w:rsidR="00D616C5" w14:paraId="24FA0828" w14:textId="77777777" w:rsidTr="00D616C5">
        <w:tc>
          <w:tcPr>
            <w:tcW w:w="1749" w:type="pct"/>
            <w:gridSpan w:val="3"/>
            <w:vAlign w:val="center"/>
          </w:tcPr>
          <w:p w14:paraId="30894680" w14:textId="77777777" w:rsidR="00D616C5" w:rsidRPr="00F710A9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0A9">
              <w:rPr>
                <w:rFonts w:ascii="Times New Roman" w:hAnsi="Times New Roman" w:cs="Times New Roman"/>
                <w:color w:val="000000"/>
              </w:rPr>
              <w:t>Glucose (mmol/mol)</w:t>
            </w:r>
          </w:p>
        </w:tc>
        <w:tc>
          <w:tcPr>
            <w:tcW w:w="865" w:type="pct"/>
            <w:vAlign w:val="center"/>
          </w:tcPr>
          <w:p w14:paraId="1D6262EF" w14:textId="77777777" w:rsidR="00D616C5" w:rsidRPr="00F710A9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0A9">
              <w:rPr>
                <w:rFonts w:ascii="Times New Roman" w:hAnsi="Times New Roman" w:cs="Times New Roman"/>
                <w:color w:val="000000"/>
              </w:rPr>
              <w:t>5.6</w:t>
            </w:r>
          </w:p>
        </w:tc>
        <w:tc>
          <w:tcPr>
            <w:tcW w:w="707" w:type="pct"/>
            <w:vAlign w:val="center"/>
          </w:tcPr>
          <w:p w14:paraId="627A3AC5" w14:textId="77777777" w:rsidR="00D616C5" w:rsidRPr="00F710A9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0A9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  <w:tc>
          <w:tcPr>
            <w:tcW w:w="1014" w:type="pct"/>
            <w:vAlign w:val="center"/>
          </w:tcPr>
          <w:p w14:paraId="062D9081" w14:textId="77777777" w:rsidR="00D616C5" w:rsidRPr="00F710A9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0A9">
              <w:rPr>
                <w:rFonts w:ascii="Times New Roman" w:hAnsi="Times New Roman" w:cs="Times New Roman"/>
                <w:color w:val="000000"/>
              </w:rPr>
              <w:t>6.0</w:t>
            </w:r>
          </w:p>
        </w:tc>
        <w:tc>
          <w:tcPr>
            <w:tcW w:w="665" w:type="pct"/>
            <w:vAlign w:val="center"/>
          </w:tcPr>
          <w:p w14:paraId="1D0D5EC9" w14:textId="77777777" w:rsidR="00D616C5" w:rsidRPr="00F710A9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0A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D616C5" w14:paraId="2C0F5CEE" w14:textId="77777777" w:rsidTr="00D616C5">
        <w:tc>
          <w:tcPr>
            <w:tcW w:w="1749" w:type="pct"/>
            <w:gridSpan w:val="3"/>
            <w:vAlign w:val="center"/>
          </w:tcPr>
          <w:p w14:paraId="2717B6C8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Prior exposure to anti</w:t>
            </w:r>
            <w:r>
              <w:rPr>
                <w:rFonts w:ascii="Times New Roman" w:hAnsi="Times New Roman" w:cs="Times New Roman"/>
                <w:color w:val="000000"/>
              </w:rPr>
              <w:t>biotic</w:t>
            </w:r>
            <w:r w:rsidRPr="00AA7C40">
              <w:rPr>
                <w:rFonts w:ascii="Times New Roman" w:hAnsi="Times New Roman" w:cs="Times New Roman"/>
                <w:color w:val="000000"/>
              </w:rPr>
              <w:t xml:space="preserve">s from 1993 to baseline (number of </w:t>
            </w:r>
            <w:proofErr w:type="spellStart"/>
            <w:r w:rsidRPr="00AA7C40">
              <w:rPr>
                <w:rFonts w:ascii="Times New Roman" w:hAnsi="Times New Roman" w:cs="Times New Roman"/>
                <w:color w:val="000000"/>
              </w:rPr>
              <w:t>prescribtions</w:t>
            </w:r>
            <w:proofErr w:type="spellEnd"/>
            <w:r w:rsidRPr="00AA7C40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65" w:type="pct"/>
            <w:vAlign w:val="center"/>
          </w:tcPr>
          <w:p w14:paraId="53CBDEBD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2 (range 0-86)</w:t>
            </w:r>
          </w:p>
        </w:tc>
        <w:tc>
          <w:tcPr>
            <w:tcW w:w="707" w:type="pct"/>
            <w:vAlign w:val="center"/>
          </w:tcPr>
          <w:p w14:paraId="4F2CC875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[6]</w:t>
            </w:r>
          </w:p>
        </w:tc>
        <w:tc>
          <w:tcPr>
            <w:tcW w:w="1014" w:type="pct"/>
            <w:vAlign w:val="center"/>
          </w:tcPr>
          <w:p w14:paraId="04131B81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3 (range 0-129)</w:t>
            </w:r>
          </w:p>
        </w:tc>
        <w:tc>
          <w:tcPr>
            <w:tcW w:w="665" w:type="pct"/>
            <w:vAlign w:val="center"/>
          </w:tcPr>
          <w:p w14:paraId="6C12E606" w14:textId="77777777" w:rsidR="00D616C5" w:rsidRPr="00AA7C40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7C40">
              <w:rPr>
                <w:rFonts w:ascii="Times New Roman" w:hAnsi="Times New Roman" w:cs="Times New Roman"/>
                <w:color w:val="000000"/>
              </w:rPr>
              <w:t>[6]</w:t>
            </w:r>
          </w:p>
        </w:tc>
      </w:tr>
    </w:tbl>
    <w:p w14:paraId="21612673" w14:textId="76249402" w:rsidR="000A1182" w:rsidRDefault="000A1182" w:rsidP="00B11182">
      <w:pPr>
        <w:jc w:val="both"/>
        <w:rPr>
          <w:rFonts w:ascii="Times New Roman" w:hAnsi="Times New Roman" w:cs="Times New Roman"/>
        </w:rPr>
      </w:pPr>
      <w:r w:rsidRPr="00B319BA">
        <w:rPr>
          <w:rFonts w:ascii="Times New Roman" w:hAnsi="Times New Roman" w:cs="Times New Roman"/>
          <w:b/>
        </w:rPr>
        <w:t>Supplemental Table 2.</w:t>
      </w:r>
      <w:r>
        <w:rPr>
          <w:rFonts w:ascii="Times New Roman" w:hAnsi="Times New Roman" w:cs="Times New Roman"/>
        </w:rPr>
        <w:t xml:space="preserve"> </w:t>
      </w:r>
      <w:r w:rsidRPr="000A1182">
        <w:rPr>
          <w:rFonts w:ascii="Times New Roman" w:hAnsi="Times New Roman" w:cs="Times New Roman"/>
        </w:rPr>
        <w:t xml:space="preserve">Characteristics at baseline </w:t>
      </w:r>
      <w:r w:rsidR="00EE5417">
        <w:rPr>
          <w:rFonts w:ascii="Times New Roman" w:hAnsi="Times New Roman" w:cs="Times New Roman"/>
        </w:rPr>
        <w:t>(1997, 2002, 2007 or 2012)</w:t>
      </w:r>
      <w:r w:rsidRPr="000A1182">
        <w:rPr>
          <w:rFonts w:ascii="Times New Roman" w:hAnsi="Times New Roman" w:cs="Times New Roman"/>
        </w:rPr>
        <w:t xml:space="preserve"> and anti</w:t>
      </w:r>
      <w:r w:rsidR="000868C7">
        <w:rPr>
          <w:rFonts w:ascii="Times New Roman" w:hAnsi="Times New Roman" w:cs="Times New Roman"/>
        </w:rPr>
        <w:t>biotic</w:t>
      </w:r>
      <w:r w:rsidR="002D725B">
        <w:rPr>
          <w:rFonts w:ascii="Times New Roman" w:hAnsi="Times New Roman" w:cs="Times New Roman"/>
        </w:rPr>
        <w:t xml:space="preserve"> exposure</w:t>
      </w:r>
      <w:r w:rsidRPr="000A1182">
        <w:rPr>
          <w:rFonts w:ascii="Times New Roman" w:hAnsi="Times New Roman" w:cs="Times New Roman"/>
        </w:rPr>
        <w:t xml:space="preserve"> from 1993 </w:t>
      </w:r>
      <w:r w:rsidR="00EE5417">
        <w:rPr>
          <w:rFonts w:ascii="Times New Roman" w:hAnsi="Times New Roman" w:cs="Times New Roman"/>
        </w:rPr>
        <w:t>to baseline</w:t>
      </w:r>
      <w:r w:rsidRPr="000A1182">
        <w:rPr>
          <w:rFonts w:ascii="Times New Roman" w:hAnsi="Times New Roman" w:cs="Times New Roman"/>
        </w:rPr>
        <w:t xml:space="preserve"> in </w:t>
      </w:r>
      <w:r w:rsidR="00EE5417">
        <w:rPr>
          <w:rFonts w:ascii="Times New Roman" w:hAnsi="Times New Roman" w:cs="Times New Roman"/>
        </w:rPr>
        <w:t>t</w:t>
      </w:r>
      <w:r w:rsidRPr="000A1182">
        <w:rPr>
          <w:rFonts w:ascii="Times New Roman" w:hAnsi="Times New Roman" w:cs="Times New Roman"/>
        </w:rPr>
        <w:t xml:space="preserve">he </w:t>
      </w:r>
      <w:r w:rsidR="00EE5417">
        <w:rPr>
          <w:rFonts w:ascii="Times New Roman" w:hAnsi="Times New Roman" w:cs="Times New Roman"/>
        </w:rPr>
        <w:t>National FINRISK</w:t>
      </w:r>
      <w:r w:rsidRPr="000A1182">
        <w:rPr>
          <w:rFonts w:ascii="Times New Roman" w:hAnsi="Times New Roman" w:cs="Times New Roman"/>
        </w:rPr>
        <w:t xml:space="preserve"> Study.</w:t>
      </w:r>
    </w:p>
    <w:p w14:paraId="14E4C56E" w14:textId="752DED91" w:rsidR="00707326" w:rsidRDefault="00707326" w:rsidP="00B11182">
      <w:pPr>
        <w:jc w:val="both"/>
        <w:rPr>
          <w:rFonts w:ascii="Times New Roman" w:hAnsi="Times New Roman" w:cs="Times New Roman"/>
        </w:rPr>
      </w:pPr>
      <w:r w:rsidRPr="00707326">
        <w:rPr>
          <w:rFonts w:ascii="Times New Roman" w:hAnsi="Times New Roman" w:cs="Times New Roman"/>
        </w:rPr>
        <w:t xml:space="preserve">Values </w:t>
      </w:r>
      <w:r>
        <w:rPr>
          <w:rFonts w:ascii="Times New Roman" w:hAnsi="Times New Roman" w:cs="Times New Roman"/>
        </w:rPr>
        <w:t>presented as</w:t>
      </w:r>
      <w:r w:rsidRPr="00707326">
        <w:rPr>
          <w:rFonts w:ascii="Times New Roman" w:hAnsi="Times New Roman" w:cs="Times New Roman"/>
        </w:rPr>
        <w:t xml:space="preserve"> mean ± standard deviation or median [interquartile range] or proportions (percentages). </w:t>
      </w:r>
    </w:p>
    <w:p w14:paraId="33442F63" w14:textId="77777777" w:rsidR="002733B8" w:rsidRDefault="00B76BAE" w:rsidP="002733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B76BAE">
        <w:rPr>
          <w:rFonts w:ascii="Times New Roman" w:hAnsi="Times New Roman" w:cs="Times New Roman"/>
        </w:rPr>
        <w:t>Plasma insulin</w:t>
      </w:r>
      <w:r w:rsidR="00706C4C">
        <w:rPr>
          <w:rFonts w:ascii="Times New Roman" w:hAnsi="Times New Roman" w:cs="Times New Roman"/>
        </w:rPr>
        <w:t xml:space="preserve"> (n=7,520)</w:t>
      </w:r>
      <w:r w:rsidRPr="00B76BAE">
        <w:rPr>
          <w:rFonts w:ascii="Times New Roman" w:hAnsi="Times New Roman" w:cs="Times New Roman"/>
        </w:rPr>
        <w:t xml:space="preserve"> </w:t>
      </w:r>
      <w:r w:rsidR="00B00430">
        <w:rPr>
          <w:rFonts w:ascii="Times New Roman" w:hAnsi="Times New Roman" w:cs="Times New Roman"/>
        </w:rPr>
        <w:t>and glucose (</w:t>
      </w:r>
      <w:r w:rsidR="00B00430" w:rsidRPr="00B00430">
        <w:rPr>
          <w:rFonts w:ascii="Times New Roman" w:hAnsi="Times New Roman" w:cs="Times New Roman"/>
        </w:rPr>
        <w:t>n=7,531</w:t>
      </w:r>
      <w:r w:rsidR="00B00430">
        <w:rPr>
          <w:rFonts w:ascii="Times New Roman" w:hAnsi="Times New Roman" w:cs="Times New Roman"/>
        </w:rPr>
        <w:t xml:space="preserve">) </w:t>
      </w:r>
      <w:r w:rsidRPr="00B76BAE">
        <w:rPr>
          <w:rFonts w:ascii="Times New Roman" w:hAnsi="Times New Roman" w:cs="Times New Roman"/>
        </w:rPr>
        <w:t>levels were measured only in a subsample of individuals who participated in the FINRISK 2002 or 2007 studies</w:t>
      </w:r>
      <w:r w:rsidR="00706C4C">
        <w:rPr>
          <w:rFonts w:ascii="Times New Roman" w:hAnsi="Times New Roman" w:cs="Times New Roman"/>
        </w:rPr>
        <w:t>.</w:t>
      </w:r>
    </w:p>
    <w:p w14:paraId="7937C6C3" w14:textId="6760BBF0" w:rsidR="00415036" w:rsidRDefault="00415036" w:rsidP="002733B8">
      <w:pPr>
        <w:jc w:val="both"/>
        <w:rPr>
          <w:rFonts w:ascii="Times New Roman" w:hAnsi="Times New Roman" w:cs="Times New Roman"/>
        </w:rPr>
        <w:sectPr w:rsidR="00415036" w:rsidSect="00D86925">
          <w:pgSz w:w="11907" w:h="16840" w:code="9"/>
          <w:pgMar w:top="1440" w:right="1440" w:bottom="1440" w:left="1440" w:header="709" w:footer="709" w:gutter="0"/>
          <w:cols w:space="708"/>
          <w:docGrid w:linePitch="360"/>
        </w:sectPr>
      </w:pPr>
      <w:r w:rsidRPr="00415036">
        <w:rPr>
          <w:rFonts w:ascii="Times New Roman" w:hAnsi="Times New Roman" w:cs="Times New Roman"/>
        </w:rPr>
        <w:t>†</w:t>
      </w:r>
      <w:r>
        <w:rPr>
          <w:rFonts w:ascii="Times New Roman" w:hAnsi="Times New Roman" w:cs="Times New Roman"/>
        </w:rPr>
        <w:t>Income categories 9 and 10 in 2012 were combined.</w:t>
      </w:r>
    </w:p>
    <w:tbl>
      <w:tblPr>
        <w:tblStyle w:val="TableGrid"/>
        <w:tblpPr w:leftFromText="141" w:rightFromText="141" w:vertAnchor="text" w:horzAnchor="margin" w:tblpY="1"/>
        <w:tblW w:w="5000" w:type="pct"/>
        <w:tblLook w:val="0620" w:firstRow="1" w:lastRow="0" w:firstColumn="0" w:lastColumn="0" w:noHBand="1" w:noVBand="1"/>
      </w:tblPr>
      <w:tblGrid>
        <w:gridCol w:w="3781"/>
        <w:gridCol w:w="2501"/>
        <w:gridCol w:w="1480"/>
        <w:gridCol w:w="1486"/>
        <w:gridCol w:w="1486"/>
        <w:gridCol w:w="1599"/>
        <w:gridCol w:w="1837"/>
        <w:gridCol w:w="6"/>
      </w:tblGrid>
      <w:tr w:rsidR="00D616C5" w:rsidRPr="002733B8" w14:paraId="572A8627" w14:textId="77777777" w:rsidTr="00D616C5">
        <w:trPr>
          <w:trHeight w:val="230"/>
        </w:trPr>
        <w:tc>
          <w:tcPr>
            <w:tcW w:w="2216" w:type="pct"/>
            <w:gridSpan w:val="2"/>
            <w:noWrap/>
            <w:vAlign w:val="center"/>
          </w:tcPr>
          <w:p w14:paraId="6E5F6EC0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4" w:type="pct"/>
            <w:gridSpan w:val="6"/>
            <w:noWrap/>
            <w:vAlign w:val="center"/>
          </w:tcPr>
          <w:p w14:paraId="5E289D61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Antibiotic exposure</w:t>
            </w:r>
            <w:r>
              <w:rPr>
                <w:rFonts w:ascii="Times New Roman" w:hAnsi="Times New Roman" w:cs="Times New Roman"/>
                <w:color w:val="000000"/>
              </w:rPr>
              <w:t xml:space="preserve"> (number of prescriptions)</w:t>
            </w:r>
          </w:p>
        </w:tc>
      </w:tr>
      <w:tr w:rsidR="00D616C5" w:rsidRPr="002733B8" w14:paraId="2825FEA6" w14:textId="77777777" w:rsidTr="00D616C5">
        <w:trPr>
          <w:trHeight w:val="230"/>
        </w:trPr>
        <w:tc>
          <w:tcPr>
            <w:tcW w:w="1334" w:type="pct"/>
            <w:noWrap/>
            <w:vAlign w:val="center"/>
            <w:hideMark/>
          </w:tcPr>
          <w:p w14:paraId="15695FEF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pct"/>
            <w:noWrap/>
            <w:vAlign w:val="center"/>
            <w:hideMark/>
          </w:tcPr>
          <w:p w14:paraId="06921E88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2EA9FE8E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0-1</w:t>
            </w:r>
          </w:p>
        </w:tc>
        <w:tc>
          <w:tcPr>
            <w:tcW w:w="524" w:type="pct"/>
            <w:noWrap/>
            <w:vAlign w:val="center"/>
            <w:hideMark/>
          </w:tcPr>
          <w:p w14:paraId="4A975B70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2-3</w:t>
            </w:r>
          </w:p>
        </w:tc>
        <w:tc>
          <w:tcPr>
            <w:tcW w:w="524" w:type="pct"/>
            <w:noWrap/>
            <w:vAlign w:val="center"/>
            <w:hideMark/>
          </w:tcPr>
          <w:p w14:paraId="2B9BA6F7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4-7</w:t>
            </w:r>
          </w:p>
        </w:tc>
        <w:tc>
          <w:tcPr>
            <w:tcW w:w="564" w:type="pct"/>
            <w:noWrap/>
            <w:vAlign w:val="center"/>
            <w:hideMark/>
          </w:tcPr>
          <w:p w14:paraId="0D610BF4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7+</w:t>
            </w:r>
          </w:p>
        </w:tc>
        <w:tc>
          <w:tcPr>
            <w:tcW w:w="650" w:type="pct"/>
            <w:gridSpan w:val="2"/>
            <w:noWrap/>
            <w:hideMark/>
          </w:tcPr>
          <w:p w14:paraId="5F144849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P</w:t>
            </w:r>
            <w:r>
              <w:rPr>
                <w:rFonts w:ascii="Times New Roman" w:hAnsi="Times New Roman" w:cs="Times New Roman"/>
                <w:color w:val="000000"/>
              </w:rPr>
              <w:t xml:space="preserve"> for difference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*</w:t>
            </w:r>
          </w:p>
        </w:tc>
      </w:tr>
      <w:tr w:rsidR="00D616C5" w:rsidRPr="002733B8" w14:paraId="4928A43B" w14:textId="77777777" w:rsidTr="00D616C5">
        <w:trPr>
          <w:trHeight w:val="230"/>
        </w:trPr>
        <w:tc>
          <w:tcPr>
            <w:tcW w:w="2216" w:type="pct"/>
            <w:gridSpan w:val="2"/>
            <w:noWrap/>
            <w:vAlign w:val="center"/>
          </w:tcPr>
          <w:p w14:paraId="54A6EFE2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</w:t>
            </w:r>
          </w:p>
        </w:tc>
        <w:tc>
          <w:tcPr>
            <w:tcW w:w="522" w:type="pct"/>
            <w:noWrap/>
            <w:vAlign w:val="center"/>
          </w:tcPr>
          <w:p w14:paraId="234D992E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642</w:t>
            </w:r>
          </w:p>
        </w:tc>
        <w:tc>
          <w:tcPr>
            <w:tcW w:w="524" w:type="pct"/>
            <w:noWrap/>
            <w:vAlign w:val="center"/>
          </w:tcPr>
          <w:p w14:paraId="72FA38A6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533</w:t>
            </w:r>
          </w:p>
        </w:tc>
        <w:tc>
          <w:tcPr>
            <w:tcW w:w="524" w:type="pct"/>
            <w:noWrap/>
            <w:vAlign w:val="center"/>
          </w:tcPr>
          <w:p w14:paraId="045C2854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501">
              <w:rPr>
                <w:rFonts w:ascii="Times New Roman" w:hAnsi="Times New Roman" w:cs="Times New Roman"/>
                <w:color w:val="000000"/>
              </w:rPr>
              <w:t>512</w:t>
            </w:r>
          </w:p>
        </w:tc>
        <w:tc>
          <w:tcPr>
            <w:tcW w:w="564" w:type="pct"/>
            <w:noWrap/>
            <w:vAlign w:val="center"/>
          </w:tcPr>
          <w:p w14:paraId="5E83C0E8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501">
              <w:rPr>
                <w:rFonts w:ascii="Times New Roman" w:hAnsi="Times New Roman" w:cs="Times New Roman"/>
                <w:color w:val="000000"/>
              </w:rPr>
              <w:t>522</w:t>
            </w:r>
          </w:p>
        </w:tc>
        <w:tc>
          <w:tcPr>
            <w:tcW w:w="650" w:type="pct"/>
            <w:gridSpan w:val="2"/>
            <w:noWrap/>
            <w:vAlign w:val="center"/>
          </w:tcPr>
          <w:p w14:paraId="7F8C6C6E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6C5" w:rsidRPr="002733B8" w14:paraId="3A33A1AA" w14:textId="77777777" w:rsidTr="00D616C5">
        <w:trPr>
          <w:trHeight w:val="230"/>
        </w:trPr>
        <w:tc>
          <w:tcPr>
            <w:tcW w:w="2216" w:type="pct"/>
            <w:gridSpan w:val="2"/>
            <w:noWrap/>
            <w:vAlign w:val="center"/>
            <w:hideMark/>
          </w:tcPr>
          <w:p w14:paraId="37315768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Sex (female %)</w:t>
            </w:r>
          </w:p>
        </w:tc>
        <w:tc>
          <w:tcPr>
            <w:tcW w:w="522" w:type="pct"/>
            <w:noWrap/>
            <w:vAlign w:val="center"/>
            <w:hideMark/>
          </w:tcPr>
          <w:p w14:paraId="7AF300CD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524" w:type="pct"/>
            <w:noWrap/>
            <w:vAlign w:val="center"/>
            <w:hideMark/>
          </w:tcPr>
          <w:p w14:paraId="5772B860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524" w:type="pct"/>
            <w:noWrap/>
            <w:vAlign w:val="center"/>
            <w:hideMark/>
          </w:tcPr>
          <w:p w14:paraId="6718171C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564" w:type="pct"/>
            <w:noWrap/>
            <w:vAlign w:val="center"/>
            <w:hideMark/>
          </w:tcPr>
          <w:p w14:paraId="223B7E04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650" w:type="pct"/>
            <w:gridSpan w:val="2"/>
            <w:noWrap/>
            <w:vAlign w:val="center"/>
            <w:hideMark/>
          </w:tcPr>
          <w:p w14:paraId="5F5E280F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&lt;0.0001</w:t>
            </w:r>
          </w:p>
        </w:tc>
      </w:tr>
      <w:tr w:rsidR="00B319BA" w:rsidRPr="002733B8" w14:paraId="062AD694" w14:textId="77777777" w:rsidTr="00ED1CDF">
        <w:trPr>
          <w:gridAfter w:val="1"/>
          <w:wAfter w:w="2" w:type="pct"/>
          <w:trHeight w:val="230"/>
        </w:trPr>
        <w:tc>
          <w:tcPr>
            <w:tcW w:w="2216" w:type="pct"/>
            <w:gridSpan w:val="2"/>
            <w:vAlign w:val="center"/>
            <w:hideMark/>
          </w:tcPr>
          <w:p w14:paraId="69CDC4E8" w14:textId="77777777" w:rsidR="00B319BA" w:rsidRPr="002733B8" w:rsidRDefault="00B319BA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Age (years)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14:paraId="47ACC30F" w14:textId="600F81DE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10.3±5.1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DE5ED0B" w14:textId="720324F3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10.6±5.1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5409F3F" w14:textId="7DAD7124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11.0±4.7</w:t>
            </w:r>
          </w:p>
        </w:tc>
        <w:tc>
          <w:tcPr>
            <w:tcW w:w="564" w:type="pct"/>
            <w:noWrap/>
            <w:vAlign w:val="center"/>
            <w:hideMark/>
          </w:tcPr>
          <w:p w14:paraId="30A0B7D7" w14:textId="096B27EF" w:rsidR="00B319BA" w:rsidRPr="001D64D7" w:rsidRDefault="00B319BA" w:rsidP="00B319BA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D64D7">
              <w:rPr>
                <w:rFonts w:ascii="Times New Roman" w:hAnsi="Times New Roman" w:cs="Times New Roman"/>
                <w:color w:val="000000"/>
                <w:highlight w:val="yellow"/>
              </w:rPr>
              <w:t>11.0±5.0</w:t>
            </w:r>
          </w:p>
        </w:tc>
        <w:tc>
          <w:tcPr>
            <w:tcW w:w="648" w:type="pct"/>
            <w:noWrap/>
            <w:vAlign w:val="center"/>
            <w:hideMark/>
          </w:tcPr>
          <w:p w14:paraId="20B97784" w14:textId="77777777" w:rsidR="00B319BA" w:rsidRPr="002733B8" w:rsidRDefault="00B319BA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</w:tr>
      <w:tr w:rsidR="00B319BA" w:rsidRPr="002733B8" w14:paraId="2F93005C" w14:textId="77777777" w:rsidTr="00ED1CDF">
        <w:trPr>
          <w:gridAfter w:val="1"/>
          <w:wAfter w:w="2" w:type="pct"/>
          <w:trHeight w:val="272"/>
        </w:trPr>
        <w:tc>
          <w:tcPr>
            <w:tcW w:w="2216" w:type="pct"/>
            <w:gridSpan w:val="2"/>
            <w:vAlign w:val="center"/>
            <w:hideMark/>
          </w:tcPr>
          <w:p w14:paraId="34769427" w14:textId="77777777" w:rsidR="00B319BA" w:rsidRPr="002733B8" w:rsidRDefault="00B319BA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Body mass index (kg/m2)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14:paraId="5F1522BC" w14:textId="725DC72D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17.7±3.1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101BFB4" w14:textId="49BCFB57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17.7±2.9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801DE71" w14:textId="01DA5D74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18.1±3.2</w:t>
            </w:r>
          </w:p>
        </w:tc>
        <w:tc>
          <w:tcPr>
            <w:tcW w:w="564" w:type="pct"/>
            <w:noWrap/>
            <w:vAlign w:val="center"/>
            <w:hideMark/>
          </w:tcPr>
          <w:p w14:paraId="4BDA6056" w14:textId="7509861E" w:rsidR="00B319BA" w:rsidRPr="001D64D7" w:rsidRDefault="00B319BA" w:rsidP="00B319BA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D64D7">
              <w:rPr>
                <w:rFonts w:ascii="Times New Roman" w:hAnsi="Times New Roman" w:cs="Times New Roman"/>
                <w:color w:val="000000"/>
                <w:highlight w:val="yellow"/>
              </w:rPr>
              <w:t>18.0±3.1</w:t>
            </w:r>
          </w:p>
        </w:tc>
        <w:tc>
          <w:tcPr>
            <w:tcW w:w="648" w:type="pct"/>
            <w:noWrap/>
            <w:vAlign w:val="center"/>
            <w:hideMark/>
          </w:tcPr>
          <w:p w14:paraId="13AEAF97" w14:textId="77777777" w:rsidR="00B319BA" w:rsidRPr="002733B8" w:rsidRDefault="00B319BA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</w:tr>
      <w:tr w:rsidR="00B319BA" w:rsidRPr="002733B8" w14:paraId="73AE99C1" w14:textId="77777777" w:rsidTr="00ED1CDF">
        <w:trPr>
          <w:gridAfter w:val="1"/>
          <w:wAfter w:w="2" w:type="pct"/>
          <w:trHeight w:val="239"/>
        </w:trPr>
        <w:tc>
          <w:tcPr>
            <w:tcW w:w="2216" w:type="pct"/>
            <w:gridSpan w:val="2"/>
            <w:vAlign w:val="center"/>
            <w:hideMark/>
          </w:tcPr>
          <w:p w14:paraId="35818E5B" w14:textId="77777777" w:rsidR="00B319BA" w:rsidRPr="002733B8" w:rsidRDefault="00B319BA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Systolic blood pressure (mmHg)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14:paraId="7D65CBFB" w14:textId="12AF0F3F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112±12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06FD587" w14:textId="134E9BD5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113±12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A9A6896" w14:textId="313FE9DB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114±12</w:t>
            </w:r>
          </w:p>
        </w:tc>
        <w:tc>
          <w:tcPr>
            <w:tcW w:w="564" w:type="pct"/>
            <w:noWrap/>
            <w:vAlign w:val="center"/>
            <w:hideMark/>
          </w:tcPr>
          <w:p w14:paraId="4F005F56" w14:textId="0160AE40" w:rsidR="00B319BA" w:rsidRPr="001D64D7" w:rsidRDefault="00B319BA" w:rsidP="00B319BA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D64D7">
              <w:rPr>
                <w:rFonts w:ascii="Times New Roman" w:hAnsi="Times New Roman" w:cs="Times New Roman"/>
                <w:color w:val="000000"/>
                <w:highlight w:val="yellow"/>
              </w:rPr>
              <w:t>113±12</w:t>
            </w:r>
          </w:p>
        </w:tc>
        <w:tc>
          <w:tcPr>
            <w:tcW w:w="648" w:type="pct"/>
            <w:noWrap/>
            <w:vAlign w:val="center"/>
            <w:hideMark/>
          </w:tcPr>
          <w:p w14:paraId="5C563EA8" w14:textId="77777777" w:rsidR="00B319BA" w:rsidRPr="002733B8" w:rsidRDefault="00B319BA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</w:tr>
      <w:tr w:rsidR="00B319BA" w:rsidRPr="002733B8" w14:paraId="4397A882" w14:textId="77777777" w:rsidTr="00ED1CDF">
        <w:trPr>
          <w:gridAfter w:val="1"/>
          <w:wAfter w:w="2" w:type="pct"/>
          <w:trHeight w:val="230"/>
        </w:trPr>
        <w:tc>
          <w:tcPr>
            <w:tcW w:w="2216" w:type="pct"/>
            <w:gridSpan w:val="2"/>
            <w:noWrap/>
            <w:vAlign w:val="center"/>
            <w:hideMark/>
          </w:tcPr>
          <w:p w14:paraId="0C4D8271" w14:textId="77777777" w:rsidR="00B319BA" w:rsidRPr="002733B8" w:rsidRDefault="00B319BA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Annual family income (range 0-8)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14:paraId="3DBCD693" w14:textId="60E8AE24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4.8±2.0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F47B7C5" w14:textId="70F21CFA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4.8±2.0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A8F4149" w14:textId="7BFB51AC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5.1±1.9</w:t>
            </w:r>
          </w:p>
        </w:tc>
        <w:tc>
          <w:tcPr>
            <w:tcW w:w="564" w:type="pct"/>
            <w:noWrap/>
            <w:vAlign w:val="center"/>
            <w:hideMark/>
          </w:tcPr>
          <w:p w14:paraId="57A500EB" w14:textId="10A76880" w:rsidR="00B319BA" w:rsidRPr="001D64D7" w:rsidRDefault="00B319BA" w:rsidP="00B319BA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D64D7">
              <w:rPr>
                <w:rFonts w:ascii="Times New Roman" w:hAnsi="Times New Roman" w:cs="Times New Roman"/>
                <w:color w:val="000000"/>
                <w:highlight w:val="yellow"/>
              </w:rPr>
              <w:t>4.8±1.9</w:t>
            </w:r>
          </w:p>
        </w:tc>
        <w:tc>
          <w:tcPr>
            <w:tcW w:w="648" w:type="pct"/>
            <w:noWrap/>
            <w:vAlign w:val="center"/>
            <w:hideMark/>
          </w:tcPr>
          <w:p w14:paraId="70212BBB" w14:textId="77777777" w:rsidR="00B319BA" w:rsidRPr="002733B8" w:rsidRDefault="00B319BA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</w:tr>
      <w:tr w:rsidR="00B319BA" w:rsidRPr="002733B8" w14:paraId="0FFEDF9F" w14:textId="77777777" w:rsidTr="00ED1CDF">
        <w:trPr>
          <w:gridAfter w:val="1"/>
          <w:wAfter w:w="2" w:type="pct"/>
          <w:trHeight w:val="230"/>
        </w:trPr>
        <w:tc>
          <w:tcPr>
            <w:tcW w:w="1334" w:type="pct"/>
            <w:vMerge w:val="restart"/>
            <w:noWrap/>
            <w:vAlign w:val="center"/>
            <w:hideMark/>
          </w:tcPr>
          <w:p w14:paraId="2C285B92" w14:textId="77777777" w:rsidR="00B319BA" w:rsidRPr="002733B8" w:rsidRDefault="00B319BA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Physical activity index</w:t>
            </w:r>
          </w:p>
        </w:tc>
        <w:tc>
          <w:tcPr>
            <w:tcW w:w="882" w:type="pct"/>
            <w:noWrap/>
            <w:vAlign w:val="center"/>
            <w:hideMark/>
          </w:tcPr>
          <w:p w14:paraId="234DA970" w14:textId="77777777" w:rsidR="00B319BA" w:rsidRPr="002733B8" w:rsidRDefault="00B319BA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3-6 years (range 9-23)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14:paraId="7AB910E0" w14:textId="596D7524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16.4±2.3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DA35FB0" w14:textId="73FAA0A7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15.9±2.5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084F63B" w14:textId="73791F87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16.0±2.5</w:t>
            </w:r>
          </w:p>
        </w:tc>
        <w:tc>
          <w:tcPr>
            <w:tcW w:w="564" w:type="pct"/>
            <w:noWrap/>
            <w:vAlign w:val="center"/>
            <w:hideMark/>
          </w:tcPr>
          <w:p w14:paraId="0405BBD7" w14:textId="20EBC9BF" w:rsidR="00B319BA" w:rsidRPr="001D64D7" w:rsidRDefault="00B319BA" w:rsidP="00B319BA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D64D7">
              <w:rPr>
                <w:rFonts w:ascii="Times New Roman" w:hAnsi="Times New Roman" w:cs="Times New Roman"/>
                <w:color w:val="000000"/>
                <w:highlight w:val="yellow"/>
              </w:rPr>
              <w:t>15.8±2.5</w:t>
            </w:r>
          </w:p>
        </w:tc>
        <w:tc>
          <w:tcPr>
            <w:tcW w:w="648" w:type="pct"/>
            <w:noWrap/>
            <w:vAlign w:val="center"/>
            <w:hideMark/>
          </w:tcPr>
          <w:p w14:paraId="6B03E897" w14:textId="77777777" w:rsidR="00B319BA" w:rsidRPr="002733B8" w:rsidRDefault="00B319BA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0.4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B319BA" w:rsidRPr="002733B8" w14:paraId="63DD4C02" w14:textId="77777777" w:rsidTr="00ED1CDF">
        <w:trPr>
          <w:gridAfter w:val="1"/>
          <w:wAfter w:w="2" w:type="pct"/>
          <w:trHeight w:val="230"/>
        </w:trPr>
        <w:tc>
          <w:tcPr>
            <w:tcW w:w="1334" w:type="pct"/>
            <w:vMerge/>
            <w:vAlign w:val="center"/>
            <w:hideMark/>
          </w:tcPr>
          <w:p w14:paraId="3FD5867E" w14:textId="77777777" w:rsidR="00B319BA" w:rsidRPr="002733B8" w:rsidRDefault="00B319BA" w:rsidP="00D616C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pct"/>
            <w:noWrap/>
            <w:vAlign w:val="center"/>
            <w:hideMark/>
          </w:tcPr>
          <w:p w14:paraId="7D955E4B" w14:textId="77777777" w:rsidR="00B319BA" w:rsidRPr="002733B8" w:rsidRDefault="00B319BA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9-18 years (range 5-14)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14:paraId="10B7ECBB" w14:textId="5733CCA7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9.1±1.8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455140D" w14:textId="381E0D8D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9.1±2.0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D31487F" w14:textId="08BB7B8D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9.1±1.8</w:t>
            </w:r>
          </w:p>
        </w:tc>
        <w:tc>
          <w:tcPr>
            <w:tcW w:w="564" w:type="pct"/>
            <w:noWrap/>
            <w:vAlign w:val="center"/>
            <w:hideMark/>
          </w:tcPr>
          <w:p w14:paraId="54492D0C" w14:textId="49B78811" w:rsidR="00B319BA" w:rsidRPr="001D64D7" w:rsidRDefault="00B319BA" w:rsidP="00B319BA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D64D7">
              <w:rPr>
                <w:rFonts w:ascii="Times New Roman" w:hAnsi="Times New Roman" w:cs="Times New Roman"/>
                <w:color w:val="000000"/>
                <w:highlight w:val="yellow"/>
              </w:rPr>
              <w:t>8.9±1.8</w:t>
            </w:r>
          </w:p>
        </w:tc>
        <w:tc>
          <w:tcPr>
            <w:tcW w:w="648" w:type="pct"/>
            <w:noWrap/>
            <w:vAlign w:val="center"/>
            <w:hideMark/>
          </w:tcPr>
          <w:p w14:paraId="165206D8" w14:textId="77777777" w:rsidR="00B319BA" w:rsidRPr="002733B8" w:rsidRDefault="00B319BA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</w:tr>
      <w:tr w:rsidR="00B319BA" w:rsidRPr="002733B8" w14:paraId="18378E64" w14:textId="77777777" w:rsidTr="00ED1CDF">
        <w:trPr>
          <w:gridAfter w:val="1"/>
          <w:wAfter w:w="2" w:type="pct"/>
          <w:trHeight w:val="230"/>
        </w:trPr>
        <w:tc>
          <w:tcPr>
            <w:tcW w:w="2216" w:type="pct"/>
            <w:gridSpan w:val="2"/>
            <w:noWrap/>
            <w:vAlign w:val="center"/>
            <w:hideMark/>
          </w:tcPr>
          <w:p w14:paraId="3BB9C3C4" w14:textId="77777777" w:rsidR="00B319BA" w:rsidRPr="002733B8" w:rsidRDefault="00B319BA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Insulin (</w:t>
            </w:r>
            <w:proofErr w:type="spellStart"/>
            <w:r w:rsidRPr="002733B8">
              <w:rPr>
                <w:rFonts w:ascii="Times New Roman" w:hAnsi="Times New Roman" w:cs="Times New Roman"/>
                <w:color w:val="000000"/>
              </w:rPr>
              <w:t>mU</w:t>
            </w:r>
            <w:proofErr w:type="spellEnd"/>
            <w:r w:rsidRPr="002733B8">
              <w:rPr>
                <w:rFonts w:ascii="Times New Roman" w:hAnsi="Times New Roman" w:cs="Times New Roman"/>
                <w:color w:val="000000"/>
              </w:rPr>
              <w:t>/l)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14:paraId="42E8FBF9" w14:textId="793F160E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9.55±6.34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CF1F3FB" w14:textId="057D6F28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9.67±5.78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1B0BABF" w14:textId="1B7F8D4B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9.80±5.71</w:t>
            </w:r>
          </w:p>
        </w:tc>
        <w:tc>
          <w:tcPr>
            <w:tcW w:w="564" w:type="pct"/>
            <w:noWrap/>
            <w:vAlign w:val="center"/>
            <w:hideMark/>
          </w:tcPr>
          <w:p w14:paraId="768C2695" w14:textId="153FC00E" w:rsidR="00B319BA" w:rsidRPr="001D64D7" w:rsidRDefault="00B319BA" w:rsidP="00B319BA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D64D7">
              <w:rPr>
                <w:rFonts w:ascii="Times New Roman" w:hAnsi="Times New Roman" w:cs="Times New Roman"/>
                <w:color w:val="000000"/>
                <w:highlight w:val="yellow"/>
              </w:rPr>
              <w:t>10.02±5.82</w:t>
            </w:r>
          </w:p>
        </w:tc>
        <w:tc>
          <w:tcPr>
            <w:tcW w:w="648" w:type="pct"/>
            <w:noWrap/>
            <w:vAlign w:val="center"/>
            <w:hideMark/>
          </w:tcPr>
          <w:p w14:paraId="79B10C73" w14:textId="77777777" w:rsidR="00B319BA" w:rsidRPr="002733B8" w:rsidRDefault="00B319BA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</w:tr>
      <w:tr w:rsidR="00B319BA" w:rsidRPr="002733B8" w14:paraId="5F8FD680" w14:textId="77777777" w:rsidTr="00ED1CDF">
        <w:trPr>
          <w:gridAfter w:val="1"/>
          <w:wAfter w:w="2" w:type="pct"/>
          <w:trHeight w:val="239"/>
        </w:trPr>
        <w:tc>
          <w:tcPr>
            <w:tcW w:w="2216" w:type="pct"/>
            <w:gridSpan w:val="2"/>
            <w:noWrap/>
            <w:vAlign w:val="center"/>
            <w:hideMark/>
          </w:tcPr>
          <w:p w14:paraId="265E5A7C" w14:textId="77777777" w:rsidR="00B319BA" w:rsidRPr="002733B8" w:rsidRDefault="00B319BA" w:rsidP="00D616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Fasting serum g</w:t>
            </w:r>
            <w:r w:rsidRPr="002733B8">
              <w:rPr>
                <w:rFonts w:ascii="Times New Roman" w:hAnsi="Times New Roman" w:cs="Times New Roman"/>
                <w:color w:val="000000"/>
              </w:rPr>
              <w:t>lucose (mmol/mol)</w:t>
            </w:r>
            <w:r>
              <w:t xml:space="preserve"> </w:t>
            </w:r>
            <w:r w:rsidRPr="00D616C5">
              <w:rPr>
                <w:rFonts w:ascii="Times New Roman" w:hAnsi="Times New Roman" w:cs="Times New Roman"/>
                <w:color w:val="000000"/>
                <w:vertAlign w:val="superscript"/>
              </w:rPr>
              <w:t>†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14:paraId="0DFE9B71" w14:textId="043E0CCD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4.63±0.84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7895FB8" w14:textId="5B7DD5BC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4.58±0.67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22743F1" w14:textId="075C2B26" w:rsidR="00B319BA" w:rsidRPr="00ED1CDF" w:rsidRDefault="00B319BA" w:rsidP="00ED1C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CDF">
              <w:rPr>
                <w:rFonts w:ascii="Times New Roman" w:hAnsi="Times New Roman" w:cs="Times New Roman"/>
                <w:color w:val="000000" w:themeColor="text1"/>
              </w:rPr>
              <w:t>4.57±0.70</w:t>
            </w:r>
            <w:bookmarkStart w:id="1" w:name="_GoBack"/>
            <w:bookmarkEnd w:id="1"/>
          </w:p>
        </w:tc>
        <w:tc>
          <w:tcPr>
            <w:tcW w:w="564" w:type="pct"/>
            <w:noWrap/>
            <w:vAlign w:val="center"/>
            <w:hideMark/>
          </w:tcPr>
          <w:p w14:paraId="0695D526" w14:textId="75F00D6B" w:rsidR="00B319BA" w:rsidRPr="001D64D7" w:rsidRDefault="00B319BA" w:rsidP="00B319BA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D64D7">
              <w:rPr>
                <w:rFonts w:ascii="Times New Roman" w:hAnsi="Times New Roman" w:cs="Times New Roman"/>
                <w:color w:val="000000"/>
                <w:highlight w:val="yellow"/>
              </w:rPr>
              <w:t>4.58±0.72</w:t>
            </w:r>
          </w:p>
        </w:tc>
        <w:tc>
          <w:tcPr>
            <w:tcW w:w="648" w:type="pct"/>
            <w:noWrap/>
            <w:vAlign w:val="center"/>
            <w:hideMark/>
          </w:tcPr>
          <w:p w14:paraId="3D1EBEF0" w14:textId="77777777" w:rsidR="00B319BA" w:rsidRPr="002733B8" w:rsidRDefault="00B319BA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</w:tr>
      <w:tr w:rsidR="00D616C5" w:rsidRPr="002733B8" w14:paraId="54D39F3E" w14:textId="77777777" w:rsidTr="00D616C5">
        <w:trPr>
          <w:trHeight w:val="263"/>
        </w:trPr>
        <w:tc>
          <w:tcPr>
            <w:tcW w:w="1334" w:type="pct"/>
            <w:vMerge w:val="restart"/>
            <w:noWrap/>
            <w:vAlign w:val="center"/>
            <w:hideMark/>
          </w:tcPr>
          <w:p w14:paraId="2C24DA1F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Parental smoking (% of participants)</w:t>
            </w:r>
            <w:r>
              <w:t xml:space="preserve"> </w:t>
            </w:r>
            <w:r w:rsidRPr="00D616C5">
              <w:rPr>
                <w:rFonts w:ascii="Times New Roman" w:hAnsi="Times New Roman" w:cs="Times New Roman"/>
                <w:color w:val="000000"/>
                <w:vertAlign w:val="superscript"/>
              </w:rPr>
              <w:t>‡</w:t>
            </w:r>
          </w:p>
        </w:tc>
        <w:tc>
          <w:tcPr>
            <w:tcW w:w="882" w:type="pct"/>
            <w:vAlign w:val="center"/>
            <w:hideMark/>
          </w:tcPr>
          <w:p w14:paraId="1CD0A723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None</w:t>
            </w:r>
          </w:p>
        </w:tc>
        <w:tc>
          <w:tcPr>
            <w:tcW w:w="522" w:type="pct"/>
            <w:noWrap/>
            <w:vAlign w:val="center"/>
            <w:hideMark/>
          </w:tcPr>
          <w:p w14:paraId="0BA8B552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524" w:type="pct"/>
            <w:noWrap/>
            <w:vAlign w:val="center"/>
            <w:hideMark/>
          </w:tcPr>
          <w:p w14:paraId="6240C8D4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524" w:type="pct"/>
            <w:noWrap/>
            <w:vAlign w:val="center"/>
            <w:hideMark/>
          </w:tcPr>
          <w:p w14:paraId="6A655623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564" w:type="pct"/>
            <w:noWrap/>
            <w:vAlign w:val="center"/>
            <w:hideMark/>
          </w:tcPr>
          <w:p w14:paraId="4CA676D9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650" w:type="pct"/>
            <w:gridSpan w:val="2"/>
            <w:vMerge w:val="restart"/>
            <w:noWrap/>
            <w:vAlign w:val="center"/>
            <w:hideMark/>
          </w:tcPr>
          <w:p w14:paraId="292A3F85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</w:tr>
      <w:tr w:rsidR="00D616C5" w:rsidRPr="002733B8" w14:paraId="16C86EBB" w14:textId="77777777" w:rsidTr="00D616C5">
        <w:trPr>
          <w:trHeight w:val="79"/>
        </w:trPr>
        <w:tc>
          <w:tcPr>
            <w:tcW w:w="1334" w:type="pct"/>
            <w:vMerge/>
            <w:vAlign w:val="center"/>
            <w:hideMark/>
          </w:tcPr>
          <w:p w14:paraId="5590E3C4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pct"/>
            <w:vAlign w:val="center"/>
            <w:hideMark/>
          </w:tcPr>
          <w:p w14:paraId="327EB2AA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1 parent smoking</w:t>
            </w:r>
          </w:p>
        </w:tc>
        <w:tc>
          <w:tcPr>
            <w:tcW w:w="522" w:type="pct"/>
            <w:noWrap/>
            <w:vAlign w:val="center"/>
            <w:hideMark/>
          </w:tcPr>
          <w:p w14:paraId="41990324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24" w:type="pct"/>
            <w:noWrap/>
            <w:vAlign w:val="center"/>
            <w:hideMark/>
          </w:tcPr>
          <w:p w14:paraId="261A5EB0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24" w:type="pct"/>
            <w:noWrap/>
            <w:vAlign w:val="center"/>
            <w:hideMark/>
          </w:tcPr>
          <w:p w14:paraId="5CAF3AE9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564" w:type="pct"/>
            <w:noWrap/>
            <w:vAlign w:val="center"/>
            <w:hideMark/>
          </w:tcPr>
          <w:p w14:paraId="4973E698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650" w:type="pct"/>
            <w:gridSpan w:val="2"/>
            <w:vMerge/>
            <w:hideMark/>
          </w:tcPr>
          <w:p w14:paraId="7E6228E9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6C5" w:rsidRPr="002733B8" w14:paraId="01587D8B" w14:textId="77777777" w:rsidTr="00D616C5">
        <w:trPr>
          <w:trHeight w:val="239"/>
        </w:trPr>
        <w:tc>
          <w:tcPr>
            <w:tcW w:w="1334" w:type="pct"/>
            <w:vMerge/>
            <w:vAlign w:val="center"/>
            <w:hideMark/>
          </w:tcPr>
          <w:p w14:paraId="224CA79E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pct"/>
            <w:vAlign w:val="center"/>
            <w:hideMark/>
          </w:tcPr>
          <w:p w14:paraId="71C72E43" w14:textId="77777777" w:rsidR="00D616C5" w:rsidRPr="002733B8" w:rsidRDefault="00D616C5" w:rsidP="00D616C5">
            <w:pPr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Both parents smoking</w:t>
            </w:r>
          </w:p>
        </w:tc>
        <w:tc>
          <w:tcPr>
            <w:tcW w:w="522" w:type="pct"/>
            <w:noWrap/>
            <w:vAlign w:val="center"/>
            <w:hideMark/>
          </w:tcPr>
          <w:p w14:paraId="0146C6B1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524" w:type="pct"/>
            <w:noWrap/>
            <w:vAlign w:val="center"/>
            <w:hideMark/>
          </w:tcPr>
          <w:p w14:paraId="13411BA4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524" w:type="pct"/>
            <w:noWrap/>
            <w:vAlign w:val="center"/>
            <w:hideMark/>
          </w:tcPr>
          <w:p w14:paraId="43CE23EB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564" w:type="pct"/>
            <w:noWrap/>
            <w:vAlign w:val="center"/>
            <w:hideMark/>
          </w:tcPr>
          <w:p w14:paraId="5644BC55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33B8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650" w:type="pct"/>
            <w:gridSpan w:val="2"/>
            <w:vMerge/>
            <w:hideMark/>
          </w:tcPr>
          <w:p w14:paraId="25F9F5D4" w14:textId="77777777" w:rsidR="00D616C5" w:rsidRPr="002733B8" w:rsidRDefault="00D616C5" w:rsidP="00D616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8C5017A" w14:textId="77777777" w:rsidR="00D616C5" w:rsidRDefault="00D616C5" w:rsidP="002733B8">
      <w:pPr>
        <w:jc w:val="both"/>
        <w:rPr>
          <w:rFonts w:ascii="Times New Roman" w:hAnsi="Times New Roman" w:cs="Times New Roman"/>
        </w:rPr>
      </w:pPr>
    </w:p>
    <w:p w14:paraId="4ED9E517" w14:textId="78D66AB3" w:rsidR="002733B8" w:rsidRDefault="00CB3593" w:rsidP="002733B8">
      <w:pPr>
        <w:jc w:val="both"/>
        <w:rPr>
          <w:rFonts w:ascii="Times New Roman" w:hAnsi="Times New Roman" w:cs="Times New Roman"/>
        </w:rPr>
      </w:pPr>
      <w:r w:rsidRPr="00B319BA">
        <w:rPr>
          <w:rFonts w:ascii="Times New Roman" w:hAnsi="Times New Roman" w:cs="Times New Roman"/>
          <w:b/>
        </w:rPr>
        <w:t xml:space="preserve">Supplemental </w:t>
      </w:r>
      <w:r w:rsidR="002733B8" w:rsidRPr="00B319BA">
        <w:rPr>
          <w:rFonts w:ascii="Times New Roman" w:hAnsi="Times New Roman" w:cs="Times New Roman"/>
          <w:b/>
        </w:rPr>
        <w:t>Table 3.</w:t>
      </w:r>
      <w:r w:rsidR="002733B8">
        <w:rPr>
          <w:rFonts w:ascii="Times New Roman" w:hAnsi="Times New Roman" w:cs="Times New Roman"/>
        </w:rPr>
        <w:t xml:space="preserve"> Characteristics in 1980 stratified by antibiotic exposure (between 1993 and 2001) quartiles</w:t>
      </w:r>
      <w:r w:rsidR="00A6543B">
        <w:rPr>
          <w:rFonts w:ascii="Times New Roman" w:hAnsi="Times New Roman" w:cs="Times New Roman"/>
        </w:rPr>
        <w:t xml:space="preserve"> in the Cardiovascular Risk in the Young Finns Study</w:t>
      </w:r>
      <w:r w:rsidR="002733B8">
        <w:rPr>
          <w:rFonts w:ascii="Times New Roman" w:hAnsi="Times New Roman" w:cs="Times New Roman"/>
        </w:rPr>
        <w:t xml:space="preserve">. </w:t>
      </w:r>
    </w:p>
    <w:p w14:paraId="778F83A6" w14:textId="77777777" w:rsidR="002733B8" w:rsidRDefault="002733B8" w:rsidP="002733B8">
      <w:pPr>
        <w:jc w:val="both"/>
        <w:rPr>
          <w:rFonts w:ascii="Times New Roman" w:hAnsi="Times New Roman" w:cs="Times New Roman"/>
        </w:rPr>
      </w:pPr>
      <w:r w:rsidRPr="002733B8">
        <w:rPr>
          <w:rFonts w:ascii="Times New Roman" w:hAnsi="Times New Roman" w:cs="Times New Roman"/>
        </w:rPr>
        <w:t>Values presented as mean ± standard deviation or proportions (percentages).</w:t>
      </w:r>
    </w:p>
    <w:p w14:paraId="2E3A366B" w14:textId="5D7ED459" w:rsidR="00BE69F1" w:rsidRDefault="00D616C5" w:rsidP="002733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*</w:t>
      </w:r>
      <w:r w:rsidR="002733B8">
        <w:rPr>
          <w:rFonts w:ascii="Times New Roman" w:hAnsi="Times New Roman" w:cs="Times New Roman"/>
          <w:vertAlign w:val="superscript"/>
        </w:rPr>
        <w:t xml:space="preserve"> </w:t>
      </w:r>
      <w:r w:rsidR="002733B8">
        <w:rPr>
          <w:rFonts w:ascii="Times New Roman" w:hAnsi="Times New Roman" w:cs="Times New Roman"/>
        </w:rPr>
        <w:t xml:space="preserve">Linear regression used for continuous variables, logistic regression for </w:t>
      </w:r>
      <w:r w:rsidR="001458D5">
        <w:rPr>
          <w:rFonts w:ascii="Times New Roman" w:hAnsi="Times New Roman" w:cs="Times New Roman"/>
        </w:rPr>
        <w:t>dichotomous</w:t>
      </w:r>
      <w:r w:rsidR="002733B8">
        <w:rPr>
          <w:rFonts w:ascii="Times New Roman" w:hAnsi="Times New Roman" w:cs="Times New Roman"/>
        </w:rPr>
        <w:t xml:space="preserve"> categorical variables</w:t>
      </w:r>
      <w:r w:rsidR="001458D5">
        <w:rPr>
          <w:rFonts w:ascii="Times New Roman" w:hAnsi="Times New Roman" w:cs="Times New Roman"/>
        </w:rPr>
        <w:t>,</w:t>
      </w:r>
      <w:r w:rsidR="002733B8">
        <w:rPr>
          <w:rFonts w:ascii="Times New Roman" w:hAnsi="Times New Roman" w:cs="Times New Roman"/>
        </w:rPr>
        <w:t xml:space="preserve"> and </w:t>
      </w:r>
      <w:r w:rsidR="00D90AE0">
        <w:rPr>
          <w:rFonts w:ascii="Times New Roman" w:hAnsi="Times New Roman" w:cs="Times New Roman"/>
        </w:rPr>
        <w:t>generalized linear model</w:t>
      </w:r>
      <w:r w:rsidR="00D25B66">
        <w:rPr>
          <w:rFonts w:ascii="Times New Roman" w:hAnsi="Times New Roman" w:cs="Times New Roman"/>
        </w:rPr>
        <w:t>s</w:t>
      </w:r>
      <w:r w:rsidR="00D90AE0">
        <w:rPr>
          <w:rFonts w:ascii="Times New Roman" w:hAnsi="Times New Roman" w:cs="Times New Roman"/>
        </w:rPr>
        <w:t xml:space="preserve"> for </w:t>
      </w:r>
      <w:r w:rsidR="001458D5">
        <w:rPr>
          <w:rFonts w:ascii="Times New Roman" w:hAnsi="Times New Roman" w:cs="Times New Roman"/>
        </w:rPr>
        <w:t>trichotomous</w:t>
      </w:r>
      <w:r w:rsidR="00D90AE0">
        <w:rPr>
          <w:rFonts w:ascii="Times New Roman" w:hAnsi="Times New Roman" w:cs="Times New Roman"/>
        </w:rPr>
        <w:t xml:space="preserve"> categorical variables. Variables with skewed distribution were square</w:t>
      </w:r>
      <w:r w:rsidR="00977B92">
        <w:rPr>
          <w:rFonts w:ascii="Times New Roman" w:hAnsi="Times New Roman" w:cs="Times New Roman"/>
        </w:rPr>
        <w:t xml:space="preserve"> </w:t>
      </w:r>
      <w:r w:rsidR="00D90AE0">
        <w:rPr>
          <w:rFonts w:ascii="Times New Roman" w:hAnsi="Times New Roman" w:cs="Times New Roman"/>
        </w:rPr>
        <w:t>root-transformed before</w:t>
      </w:r>
      <w:r w:rsidR="00D25B66">
        <w:rPr>
          <w:rFonts w:ascii="Times New Roman" w:hAnsi="Times New Roman" w:cs="Times New Roman"/>
        </w:rPr>
        <w:t xml:space="preserve"> these</w:t>
      </w:r>
      <w:r w:rsidR="00D90AE0">
        <w:rPr>
          <w:rFonts w:ascii="Times New Roman" w:hAnsi="Times New Roman" w:cs="Times New Roman"/>
        </w:rPr>
        <w:t xml:space="preserve"> analyses.</w:t>
      </w:r>
    </w:p>
    <w:p w14:paraId="79086D0B" w14:textId="7AC3C2BE" w:rsidR="00BE69F1" w:rsidRDefault="00D616C5" w:rsidP="002733B8">
      <w:pPr>
        <w:jc w:val="both"/>
        <w:rPr>
          <w:rFonts w:ascii="Times New Roman" w:hAnsi="Times New Roman" w:cs="Times New Roman"/>
        </w:rPr>
      </w:pPr>
      <w:r w:rsidRPr="00D616C5">
        <w:rPr>
          <w:rFonts w:ascii="Times New Roman" w:hAnsi="Times New Roman" w:cs="Times New Roman"/>
          <w:vertAlign w:val="superscript"/>
        </w:rPr>
        <w:t>†</w:t>
      </w:r>
      <w:r w:rsidR="00BE69F1">
        <w:rPr>
          <w:rFonts w:ascii="Times New Roman" w:hAnsi="Times New Roman" w:cs="Times New Roman"/>
          <w:vertAlign w:val="superscript"/>
        </w:rPr>
        <w:t xml:space="preserve"> </w:t>
      </w:r>
      <w:r w:rsidR="00BE69F1">
        <w:rPr>
          <w:rFonts w:ascii="Times New Roman" w:hAnsi="Times New Roman" w:cs="Times New Roman"/>
        </w:rPr>
        <w:t>Fasting g</w:t>
      </w:r>
      <w:r w:rsidR="00BE69F1" w:rsidRPr="00BE69F1">
        <w:rPr>
          <w:rFonts w:ascii="Times New Roman" w:hAnsi="Times New Roman" w:cs="Times New Roman"/>
        </w:rPr>
        <w:t>lucose was measured in 1986 in 1,061 women and 876 men.</w:t>
      </w:r>
    </w:p>
    <w:p w14:paraId="6CE2421D" w14:textId="025EB0AB" w:rsidR="00B11182" w:rsidRDefault="00D616C5" w:rsidP="000A2C51">
      <w:pPr>
        <w:jc w:val="both"/>
        <w:rPr>
          <w:rFonts w:ascii="Times New Roman" w:hAnsi="Times New Roman" w:cs="Times New Roman"/>
        </w:rPr>
      </w:pPr>
      <w:r w:rsidRPr="00D616C5">
        <w:rPr>
          <w:rFonts w:ascii="Times New Roman" w:hAnsi="Times New Roman" w:cs="Times New Roman"/>
          <w:vertAlign w:val="superscript"/>
        </w:rPr>
        <w:t>‡</w:t>
      </w:r>
      <w:r w:rsidR="00A6543B" w:rsidRPr="00A6543B">
        <w:t xml:space="preserve"> </w:t>
      </w:r>
      <w:r w:rsidR="00A6543B" w:rsidRPr="00A6543B">
        <w:rPr>
          <w:rFonts w:ascii="Times New Roman" w:hAnsi="Times New Roman" w:cs="Times New Roman"/>
        </w:rPr>
        <w:t>Data collected in 1980 and 1983.</w:t>
      </w:r>
    </w:p>
    <w:p w14:paraId="0E6EE357" w14:textId="0BF5770C" w:rsidR="004F1FCA" w:rsidRPr="00245E19" w:rsidRDefault="004F1FCA" w:rsidP="00FD2A78">
      <w:pPr>
        <w:rPr>
          <w:rFonts w:ascii="Times New Roman" w:hAnsi="Times New Roman" w:cs="Times New Roman"/>
        </w:rPr>
      </w:pPr>
    </w:p>
    <w:sectPr w:rsidR="004F1FCA" w:rsidRPr="00245E19" w:rsidSect="00C64E45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628397" w14:textId="77777777" w:rsidR="00631149" w:rsidRDefault="00631149" w:rsidP="001D1D86">
      <w:pPr>
        <w:spacing w:after="0" w:line="240" w:lineRule="auto"/>
      </w:pPr>
      <w:r>
        <w:separator/>
      </w:r>
    </w:p>
  </w:endnote>
  <w:endnote w:type="continuationSeparator" w:id="0">
    <w:p w14:paraId="5117E64F" w14:textId="77777777" w:rsidR="00631149" w:rsidRDefault="00631149" w:rsidP="001D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68081" w14:textId="77777777" w:rsidR="00631149" w:rsidRDefault="00631149" w:rsidP="001D1D86">
      <w:pPr>
        <w:spacing w:after="0" w:line="240" w:lineRule="auto"/>
      </w:pPr>
      <w:r>
        <w:separator/>
      </w:r>
    </w:p>
  </w:footnote>
  <w:footnote w:type="continuationSeparator" w:id="0">
    <w:p w14:paraId="7CAF6F03" w14:textId="77777777" w:rsidR="00631149" w:rsidRDefault="00631149" w:rsidP="001D1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E10CD"/>
    <w:multiLevelType w:val="multilevel"/>
    <w:tmpl w:val="58BC9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F3"/>
    <w:rsid w:val="00001BC1"/>
    <w:rsid w:val="00011D0D"/>
    <w:rsid w:val="000123DD"/>
    <w:rsid w:val="0001615B"/>
    <w:rsid w:val="00016A64"/>
    <w:rsid w:val="00016C7F"/>
    <w:rsid w:val="00022B5A"/>
    <w:rsid w:val="00024693"/>
    <w:rsid w:val="0002512E"/>
    <w:rsid w:val="000255CA"/>
    <w:rsid w:val="000327A5"/>
    <w:rsid w:val="00036A47"/>
    <w:rsid w:val="00040978"/>
    <w:rsid w:val="00043399"/>
    <w:rsid w:val="00045FFF"/>
    <w:rsid w:val="00046136"/>
    <w:rsid w:val="00051325"/>
    <w:rsid w:val="0005145D"/>
    <w:rsid w:val="00052B4D"/>
    <w:rsid w:val="00056319"/>
    <w:rsid w:val="0006002C"/>
    <w:rsid w:val="00064473"/>
    <w:rsid w:val="000653FA"/>
    <w:rsid w:val="000676C7"/>
    <w:rsid w:val="00067ADD"/>
    <w:rsid w:val="00073CA5"/>
    <w:rsid w:val="00076476"/>
    <w:rsid w:val="00076863"/>
    <w:rsid w:val="000775A4"/>
    <w:rsid w:val="00077AC2"/>
    <w:rsid w:val="00080665"/>
    <w:rsid w:val="00083FB7"/>
    <w:rsid w:val="00084EFB"/>
    <w:rsid w:val="000868C7"/>
    <w:rsid w:val="00086D16"/>
    <w:rsid w:val="0008720F"/>
    <w:rsid w:val="000877DD"/>
    <w:rsid w:val="000900F6"/>
    <w:rsid w:val="00092BB6"/>
    <w:rsid w:val="00093EFD"/>
    <w:rsid w:val="00094468"/>
    <w:rsid w:val="000A01E4"/>
    <w:rsid w:val="000A10EF"/>
    <w:rsid w:val="000A1182"/>
    <w:rsid w:val="000A2C51"/>
    <w:rsid w:val="000A3CBE"/>
    <w:rsid w:val="000A4BF3"/>
    <w:rsid w:val="000A67BF"/>
    <w:rsid w:val="000A7614"/>
    <w:rsid w:val="000B64AE"/>
    <w:rsid w:val="000B71ED"/>
    <w:rsid w:val="000C4A04"/>
    <w:rsid w:val="000C4BCA"/>
    <w:rsid w:val="000C5B48"/>
    <w:rsid w:val="000C66AE"/>
    <w:rsid w:val="000D5A22"/>
    <w:rsid w:val="000D6891"/>
    <w:rsid w:val="000E1589"/>
    <w:rsid w:val="000E4B56"/>
    <w:rsid w:val="000E502F"/>
    <w:rsid w:val="000E7BC0"/>
    <w:rsid w:val="000F30AD"/>
    <w:rsid w:val="000F458B"/>
    <w:rsid w:val="000F6847"/>
    <w:rsid w:val="00100480"/>
    <w:rsid w:val="00101DA5"/>
    <w:rsid w:val="00101E74"/>
    <w:rsid w:val="00105C35"/>
    <w:rsid w:val="00106448"/>
    <w:rsid w:val="0010647C"/>
    <w:rsid w:val="00107A7F"/>
    <w:rsid w:val="0011276F"/>
    <w:rsid w:val="001231AE"/>
    <w:rsid w:val="001268D8"/>
    <w:rsid w:val="001304A8"/>
    <w:rsid w:val="00135655"/>
    <w:rsid w:val="00136E1A"/>
    <w:rsid w:val="0014090B"/>
    <w:rsid w:val="00144C2E"/>
    <w:rsid w:val="00144DCA"/>
    <w:rsid w:val="00144DD9"/>
    <w:rsid w:val="001458D5"/>
    <w:rsid w:val="00150A31"/>
    <w:rsid w:val="001526B8"/>
    <w:rsid w:val="00152888"/>
    <w:rsid w:val="00152F84"/>
    <w:rsid w:val="00155F69"/>
    <w:rsid w:val="00157102"/>
    <w:rsid w:val="0016556A"/>
    <w:rsid w:val="00165F4A"/>
    <w:rsid w:val="00167323"/>
    <w:rsid w:val="00171039"/>
    <w:rsid w:val="00177884"/>
    <w:rsid w:val="00181471"/>
    <w:rsid w:val="00187CF1"/>
    <w:rsid w:val="001917E4"/>
    <w:rsid w:val="00194F01"/>
    <w:rsid w:val="001954C9"/>
    <w:rsid w:val="001A687C"/>
    <w:rsid w:val="001A6C6B"/>
    <w:rsid w:val="001B04EA"/>
    <w:rsid w:val="001B33BA"/>
    <w:rsid w:val="001B65A9"/>
    <w:rsid w:val="001C2BB8"/>
    <w:rsid w:val="001C4819"/>
    <w:rsid w:val="001C54CE"/>
    <w:rsid w:val="001D1D86"/>
    <w:rsid w:val="001D492B"/>
    <w:rsid w:val="001D496D"/>
    <w:rsid w:val="001D4B87"/>
    <w:rsid w:val="001D64D7"/>
    <w:rsid w:val="001D7071"/>
    <w:rsid w:val="001E0BCE"/>
    <w:rsid w:val="001E5099"/>
    <w:rsid w:val="001F0877"/>
    <w:rsid w:val="00205049"/>
    <w:rsid w:val="002125BA"/>
    <w:rsid w:val="002257C2"/>
    <w:rsid w:val="002263A4"/>
    <w:rsid w:val="00230C82"/>
    <w:rsid w:val="002356B4"/>
    <w:rsid w:val="00235CE2"/>
    <w:rsid w:val="00244957"/>
    <w:rsid w:val="00245289"/>
    <w:rsid w:val="00245E19"/>
    <w:rsid w:val="002476D9"/>
    <w:rsid w:val="00250706"/>
    <w:rsid w:val="00252E32"/>
    <w:rsid w:val="00253360"/>
    <w:rsid w:val="00257554"/>
    <w:rsid w:val="00265160"/>
    <w:rsid w:val="00271CDD"/>
    <w:rsid w:val="002723C7"/>
    <w:rsid w:val="00272A3A"/>
    <w:rsid w:val="00272F70"/>
    <w:rsid w:val="002733B8"/>
    <w:rsid w:val="00273705"/>
    <w:rsid w:val="0027618F"/>
    <w:rsid w:val="002769CA"/>
    <w:rsid w:val="002773F1"/>
    <w:rsid w:val="00277901"/>
    <w:rsid w:val="002835AA"/>
    <w:rsid w:val="002900F4"/>
    <w:rsid w:val="00294303"/>
    <w:rsid w:val="002A4E7E"/>
    <w:rsid w:val="002A6FE4"/>
    <w:rsid w:val="002A7CE1"/>
    <w:rsid w:val="002B01EE"/>
    <w:rsid w:val="002B032A"/>
    <w:rsid w:val="002B3FFB"/>
    <w:rsid w:val="002B64E7"/>
    <w:rsid w:val="002B6C65"/>
    <w:rsid w:val="002C33E1"/>
    <w:rsid w:val="002C35D5"/>
    <w:rsid w:val="002D7054"/>
    <w:rsid w:val="002D725B"/>
    <w:rsid w:val="002E30BA"/>
    <w:rsid w:val="002E531C"/>
    <w:rsid w:val="002E5F37"/>
    <w:rsid w:val="002E6246"/>
    <w:rsid w:val="002E6297"/>
    <w:rsid w:val="002F17CE"/>
    <w:rsid w:val="00300772"/>
    <w:rsid w:val="00302FBC"/>
    <w:rsid w:val="0030729B"/>
    <w:rsid w:val="0030751C"/>
    <w:rsid w:val="003107A6"/>
    <w:rsid w:val="003123B8"/>
    <w:rsid w:val="00314321"/>
    <w:rsid w:val="00320ABB"/>
    <w:rsid w:val="0032131C"/>
    <w:rsid w:val="003217DB"/>
    <w:rsid w:val="00326E49"/>
    <w:rsid w:val="00327B1A"/>
    <w:rsid w:val="003309D0"/>
    <w:rsid w:val="00333833"/>
    <w:rsid w:val="0033433A"/>
    <w:rsid w:val="00343118"/>
    <w:rsid w:val="00345C39"/>
    <w:rsid w:val="00347971"/>
    <w:rsid w:val="00354FC0"/>
    <w:rsid w:val="00355609"/>
    <w:rsid w:val="003560CA"/>
    <w:rsid w:val="00356D23"/>
    <w:rsid w:val="003570AF"/>
    <w:rsid w:val="00361934"/>
    <w:rsid w:val="003624E8"/>
    <w:rsid w:val="00365255"/>
    <w:rsid w:val="0036698F"/>
    <w:rsid w:val="0037270F"/>
    <w:rsid w:val="003875FD"/>
    <w:rsid w:val="00387AC5"/>
    <w:rsid w:val="0039252A"/>
    <w:rsid w:val="00392AC1"/>
    <w:rsid w:val="003949E6"/>
    <w:rsid w:val="003A10D4"/>
    <w:rsid w:val="003B2196"/>
    <w:rsid w:val="003B2594"/>
    <w:rsid w:val="003B3B94"/>
    <w:rsid w:val="003B514A"/>
    <w:rsid w:val="003B6091"/>
    <w:rsid w:val="003B7225"/>
    <w:rsid w:val="003B7CF7"/>
    <w:rsid w:val="003C25DA"/>
    <w:rsid w:val="003C2F73"/>
    <w:rsid w:val="003D1E9D"/>
    <w:rsid w:val="003E1D25"/>
    <w:rsid w:val="003E3585"/>
    <w:rsid w:val="003E4EDD"/>
    <w:rsid w:val="003F1DDF"/>
    <w:rsid w:val="003F6548"/>
    <w:rsid w:val="00400BFC"/>
    <w:rsid w:val="004015E6"/>
    <w:rsid w:val="00406400"/>
    <w:rsid w:val="00410B55"/>
    <w:rsid w:val="00415036"/>
    <w:rsid w:val="004221D5"/>
    <w:rsid w:val="00426884"/>
    <w:rsid w:val="0043003E"/>
    <w:rsid w:val="00431B64"/>
    <w:rsid w:val="0043346B"/>
    <w:rsid w:val="004353AB"/>
    <w:rsid w:val="00436B19"/>
    <w:rsid w:val="004409E9"/>
    <w:rsid w:val="00440D3A"/>
    <w:rsid w:val="00440FCB"/>
    <w:rsid w:val="00441BF8"/>
    <w:rsid w:val="00441E5C"/>
    <w:rsid w:val="0044275A"/>
    <w:rsid w:val="004511EF"/>
    <w:rsid w:val="00451B5B"/>
    <w:rsid w:val="00454DF1"/>
    <w:rsid w:val="00455261"/>
    <w:rsid w:val="00455454"/>
    <w:rsid w:val="0046131C"/>
    <w:rsid w:val="004660AA"/>
    <w:rsid w:val="00467D21"/>
    <w:rsid w:val="00471D6E"/>
    <w:rsid w:val="00472CEE"/>
    <w:rsid w:val="00472D8E"/>
    <w:rsid w:val="0047510F"/>
    <w:rsid w:val="00475A85"/>
    <w:rsid w:val="00477E98"/>
    <w:rsid w:val="004810C9"/>
    <w:rsid w:val="00482656"/>
    <w:rsid w:val="004870D5"/>
    <w:rsid w:val="0048756A"/>
    <w:rsid w:val="00490262"/>
    <w:rsid w:val="00492B84"/>
    <w:rsid w:val="004951B3"/>
    <w:rsid w:val="004972AD"/>
    <w:rsid w:val="00497380"/>
    <w:rsid w:val="004A1CF6"/>
    <w:rsid w:val="004A5431"/>
    <w:rsid w:val="004B03BF"/>
    <w:rsid w:val="004B0AED"/>
    <w:rsid w:val="004B0CF2"/>
    <w:rsid w:val="004B12B3"/>
    <w:rsid w:val="004B28FD"/>
    <w:rsid w:val="004B455A"/>
    <w:rsid w:val="004B4B1E"/>
    <w:rsid w:val="004C0CD2"/>
    <w:rsid w:val="004C42A2"/>
    <w:rsid w:val="004C6740"/>
    <w:rsid w:val="004D6989"/>
    <w:rsid w:val="004E1A1F"/>
    <w:rsid w:val="004E3B5D"/>
    <w:rsid w:val="004E43A3"/>
    <w:rsid w:val="004E4DE9"/>
    <w:rsid w:val="004F181A"/>
    <w:rsid w:val="004F1FCA"/>
    <w:rsid w:val="004F3644"/>
    <w:rsid w:val="004F3B4D"/>
    <w:rsid w:val="0050059A"/>
    <w:rsid w:val="00503214"/>
    <w:rsid w:val="00504452"/>
    <w:rsid w:val="0051282B"/>
    <w:rsid w:val="00516C9F"/>
    <w:rsid w:val="00516D35"/>
    <w:rsid w:val="0052069F"/>
    <w:rsid w:val="00521354"/>
    <w:rsid w:val="00521A3E"/>
    <w:rsid w:val="005231F2"/>
    <w:rsid w:val="005236A0"/>
    <w:rsid w:val="00524DEC"/>
    <w:rsid w:val="0052503D"/>
    <w:rsid w:val="00527D75"/>
    <w:rsid w:val="0053076B"/>
    <w:rsid w:val="00533095"/>
    <w:rsid w:val="00534D4D"/>
    <w:rsid w:val="00546152"/>
    <w:rsid w:val="00550501"/>
    <w:rsid w:val="00552E36"/>
    <w:rsid w:val="00554FD2"/>
    <w:rsid w:val="00556179"/>
    <w:rsid w:val="00561D69"/>
    <w:rsid w:val="00563314"/>
    <w:rsid w:val="00564FD9"/>
    <w:rsid w:val="00565848"/>
    <w:rsid w:val="00572E7F"/>
    <w:rsid w:val="00575636"/>
    <w:rsid w:val="00577900"/>
    <w:rsid w:val="00581B90"/>
    <w:rsid w:val="00585CF3"/>
    <w:rsid w:val="005912B7"/>
    <w:rsid w:val="00594BBB"/>
    <w:rsid w:val="00597D0E"/>
    <w:rsid w:val="005A4B35"/>
    <w:rsid w:val="005A5F43"/>
    <w:rsid w:val="005B0E99"/>
    <w:rsid w:val="005B4621"/>
    <w:rsid w:val="005B5BD0"/>
    <w:rsid w:val="005B7B74"/>
    <w:rsid w:val="005C42DB"/>
    <w:rsid w:val="005C431C"/>
    <w:rsid w:val="005C6727"/>
    <w:rsid w:val="005D20EE"/>
    <w:rsid w:val="005D38A2"/>
    <w:rsid w:val="005D6A61"/>
    <w:rsid w:val="005E1C37"/>
    <w:rsid w:val="005E268D"/>
    <w:rsid w:val="005E5774"/>
    <w:rsid w:val="005E5D91"/>
    <w:rsid w:val="005E7865"/>
    <w:rsid w:val="005F29DA"/>
    <w:rsid w:val="005F46BE"/>
    <w:rsid w:val="005F5A8C"/>
    <w:rsid w:val="005F6D69"/>
    <w:rsid w:val="005F7B0B"/>
    <w:rsid w:val="00600EBD"/>
    <w:rsid w:val="00605A60"/>
    <w:rsid w:val="0061040F"/>
    <w:rsid w:val="00610F13"/>
    <w:rsid w:val="00611E58"/>
    <w:rsid w:val="00615100"/>
    <w:rsid w:val="0061539B"/>
    <w:rsid w:val="00616505"/>
    <w:rsid w:val="00620C17"/>
    <w:rsid w:val="00624252"/>
    <w:rsid w:val="006253BA"/>
    <w:rsid w:val="00625AEC"/>
    <w:rsid w:val="006307F7"/>
    <w:rsid w:val="00631149"/>
    <w:rsid w:val="00631DF6"/>
    <w:rsid w:val="00632A16"/>
    <w:rsid w:val="00642BBB"/>
    <w:rsid w:val="00644C1B"/>
    <w:rsid w:val="00645B5B"/>
    <w:rsid w:val="0064717F"/>
    <w:rsid w:val="0064764A"/>
    <w:rsid w:val="00647CD2"/>
    <w:rsid w:val="00652C77"/>
    <w:rsid w:val="006542C9"/>
    <w:rsid w:val="0065775E"/>
    <w:rsid w:val="00657AA4"/>
    <w:rsid w:val="00665BEB"/>
    <w:rsid w:val="00670BC2"/>
    <w:rsid w:val="006714C7"/>
    <w:rsid w:val="0067201E"/>
    <w:rsid w:val="006814BF"/>
    <w:rsid w:val="0068216C"/>
    <w:rsid w:val="00684B18"/>
    <w:rsid w:val="0069047E"/>
    <w:rsid w:val="0069774A"/>
    <w:rsid w:val="006A468E"/>
    <w:rsid w:val="006A6A4A"/>
    <w:rsid w:val="006B12F7"/>
    <w:rsid w:val="006B6747"/>
    <w:rsid w:val="006C4C10"/>
    <w:rsid w:val="006C4D03"/>
    <w:rsid w:val="006C6A77"/>
    <w:rsid w:val="006D092A"/>
    <w:rsid w:val="006D33CF"/>
    <w:rsid w:val="006D626A"/>
    <w:rsid w:val="006D69DA"/>
    <w:rsid w:val="006D7C8E"/>
    <w:rsid w:val="006E1E8D"/>
    <w:rsid w:val="006E4463"/>
    <w:rsid w:val="006E7076"/>
    <w:rsid w:val="006F0F2D"/>
    <w:rsid w:val="006F7E05"/>
    <w:rsid w:val="0070073A"/>
    <w:rsid w:val="007015A1"/>
    <w:rsid w:val="00701FDF"/>
    <w:rsid w:val="00706C4C"/>
    <w:rsid w:val="00707326"/>
    <w:rsid w:val="00713E96"/>
    <w:rsid w:val="00714A9F"/>
    <w:rsid w:val="00717617"/>
    <w:rsid w:val="0072070D"/>
    <w:rsid w:val="00720B6B"/>
    <w:rsid w:val="00722113"/>
    <w:rsid w:val="0072246B"/>
    <w:rsid w:val="0072364A"/>
    <w:rsid w:val="00725518"/>
    <w:rsid w:val="0072585E"/>
    <w:rsid w:val="007357DC"/>
    <w:rsid w:val="00741007"/>
    <w:rsid w:val="00751609"/>
    <w:rsid w:val="00754920"/>
    <w:rsid w:val="00754D1C"/>
    <w:rsid w:val="007571C1"/>
    <w:rsid w:val="00761A16"/>
    <w:rsid w:val="007643D8"/>
    <w:rsid w:val="00766BE1"/>
    <w:rsid w:val="00770C72"/>
    <w:rsid w:val="007727B3"/>
    <w:rsid w:val="007759FE"/>
    <w:rsid w:val="00777058"/>
    <w:rsid w:val="0077710B"/>
    <w:rsid w:val="007776C3"/>
    <w:rsid w:val="00783709"/>
    <w:rsid w:val="007878C1"/>
    <w:rsid w:val="00792480"/>
    <w:rsid w:val="007928DD"/>
    <w:rsid w:val="00797FE5"/>
    <w:rsid w:val="007A05AB"/>
    <w:rsid w:val="007A0786"/>
    <w:rsid w:val="007A48F4"/>
    <w:rsid w:val="007B4227"/>
    <w:rsid w:val="007B6ECC"/>
    <w:rsid w:val="007C0730"/>
    <w:rsid w:val="007C1817"/>
    <w:rsid w:val="007C4577"/>
    <w:rsid w:val="007C6E5C"/>
    <w:rsid w:val="007D2F20"/>
    <w:rsid w:val="007D4AB8"/>
    <w:rsid w:val="007E0150"/>
    <w:rsid w:val="007E0329"/>
    <w:rsid w:val="007E1FFB"/>
    <w:rsid w:val="007F106D"/>
    <w:rsid w:val="007F6E89"/>
    <w:rsid w:val="00801BC3"/>
    <w:rsid w:val="008045E3"/>
    <w:rsid w:val="00806D24"/>
    <w:rsid w:val="008078EC"/>
    <w:rsid w:val="008102AC"/>
    <w:rsid w:val="008119BD"/>
    <w:rsid w:val="008138B8"/>
    <w:rsid w:val="0081562C"/>
    <w:rsid w:val="00816A23"/>
    <w:rsid w:val="0082237E"/>
    <w:rsid w:val="00824BEF"/>
    <w:rsid w:val="00830FEE"/>
    <w:rsid w:val="00831CFA"/>
    <w:rsid w:val="00840309"/>
    <w:rsid w:val="0084101D"/>
    <w:rsid w:val="0084334C"/>
    <w:rsid w:val="0084503D"/>
    <w:rsid w:val="008463E0"/>
    <w:rsid w:val="00846540"/>
    <w:rsid w:val="0085199A"/>
    <w:rsid w:val="0085419F"/>
    <w:rsid w:val="00854347"/>
    <w:rsid w:val="0085529B"/>
    <w:rsid w:val="00857B69"/>
    <w:rsid w:val="00861DB9"/>
    <w:rsid w:val="00862753"/>
    <w:rsid w:val="00862AC6"/>
    <w:rsid w:val="00863FFD"/>
    <w:rsid w:val="008650D7"/>
    <w:rsid w:val="00865F94"/>
    <w:rsid w:val="00866C37"/>
    <w:rsid w:val="00882F5B"/>
    <w:rsid w:val="00891A75"/>
    <w:rsid w:val="00893686"/>
    <w:rsid w:val="0089658A"/>
    <w:rsid w:val="008A29B5"/>
    <w:rsid w:val="008A619E"/>
    <w:rsid w:val="008A6264"/>
    <w:rsid w:val="008B0A14"/>
    <w:rsid w:val="008B1A43"/>
    <w:rsid w:val="008B4E2B"/>
    <w:rsid w:val="008B538A"/>
    <w:rsid w:val="008B62A7"/>
    <w:rsid w:val="008C3BD9"/>
    <w:rsid w:val="008C5176"/>
    <w:rsid w:val="008C6280"/>
    <w:rsid w:val="008D05EF"/>
    <w:rsid w:val="008D0B7D"/>
    <w:rsid w:val="008D0CB7"/>
    <w:rsid w:val="008D2240"/>
    <w:rsid w:val="008E6A54"/>
    <w:rsid w:val="00900B5D"/>
    <w:rsid w:val="00903789"/>
    <w:rsid w:val="00904EAB"/>
    <w:rsid w:val="00905DC6"/>
    <w:rsid w:val="00911352"/>
    <w:rsid w:val="00911F81"/>
    <w:rsid w:val="00914115"/>
    <w:rsid w:val="009155FC"/>
    <w:rsid w:val="00915BC0"/>
    <w:rsid w:val="00916E91"/>
    <w:rsid w:val="0093174A"/>
    <w:rsid w:val="00933449"/>
    <w:rsid w:val="00935307"/>
    <w:rsid w:val="0093798A"/>
    <w:rsid w:val="00942DF9"/>
    <w:rsid w:val="00945E3D"/>
    <w:rsid w:val="00951083"/>
    <w:rsid w:val="009516D0"/>
    <w:rsid w:val="00960AB7"/>
    <w:rsid w:val="00961305"/>
    <w:rsid w:val="00963042"/>
    <w:rsid w:val="0096341E"/>
    <w:rsid w:val="009653B8"/>
    <w:rsid w:val="00966EBE"/>
    <w:rsid w:val="00967F45"/>
    <w:rsid w:val="009756C1"/>
    <w:rsid w:val="00975A94"/>
    <w:rsid w:val="00976DC8"/>
    <w:rsid w:val="00977B92"/>
    <w:rsid w:val="00993B44"/>
    <w:rsid w:val="00996931"/>
    <w:rsid w:val="009A3A9F"/>
    <w:rsid w:val="009A48F7"/>
    <w:rsid w:val="009A5248"/>
    <w:rsid w:val="009A5529"/>
    <w:rsid w:val="009B37BC"/>
    <w:rsid w:val="009B543E"/>
    <w:rsid w:val="009B647F"/>
    <w:rsid w:val="009B69C1"/>
    <w:rsid w:val="009C0E1F"/>
    <w:rsid w:val="009C158C"/>
    <w:rsid w:val="009C3692"/>
    <w:rsid w:val="009C474C"/>
    <w:rsid w:val="009C4B0F"/>
    <w:rsid w:val="009C56FD"/>
    <w:rsid w:val="009D0C0C"/>
    <w:rsid w:val="009D2FC0"/>
    <w:rsid w:val="009D30B5"/>
    <w:rsid w:val="009D5192"/>
    <w:rsid w:val="009D6791"/>
    <w:rsid w:val="009E1266"/>
    <w:rsid w:val="009E3103"/>
    <w:rsid w:val="009E3C74"/>
    <w:rsid w:val="009F1E40"/>
    <w:rsid w:val="009F1F36"/>
    <w:rsid w:val="009F745A"/>
    <w:rsid w:val="00A01D2F"/>
    <w:rsid w:val="00A02763"/>
    <w:rsid w:val="00A06B8A"/>
    <w:rsid w:val="00A12A34"/>
    <w:rsid w:val="00A14E4E"/>
    <w:rsid w:val="00A16191"/>
    <w:rsid w:val="00A17764"/>
    <w:rsid w:val="00A21216"/>
    <w:rsid w:val="00A21296"/>
    <w:rsid w:val="00A220D5"/>
    <w:rsid w:val="00A23F97"/>
    <w:rsid w:val="00A246E2"/>
    <w:rsid w:val="00A25E3A"/>
    <w:rsid w:val="00A271C9"/>
    <w:rsid w:val="00A277B7"/>
    <w:rsid w:val="00A35FA3"/>
    <w:rsid w:val="00A40205"/>
    <w:rsid w:val="00A4230A"/>
    <w:rsid w:val="00A440A9"/>
    <w:rsid w:val="00A52A77"/>
    <w:rsid w:val="00A52AC3"/>
    <w:rsid w:val="00A54883"/>
    <w:rsid w:val="00A5536C"/>
    <w:rsid w:val="00A55AF3"/>
    <w:rsid w:val="00A64D5F"/>
    <w:rsid w:val="00A652A8"/>
    <w:rsid w:val="00A6543B"/>
    <w:rsid w:val="00A6647A"/>
    <w:rsid w:val="00A6674D"/>
    <w:rsid w:val="00A67145"/>
    <w:rsid w:val="00A67634"/>
    <w:rsid w:val="00A70353"/>
    <w:rsid w:val="00A70FCC"/>
    <w:rsid w:val="00A71D32"/>
    <w:rsid w:val="00A731CE"/>
    <w:rsid w:val="00A744A9"/>
    <w:rsid w:val="00A74967"/>
    <w:rsid w:val="00A82AA8"/>
    <w:rsid w:val="00A85C84"/>
    <w:rsid w:val="00A86F6E"/>
    <w:rsid w:val="00A87336"/>
    <w:rsid w:val="00A94686"/>
    <w:rsid w:val="00A94921"/>
    <w:rsid w:val="00A974E4"/>
    <w:rsid w:val="00AA018D"/>
    <w:rsid w:val="00AA035F"/>
    <w:rsid w:val="00AA06F6"/>
    <w:rsid w:val="00AA2734"/>
    <w:rsid w:val="00AA2A01"/>
    <w:rsid w:val="00AA65D2"/>
    <w:rsid w:val="00AA7C40"/>
    <w:rsid w:val="00AB165E"/>
    <w:rsid w:val="00AB4E44"/>
    <w:rsid w:val="00AB62E9"/>
    <w:rsid w:val="00AB667F"/>
    <w:rsid w:val="00AC5C69"/>
    <w:rsid w:val="00AC7E98"/>
    <w:rsid w:val="00AD10BB"/>
    <w:rsid w:val="00AD2A0C"/>
    <w:rsid w:val="00AD44B9"/>
    <w:rsid w:val="00AD6543"/>
    <w:rsid w:val="00AD6D6A"/>
    <w:rsid w:val="00AE2972"/>
    <w:rsid w:val="00AE4004"/>
    <w:rsid w:val="00AE63C1"/>
    <w:rsid w:val="00AE65B5"/>
    <w:rsid w:val="00AE6BA8"/>
    <w:rsid w:val="00AE798C"/>
    <w:rsid w:val="00AF46EC"/>
    <w:rsid w:val="00AF652C"/>
    <w:rsid w:val="00B0028B"/>
    <w:rsid w:val="00B00430"/>
    <w:rsid w:val="00B01F87"/>
    <w:rsid w:val="00B02608"/>
    <w:rsid w:val="00B11182"/>
    <w:rsid w:val="00B11404"/>
    <w:rsid w:val="00B142B7"/>
    <w:rsid w:val="00B1502E"/>
    <w:rsid w:val="00B15A99"/>
    <w:rsid w:val="00B21E14"/>
    <w:rsid w:val="00B25C8C"/>
    <w:rsid w:val="00B30494"/>
    <w:rsid w:val="00B319BA"/>
    <w:rsid w:val="00B44B89"/>
    <w:rsid w:val="00B4660C"/>
    <w:rsid w:val="00B4748D"/>
    <w:rsid w:val="00B50900"/>
    <w:rsid w:val="00B52BB5"/>
    <w:rsid w:val="00B5435E"/>
    <w:rsid w:val="00B544C4"/>
    <w:rsid w:val="00B55255"/>
    <w:rsid w:val="00B56C78"/>
    <w:rsid w:val="00B61177"/>
    <w:rsid w:val="00B61D04"/>
    <w:rsid w:val="00B63CD2"/>
    <w:rsid w:val="00B678F1"/>
    <w:rsid w:val="00B71B8B"/>
    <w:rsid w:val="00B72D0F"/>
    <w:rsid w:val="00B72EA6"/>
    <w:rsid w:val="00B74636"/>
    <w:rsid w:val="00B7514D"/>
    <w:rsid w:val="00B76BAE"/>
    <w:rsid w:val="00B7770C"/>
    <w:rsid w:val="00B8049E"/>
    <w:rsid w:val="00B8294B"/>
    <w:rsid w:val="00B83FD8"/>
    <w:rsid w:val="00B84058"/>
    <w:rsid w:val="00B84B1B"/>
    <w:rsid w:val="00B94167"/>
    <w:rsid w:val="00BA24CA"/>
    <w:rsid w:val="00BA69F0"/>
    <w:rsid w:val="00BB19D8"/>
    <w:rsid w:val="00BC5412"/>
    <w:rsid w:val="00BC5FDA"/>
    <w:rsid w:val="00BC7E83"/>
    <w:rsid w:val="00BD73F0"/>
    <w:rsid w:val="00BE02E5"/>
    <w:rsid w:val="00BE25C3"/>
    <w:rsid w:val="00BE4511"/>
    <w:rsid w:val="00BE69F1"/>
    <w:rsid w:val="00BE7823"/>
    <w:rsid w:val="00BF1A45"/>
    <w:rsid w:val="00BF5778"/>
    <w:rsid w:val="00BF579E"/>
    <w:rsid w:val="00BF73FC"/>
    <w:rsid w:val="00C03AD1"/>
    <w:rsid w:val="00C15B56"/>
    <w:rsid w:val="00C23DFE"/>
    <w:rsid w:val="00C25B45"/>
    <w:rsid w:val="00C32CE2"/>
    <w:rsid w:val="00C34570"/>
    <w:rsid w:val="00C3546F"/>
    <w:rsid w:val="00C432F3"/>
    <w:rsid w:val="00C50B64"/>
    <w:rsid w:val="00C51856"/>
    <w:rsid w:val="00C545F4"/>
    <w:rsid w:val="00C62461"/>
    <w:rsid w:val="00C639AE"/>
    <w:rsid w:val="00C639F4"/>
    <w:rsid w:val="00C64351"/>
    <w:rsid w:val="00C64E45"/>
    <w:rsid w:val="00C67055"/>
    <w:rsid w:val="00C81CE7"/>
    <w:rsid w:val="00C871A4"/>
    <w:rsid w:val="00C90AB9"/>
    <w:rsid w:val="00C94A44"/>
    <w:rsid w:val="00CA0E91"/>
    <w:rsid w:val="00CA1384"/>
    <w:rsid w:val="00CA2777"/>
    <w:rsid w:val="00CA4E3A"/>
    <w:rsid w:val="00CA5F92"/>
    <w:rsid w:val="00CB2A1C"/>
    <w:rsid w:val="00CB2E66"/>
    <w:rsid w:val="00CB3593"/>
    <w:rsid w:val="00CB5347"/>
    <w:rsid w:val="00CC52B5"/>
    <w:rsid w:val="00CC6BD2"/>
    <w:rsid w:val="00CD0DF3"/>
    <w:rsid w:val="00CE11FF"/>
    <w:rsid w:val="00CE23D3"/>
    <w:rsid w:val="00CE3686"/>
    <w:rsid w:val="00CE59D1"/>
    <w:rsid w:val="00CE5BE6"/>
    <w:rsid w:val="00CE74DD"/>
    <w:rsid w:val="00CF22FD"/>
    <w:rsid w:val="00CF3CAA"/>
    <w:rsid w:val="00D071D7"/>
    <w:rsid w:val="00D10652"/>
    <w:rsid w:val="00D119DB"/>
    <w:rsid w:val="00D127B2"/>
    <w:rsid w:val="00D145DA"/>
    <w:rsid w:val="00D157CE"/>
    <w:rsid w:val="00D17773"/>
    <w:rsid w:val="00D222E6"/>
    <w:rsid w:val="00D25B66"/>
    <w:rsid w:val="00D3083A"/>
    <w:rsid w:val="00D32872"/>
    <w:rsid w:val="00D3473D"/>
    <w:rsid w:val="00D355AD"/>
    <w:rsid w:val="00D40F7B"/>
    <w:rsid w:val="00D47627"/>
    <w:rsid w:val="00D47F05"/>
    <w:rsid w:val="00D56750"/>
    <w:rsid w:val="00D56963"/>
    <w:rsid w:val="00D56B4C"/>
    <w:rsid w:val="00D57AAD"/>
    <w:rsid w:val="00D6030B"/>
    <w:rsid w:val="00D616C5"/>
    <w:rsid w:val="00D65A6B"/>
    <w:rsid w:val="00D6730D"/>
    <w:rsid w:val="00D74C5D"/>
    <w:rsid w:val="00D81BAE"/>
    <w:rsid w:val="00D820FC"/>
    <w:rsid w:val="00D85D8C"/>
    <w:rsid w:val="00D86925"/>
    <w:rsid w:val="00D871EB"/>
    <w:rsid w:val="00D90AE0"/>
    <w:rsid w:val="00D947A5"/>
    <w:rsid w:val="00D94A2A"/>
    <w:rsid w:val="00D96F1D"/>
    <w:rsid w:val="00D9731F"/>
    <w:rsid w:val="00DA0358"/>
    <w:rsid w:val="00DA2AE2"/>
    <w:rsid w:val="00DA4920"/>
    <w:rsid w:val="00DB20DC"/>
    <w:rsid w:val="00DB3EA3"/>
    <w:rsid w:val="00DB4A7C"/>
    <w:rsid w:val="00DB5D95"/>
    <w:rsid w:val="00DC1C43"/>
    <w:rsid w:val="00DC56E9"/>
    <w:rsid w:val="00DD2F33"/>
    <w:rsid w:val="00DD395A"/>
    <w:rsid w:val="00DD569C"/>
    <w:rsid w:val="00DE1F76"/>
    <w:rsid w:val="00DE281A"/>
    <w:rsid w:val="00DE5007"/>
    <w:rsid w:val="00DE65EC"/>
    <w:rsid w:val="00DF4723"/>
    <w:rsid w:val="00DF708A"/>
    <w:rsid w:val="00E02244"/>
    <w:rsid w:val="00E0270F"/>
    <w:rsid w:val="00E15CF0"/>
    <w:rsid w:val="00E168A4"/>
    <w:rsid w:val="00E22616"/>
    <w:rsid w:val="00E24E49"/>
    <w:rsid w:val="00E304BC"/>
    <w:rsid w:val="00E3215A"/>
    <w:rsid w:val="00E32C7E"/>
    <w:rsid w:val="00E33A19"/>
    <w:rsid w:val="00E35F57"/>
    <w:rsid w:val="00E36E72"/>
    <w:rsid w:val="00E37685"/>
    <w:rsid w:val="00E40EB0"/>
    <w:rsid w:val="00E41389"/>
    <w:rsid w:val="00E45295"/>
    <w:rsid w:val="00E477C2"/>
    <w:rsid w:val="00E5003F"/>
    <w:rsid w:val="00E52154"/>
    <w:rsid w:val="00E53C35"/>
    <w:rsid w:val="00E567F3"/>
    <w:rsid w:val="00E624E3"/>
    <w:rsid w:val="00E6537C"/>
    <w:rsid w:val="00E65EF0"/>
    <w:rsid w:val="00E66019"/>
    <w:rsid w:val="00E73DFC"/>
    <w:rsid w:val="00E7442B"/>
    <w:rsid w:val="00E75365"/>
    <w:rsid w:val="00E8084E"/>
    <w:rsid w:val="00E80852"/>
    <w:rsid w:val="00E80A17"/>
    <w:rsid w:val="00E85B26"/>
    <w:rsid w:val="00E85E15"/>
    <w:rsid w:val="00E864E7"/>
    <w:rsid w:val="00E909B2"/>
    <w:rsid w:val="00E91793"/>
    <w:rsid w:val="00E92FCE"/>
    <w:rsid w:val="00EA0BC6"/>
    <w:rsid w:val="00EA3068"/>
    <w:rsid w:val="00EA3822"/>
    <w:rsid w:val="00EB1C00"/>
    <w:rsid w:val="00EB34E8"/>
    <w:rsid w:val="00EB422D"/>
    <w:rsid w:val="00EB5345"/>
    <w:rsid w:val="00EC3960"/>
    <w:rsid w:val="00EC4AE2"/>
    <w:rsid w:val="00ED0A62"/>
    <w:rsid w:val="00ED1CDF"/>
    <w:rsid w:val="00ED1F56"/>
    <w:rsid w:val="00ED5B8A"/>
    <w:rsid w:val="00EE2C78"/>
    <w:rsid w:val="00EE3A22"/>
    <w:rsid w:val="00EE5417"/>
    <w:rsid w:val="00EE5FB8"/>
    <w:rsid w:val="00EE60EA"/>
    <w:rsid w:val="00EF1EA8"/>
    <w:rsid w:val="00EF342B"/>
    <w:rsid w:val="00EF37D9"/>
    <w:rsid w:val="00EF4F3C"/>
    <w:rsid w:val="00EF634A"/>
    <w:rsid w:val="00F03F89"/>
    <w:rsid w:val="00F15B54"/>
    <w:rsid w:val="00F203ED"/>
    <w:rsid w:val="00F24048"/>
    <w:rsid w:val="00F25DE1"/>
    <w:rsid w:val="00F303B1"/>
    <w:rsid w:val="00F414D5"/>
    <w:rsid w:val="00F4234E"/>
    <w:rsid w:val="00F44276"/>
    <w:rsid w:val="00F478EC"/>
    <w:rsid w:val="00F50455"/>
    <w:rsid w:val="00F53706"/>
    <w:rsid w:val="00F600DE"/>
    <w:rsid w:val="00F65368"/>
    <w:rsid w:val="00F65D71"/>
    <w:rsid w:val="00F710A9"/>
    <w:rsid w:val="00F72A34"/>
    <w:rsid w:val="00F73132"/>
    <w:rsid w:val="00F751FF"/>
    <w:rsid w:val="00F76463"/>
    <w:rsid w:val="00F8248B"/>
    <w:rsid w:val="00F8377C"/>
    <w:rsid w:val="00F91737"/>
    <w:rsid w:val="00F93D3D"/>
    <w:rsid w:val="00F96022"/>
    <w:rsid w:val="00F962A0"/>
    <w:rsid w:val="00F96A05"/>
    <w:rsid w:val="00F96BD8"/>
    <w:rsid w:val="00FA2C3B"/>
    <w:rsid w:val="00FA53DF"/>
    <w:rsid w:val="00FA6106"/>
    <w:rsid w:val="00FA77B8"/>
    <w:rsid w:val="00FB038D"/>
    <w:rsid w:val="00FB3B74"/>
    <w:rsid w:val="00FB476F"/>
    <w:rsid w:val="00FB5E3F"/>
    <w:rsid w:val="00FB723D"/>
    <w:rsid w:val="00FC393C"/>
    <w:rsid w:val="00FC46E6"/>
    <w:rsid w:val="00FC510B"/>
    <w:rsid w:val="00FC63A8"/>
    <w:rsid w:val="00FD103F"/>
    <w:rsid w:val="00FD1048"/>
    <w:rsid w:val="00FD2A78"/>
    <w:rsid w:val="00FE65CE"/>
    <w:rsid w:val="00FF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F69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A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30B"/>
    <w:rPr>
      <w:rFonts w:ascii="Segoe UI" w:hAnsi="Segoe UI" w:cs="Segoe UI"/>
      <w:sz w:val="18"/>
      <w:szCs w:val="18"/>
    </w:rPr>
  </w:style>
  <w:style w:type="table" w:customStyle="1" w:styleId="Vriksluettelotaulukko61">
    <w:name w:val="Värikäs luettelotaulukko 61"/>
    <w:basedOn w:val="TableNormal"/>
    <w:uiPriority w:val="51"/>
    <w:rsid w:val="00B0028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59"/>
    <w:rsid w:val="00252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63042"/>
    <w:rPr>
      <w:color w:val="0000FF" w:themeColor="hyperlink"/>
      <w:u w:val="single"/>
    </w:rPr>
  </w:style>
  <w:style w:type="character" w:customStyle="1" w:styleId="Ratkaisematonmaininta1">
    <w:name w:val="Ratkaisematon maininta1"/>
    <w:basedOn w:val="DefaultParagraphFont"/>
    <w:uiPriority w:val="99"/>
    <w:semiHidden/>
    <w:unhideWhenUsed/>
    <w:rsid w:val="00963042"/>
    <w:rPr>
      <w:color w:val="605E5C"/>
      <w:shd w:val="clear" w:color="auto" w:fill="E1DFDD"/>
    </w:rPr>
  </w:style>
  <w:style w:type="table" w:customStyle="1" w:styleId="Vriksluettelotaulukko610">
    <w:name w:val="Värikäs luettelotaulukko 61"/>
    <w:basedOn w:val="TableNormal"/>
    <w:next w:val="Vriksluettelotaulukko61"/>
    <w:uiPriority w:val="51"/>
    <w:rsid w:val="002769CA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Header">
    <w:name w:val="header"/>
    <w:basedOn w:val="Normal"/>
    <w:link w:val="HeaderChar"/>
    <w:uiPriority w:val="99"/>
    <w:unhideWhenUsed/>
    <w:rsid w:val="001D1D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D86"/>
  </w:style>
  <w:style w:type="paragraph" w:styleId="Footer">
    <w:name w:val="footer"/>
    <w:basedOn w:val="Normal"/>
    <w:link w:val="FooterChar"/>
    <w:uiPriority w:val="99"/>
    <w:unhideWhenUsed/>
    <w:rsid w:val="001D1D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D86"/>
  </w:style>
  <w:style w:type="character" w:styleId="CommentReference">
    <w:name w:val="annotation reference"/>
    <w:basedOn w:val="DefaultParagraphFont"/>
    <w:uiPriority w:val="99"/>
    <w:semiHidden/>
    <w:unhideWhenUsed/>
    <w:rsid w:val="00BE4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5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5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511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2449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A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30B"/>
    <w:rPr>
      <w:rFonts w:ascii="Segoe UI" w:hAnsi="Segoe UI" w:cs="Segoe UI"/>
      <w:sz w:val="18"/>
      <w:szCs w:val="18"/>
    </w:rPr>
  </w:style>
  <w:style w:type="table" w:customStyle="1" w:styleId="Vriksluettelotaulukko61">
    <w:name w:val="Värikäs luettelotaulukko 61"/>
    <w:basedOn w:val="TableNormal"/>
    <w:uiPriority w:val="51"/>
    <w:rsid w:val="00B0028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59"/>
    <w:rsid w:val="00252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63042"/>
    <w:rPr>
      <w:color w:val="0000FF" w:themeColor="hyperlink"/>
      <w:u w:val="single"/>
    </w:rPr>
  </w:style>
  <w:style w:type="character" w:customStyle="1" w:styleId="Ratkaisematonmaininta1">
    <w:name w:val="Ratkaisematon maininta1"/>
    <w:basedOn w:val="DefaultParagraphFont"/>
    <w:uiPriority w:val="99"/>
    <w:semiHidden/>
    <w:unhideWhenUsed/>
    <w:rsid w:val="00963042"/>
    <w:rPr>
      <w:color w:val="605E5C"/>
      <w:shd w:val="clear" w:color="auto" w:fill="E1DFDD"/>
    </w:rPr>
  </w:style>
  <w:style w:type="table" w:customStyle="1" w:styleId="Vriksluettelotaulukko610">
    <w:name w:val="Värikäs luettelotaulukko 61"/>
    <w:basedOn w:val="TableNormal"/>
    <w:next w:val="Vriksluettelotaulukko61"/>
    <w:uiPriority w:val="51"/>
    <w:rsid w:val="002769CA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Header">
    <w:name w:val="header"/>
    <w:basedOn w:val="Normal"/>
    <w:link w:val="HeaderChar"/>
    <w:uiPriority w:val="99"/>
    <w:unhideWhenUsed/>
    <w:rsid w:val="001D1D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D86"/>
  </w:style>
  <w:style w:type="paragraph" w:styleId="Footer">
    <w:name w:val="footer"/>
    <w:basedOn w:val="Normal"/>
    <w:link w:val="FooterChar"/>
    <w:uiPriority w:val="99"/>
    <w:unhideWhenUsed/>
    <w:rsid w:val="001D1D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D86"/>
  </w:style>
  <w:style w:type="character" w:styleId="CommentReference">
    <w:name w:val="annotation reference"/>
    <w:basedOn w:val="DefaultParagraphFont"/>
    <w:uiPriority w:val="99"/>
    <w:semiHidden/>
    <w:unhideWhenUsed/>
    <w:rsid w:val="00BE4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5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5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511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244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39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4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937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6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6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8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19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C19D7-C086-4FFF-9FA4-5457E4BA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771</Words>
  <Characters>4400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Turun yliopisto</Company>
  <LinksUpToDate>false</LinksUpToDate>
  <CharactersWithSpaces>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Juonala</dc:creator>
  <cp:lastModifiedBy>Oira, Cynthia</cp:lastModifiedBy>
  <cp:revision>6</cp:revision>
  <dcterms:created xsi:type="dcterms:W3CDTF">2019-11-21T23:01:00Z</dcterms:created>
  <dcterms:modified xsi:type="dcterms:W3CDTF">2022-11-11T20:10:00Z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http://www.zotero.org/styles/vancouver</vt:lpwstr>
  </property>
  <property fmtid="{D5CDD505-2E9C-101B-9397-08002B2CF9AE}" pid="24" name="Mendeley Unique User Id_1">
    <vt:lpwstr>311ff35f-b6a1-3e00-962b-45734bc3c83d</vt:lpwstr>
  </property>
</Properties>
</file>