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87FCD" w14:textId="04893955" w:rsidR="00797D56" w:rsidRPr="00797D56" w:rsidRDefault="00797D56" w:rsidP="007C3E74">
      <w:pPr>
        <w:spacing w:line="480" w:lineRule="auto"/>
        <w:ind w:firstLineChars="200" w:firstLine="480"/>
        <w:rPr>
          <w:rFonts w:ascii="Times New Roman" w:hAnsi="Times New Roman" w:cs="Times New Roman"/>
          <w:b/>
          <w:bCs/>
          <w:sz w:val="24"/>
        </w:rPr>
      </w:pPr>
      <w:r w:rsidRPr="007C3E74">
        <w:rPr>
          <w:rFonts w:ascii="Times New Roman" w:hAnsi="Times New Roman" w:cs="Times New Roman"/>
          <w:b/>
          <w:bCs/>
          <w:sz w:val="24"/>
          <w14:ligatures w14:val="none"/>
        </w:rPr>
        <w:t xml:space="preserve">Table </w:t>
      </w:r>
      <w:r w:rsidRPr="007C3E74">
        <w:rPr>
          <w:rFonts w:ascii="Times New Roman" w:hAnsi="Times New Roman" w:cs="Times New Roman" w:hint="eastAsia"/>
          <w:b/>
          <w:bCs/>
          <w:sz w:val="24"/>
          <w14:ligatures w14:val="none"/>
        </w:rPr>
        <w:t>S1</w:t>
      </w:r>
      <w:r w:rsidRPr="007C3E74">
        <w:rPr>
          <w:rFonts w:ascii="Times New Roman" w:hAnsi="Times New Roman" w:cs="Times New Roman"/>
          <w:b/>
          <w:bCs/>
          <w:sz w:val="24"/>
          <w14:ligatures w14:val="none"/>
        </w:rPr>
        <w:t>. Relationship between 25(OH)D(nmol/L) and total BMD(g/cm2)</w:t>
      </w:r>
    </w:p>
    <w:tbl>
      <w:tblPr>
        <w:tblW w:w="13492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3"/>
        <w:gridCol w:w="2532"/>
        <w:gridCol w:w="1276"/>
        <w:gridCol w:w="2369"/>
        <w:gridCol w:w="1284"/>
        <w:gridCol w:w="2496"/>
        <w:gridCol w:w="1252"/>
      </w:tblGrid>
      <w:tr w:rsidR="00797D56" w:rsidRPr="00BC3326" w14:paraId="79BF468A" w14:textId="77777777" w:rsidTr="00E84D9D">
        <w:trPr>
          <w:trHeight w:val="307"/>
        </w:trPr>
        <w:tc>
          <w:tcPr>
            <w:tcW w:w="228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5D0ED1F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3808" w:type="dxa"/>
            <w:gridSpan w:val="2"/>
            <w:tcBorders>
              <w:top w:val="single" w:sz="4" w:space="0" w:color="auto"/>
              <w:bottom w:val="nil"/>
            </w:tcBorders>
          </w:tcPr>
          <w:p w14:paraId="1B259901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Crude Model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nil"/>
            </w:tcBorders>
          </w:tcPr>
          <w:p w14:paraId="0C6B6D92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Model Ⅰ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bottom w:val="nil"/>
            </w:tcBorders>
          </w:tcPr>
          <w:p w14:paraId="105721FB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Model Ⅱ</w:t>
            </w:r>
          </w:p>
        </w:tc>
      </w:tr>
      <w:tr w:rsidR="00797D56" w:rsidRPr="00BC3326" w14:paraId="5D7F5BCF" w14:textId="77777777" w:rsidTr="00E84D9D">
        <w:trPr>
          <w:trHeight w:val="152"/>
        </w:trPr>
        <w:tc>
          <w:tcPr>
            <w:tcW w:w="2283" w:type="dxa"/>
            <w:vMerge/>
            <w:tcBorders>
              <w:top w:val="nil"/>
              <w:bottom w:val="single" w:sz="4" w:space="0" w:color="auto"/>
            </w:tcBorders>
          </w:tcPr>
          <w:p w14:paraId="3A020A5A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</w:p>
        </w:tc>
        <w:tc>
          <w:tcPr>
            <w:tcW w:w="2532" w:type="dxa"/>
            <w:tcBorders>
              <w:top w:val="nil"/>
              <w:bottom w:val="single" w:sz="4" w:space="0" w:color="auto"/>
            </w:tcBorders>
          </w:tcPr>
          <w:p w14:paraId="7B540006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β (95%CI)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091E482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P-value</w:t>
            </w:r>
          </w:p>
        </w:tc>
        <w:tc>
          <w:tcPr>
            <w:tcW w:w="2369" w:type="dxa"/>
            <w:tcBorders>
              <w:top w:val="nil"/>
              <w:bottom w:val="single" w:sz="4" w:space="0" w:color="auto"/>
            </w:tcBorders>
          </w:tcPr>
          <w:p w14:paraId="57F832A8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β (95%CI)</w:t>
            </w:r>
          </w:p>
        </w:tc>
        <w:tc>
          <w:tcPr>
            <w:tcW w:w="1284" w:type="dxa"/>
            <w:tcBorders>
              <w:top w:val="nil"/>
              <w:bottom w:val="single" w:sz="4" w:space="0" w:color="auto"/>
            </w:tcBorders>
          </w:tcPr>
          <w:p w14:paraId="67BC324B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P-value</w:t>
            </w:r>
          </w:p>
        </w:tc>
        <w:tc>
          <w:tcPr>
            <w:tcW w:w="2496" w:type="dxa"/>
            <w:tcBorders>
              <w:top w:val="nil"/>
              <w:bottom w:val="single" w:sz="4" w:space="0" w:color="auto"/>
            </w:tcBorders>
          </w:tcPr>
          <w:p w14:paraId="39E24A3A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β (95%CI)</w:t>
            </w:r>
          </w:p>
        </w:tc>
        <w:tc>
          <w:tcPr>
            <w:tcW w:w="1252" w:type="dxa"/>
            <w:tcBorders>
              <w:top w:val="nil"/>
              <w:bottom w:val="single" w:sz="4" w:space="0" w:color="auto"/>
            </w:tcBorders>
          </w:tcPr>
          <w:p w14:paraId="39466AE3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P-value</w:t>
            </w:r>
          </w:p>
        </w:tc>
      </w:tr>
      <w:tr w:rsidR="00797D56" w:rsidRPr="00BC3326" w14:paraId="34268C84" w14:textId="77777777" w:rsidTr="00E84D9D">
        <w:trPr>
          <w:trHeight w:val="301"/>
        </w:trPr>
        <w:tc>
          <w:tcPr>
            <w:tcW w:w="2283" w:type="dxa"/>
            <w:tcBorders>
              <w:top w:val="single" w:sz="4" w:space="0" w:color="auto"/>
            </w:tcBorders>
          </w:tcPr>
          <w:p w14:paraId="79F1E9C4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25(OH)D(nmol/L)</w:t>
            </w: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50A1EEAD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-0.0001 (-0.0002, -0.0000)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F4E4108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0.033972</w:t>
            </w:r>
          </w:p>
        </w:tc>
        <w:tc>
          <w:tcPr>
            <w:tcW w:w="2369" w:type="dxa"/>
            <w:tcBorders>
              <w:top w:val="single" w:sz="4" w:space="0" w:color="auto"/>
            </w:tcBorders>
          </w:tcPr>
          <w:p w14:paraId="2821B61C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0.0003 (0.0002, 0.0004)</w:t>
            </w:r>
          </w:p>
        </w:tc>
        <w:tc>
          <w:tcPr>
            <w:tcW w:w="1284" w:type="dxa"/>
            <w:tcBorders>
              <w:top w:val="single" w:sz="4" w:space="0" w:color="auto"/>
            </w:tcBorders>
          </w:tcPr>
          <w:p w14:paraId="305420B9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&lt;0.000001</w:t>
            </w:r>
          </w:p>
        </w:tc>
        <w:tc>
          <w:tcPr>
            <w:tcW w:w="2496" w:type="dxa"/>
            <w:tcBorders>
              <w:top w:val="single" w:sz="4" w:space="0" w:color="auto"/>
            </w:tcBorders>
          </w:tcPr>
          <w:p w14:paraId="267816CD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0.0004 (0.0003, 0.0004)</w:t>
            </w:r>
          </w:p>
        </w:tc>
        <w:tc>
          <w:tcPr>
            <w:tcW w:w="1252" w:type="dxa"/>
            <w:tcBorders>
              <w:top w:val="single" w:sz="4" w:space="0" w:color="auto"/>
            </w:tcBorders>
          </w:tcPr>
          <w:p w14:paraId="680F75C9" w14:textId="77777777" w:rsidR="00797D56" w:rsidRPr="007C3E74" w:rsidRDefault="00797D56" w:rsidP="007C3E74">
            <w:pPr>
              <w:widowControl/>
              <w:spacing w:after="0" w:line="480" w:lineRule="auto"/>
              <w:rPr>
                <w:rFonts w:ascii="Times New Roman" w:eastAsia="宋体" w:hAnsi="Times New Roman" w:cs="Times New Roman"/>
                <w:sz w:val="24"/>
                <w14:ligatures w14:val="none"/>
              </w:rPr>
            </w:pPr>
            <w:r w:rsidRPr="007C3E74">
              <w:rPr>
                <w:rFonts w:ascii="Times New Roman" w:eastAsia="宋体" w:hAnsi="Times New Roman" w:cs="Times New Roman"/>
                <w:sz w:val="24"/>
                <w14:ligatures w14:val="none"/>
              </w:rPr>
              <w:t>&lt;0.000001</w:t>
            </w:r>
          </w:p>
        </w:tc>
      </w:tr>
    </w:tbl>
    <w:p w14:paraId="64CA38BC" w14:textId="77777777" w:rsidR="007C3E74" w:rsidRPr="007C3E74" w:rsidRDefault="007C3E74" w:rsidP="007C3E74">
      <w:pPr>
        <w:spacing w:after="0" w:line="480" w:lineRule="auto"/>
        <w:rPr>
          <w:rFonts w:ascii="Times New Roman" w:hAnsi="Times New Roman" w:cs="Times New Roman"/>
          <w:sz w:val="24"/>
          <w14:ligatures w14:val="none"/>
        </w:rPr>
      </w:pPr>
      <w:r>
        <w:rPr>
          <w:rFonts w:ascii="Times New Roman" w:hAnsi="Times New Roman" w:cs="Times New Roman" w:hint="eastAsia"/>
          <w:sz w:val="24"/>
        </w:rPr>
        <w:t xml:space="preserve">    </w:t>
      </w:r>
      <w:r w:rsidRPr="007C3E74">
        <w:rPr>
          <w:rFonts w:ascii="Times New Roman" w:hAnsi="Times New Roman" w:cs="Times New Roman" w:hint="eastAsia"/>
          <w:sz w:val="24"/>
          <w14:ligatures w14:val="none"/>
        </w:rPr>
        <w:t xml:space="preserve">Data were presented as </w:t>
      </w:r>
      <w:r w:rsidRPr="007C3E74">
        <w:rPr>
          <w:rFonts w:ascii="Times New Roman" w:hAnsi="Times New Roman" w:cs="Times New Roman" w:hint="eastAsia"/>
          <w:sz w:val="24"/>
          <w14:ligatures w14:val="none"/>
        </w:rPr>
        <w:t>β</w:t>
      </w:r>
      <w:r w:rsidRPr="007C3E74">
        <w:rPr>
          <w:rFonts w:ascii="Times New Roman" w:hAnsi="Times New Roman" w:cs="Times New Roman" w:hint="eastAsia"/>
          <w:sz w:val="24"/>
          <w14:ligatures w14:val="none"/>
        </w:rPr>
        <w:t>(95%CI) P value.</w:t>
      </w:r>
    </w:p>
    <w:p w14:paraId="3CEF7849" w14:textId="77777777" w:rsidR="007C3E74" w:rsidRPr="007C3E74" w:rsidRDefault="007C3E74" w:rsidP="007C3E74">
      <w:pPr>
        <w:spacing w:after="0" w:line="480" w:lineRule="auto"/>
        <w:ind w:firstLineChars="200" w:firstLine="480"/>
        <w:rPr>
          <w:rFonts w:ascii="Times New Roman" w:hAnsi="Times New Roman" w:cs="Times New Roman"/>
          <w:sz w:val="24"/>
          <w14:ligatures w14:val="none"/>
        </w:rPr>
      </w:pPr>
      <w:r w:rsidRPr="007C3E74">
        <w:rPr>
          <w:rFonts w:ascii="Times New Roman" w:hAnsi="Times New Roman" w:cs="Times New Roman" w:hint="eastAsia"/>
          <w:sz w:val="24"/>
          <w14:ligatures w14:val="none"/>
        </w:rPr>
        <w:t>Abbreviations: 25(OH)D=25-hydroxyvitamin D. BMD=Bone Mineral Density. BMI=Body Mass Index.</w:t>
      </w:r>
    </w:p>
    <w:p w14:paraId="49E66940" w14:textId="4707C2B6" w:rsidR="007C3E74" w:rsidRPr="007C3E74" w:rsidRDefault="007C3E74" w:rsidP="007C3E74">
      <w:pPr>
        <w:spacing w:after="0" w:line="480" w:lineRule="auto"/>
        <w:ind w:firstLineChars="200" w:firstLine="480"/>
        <w:rPr>
          <w:rFonts w:ascii="Times New Roman" w:hAnsi="Times New Roman" w:cs="Times New Roman"/>
          <w:sz w:val="24"/>
          <w14:ligatures w14:val="none"/>
        </w:rPr>
      </w:pPr>
      <w:r w:rsidRPr="007C3E74">
        <w:rPr>
          <w:rFonts w:ascii="Times New Roman" w:hAnsi="Times New Roman" w:cs="Times New Roman" w:hint="eastAsia"/>
          <w:sz w:val="24"/>
          <w14:ligatures w14:val="none"/>
        </w:rPr>
        <w:t xml:space="preserve">Model </w:t>
      </w:r>
      <w:r w:rsidRPr="007C3E74">
        <w:rPr>
          <w:rFonts w:ascii="Times New Roman" w:hAnsi="Times New Roman" w:cs="Times New Roman" w:hint="eastAsia"/>
          <w:sz w:val="24"/>
          <w14:ligatures w14:val="none"/>
        </w:rPr>
        <w:t>Ⅰ</w:t>
      </w:r>
      <w:r w:rsidRPr="007C3E74">
        <w:rPr>
          <w:rFonts w:ascii="Times New Roman" w:hAnsi="Times New Roman" w:cs="Times New Roman" w:hint="eastAsia"/>
          <w:sz w:val="24"/>
          <w14:ligatures w14:val="none"/>
        </w:rPr>
        <w:t xml:space="preserve"> adjusted for gender, age</w:t>
      </w:r>
      <w:r w:rsidR="00091165">
        <w:rPr>
          <w:rFonts w:ascii="Times New Roman" w:hAnsi="Times New Roman" w:cs="Times New Roman"/>
          <w:sz w:val="24"/>
          <w14:ligatures w14:val="none"/>
        </w:rPr>
        <w:t>,</w:t>
      </w:r>
      <w:r w:rsidRPr="007C3E74">
        <w:rPr>
          <w:rFonts w:ascii="Times New Roman" w:hAnsi="Times New Roman" w:cs="Times New Roman" w:hint="eastAsia"/>
          <w:sz w:val="24"/>
          <w14:ligatures w14:val="none"/>
        </w:rPr>
        <w:t xml:space="preserve"> and race.</w:t>
      </w:r>
    </w:p>
    <w:p w14:paraId="598899B0" w14:textId="73D52472" w:rsidR="00E473D2" w:rsidRPr="005978E6" w:rsidRDefault="007C3E74" w:rsidP="007C3E74">
      <w:pPr>
        <w:spacing w:after="0" w:line="480" w:lineRule="auto"/>
        <w:ind w:firstLineChars="200" w:firstLine="480"/>
        <w:rPr>
          <w:rFonts w:ascii="Times New Roman" w:hAnsi="Times New Roman" w:cs="Times New Roman"/>
          <w:sz w:val="24"/>
          <w14:ligatures w14:val="none"/>
        </w:rPr>
      </w:pPr>
      <w:r w:rsidRPr="007C3E74">
        <w:rPr>
          <w:rFonts w:ascii="Times New Roman" w:hAnsi="Times New Roman" w:cs="Times New Roman" w:hint="eastAsia"/>
          <w:sz w:val="24"/>
          <w14:ligatures w14:val="none"/>
        </w:rPr>
        <w:t>M</w:t>
      </w:r>
      <w:r w:rsidRPr="00D16228">
        <w:rPr>
          <w:rFonts w:ascii="Times New Roman" w:hAnsi="Times New Roman" w:cs="Times New Roman" w:hint="eastAsia"/>
          <w:sz w:val="24"/>
          <w14:ligatures w14:val="none"/>
        </w:rPr>
        <w:t xml:space="preserve">odel </w:t>
      </w:r>
      <w:r w:rsidRPr="00D16228">
        <w:rPr>
          <w:rFonts w:ascii="Times New Roman" w:hAnsi="Times New Roman" w:cs="Times New Roman" w:hint="eastAsia"/>
          <w:sz w:val="24"/>
          <w14:ligatures w14:val="none"/>
        </w:rPr>
        <w:t>Ⅱ</w:t>
      </w:r>
      <w:r w:rsidRPr="00D16228">
        <w:rPr>
          <w:rFonts w:ascii="Times New Roman" w:hAnsi="Times New Roman" w:cs="Times New Roman" w:hint="eastAsia"/>
          <w:sz w:val="24"/>
          <w14:ligatures w14:val="none"/>
        </w:rPr>
        <w:t xml:space="preserve"> adjusted for gender, age, race, education level, family income to poverty ratio, body mass index, alcohol consumption frequency, serum cotinine, physical activity, sedentary activity</w:t>
      </w:r>
      <w:r w:rsidR="00915891" w:rsidRPr="00237EA8">
        <w:rPr>
          <w:rFonts w:ascii="Times New Roman" w:hAnsi="Times New Roman" w:cs="Times New Roman" w:hint="eastAsia"/>
          <w:sz w:val="24"/>
          <w14:ligatures w14:val="none"/>
        </w:rPr>
        <w:t xml:space="preserve">, </w:t>
      </w:r>
      <w:r w:rsidR="00915891">
        <w:rPr>
          <w:rFonts w:ascii="Times New Roman" w:hAnsi="Times New Roman" w:cs="Times New Roman" w:hint="eastAsia"/>
          <w:sz w:val="24"/>
          <w14:ligatures w14:val="none"/>
        </w:rPr>
        <w:t>s</w:t>
      </w:r>
      <w:r w:rsidR="00915891" w:rsidRPr="00237EA8">
        <w:rPr>
          <w:rFonts w:ascii="Times New Roman" w:hAnsi="Times New Roman" w:cs="Times New Roman" w:hint="eastAsia"/>
          <w:sz w:val="24"/>
          <w14:ligatures w14:val="none"/>
        </w:rPr>
        <w:t xml:space="preserve">un </w:t>
      </w:r>
      <w:r w:rsidR="00915891">
        <w:rPr>
          <w:rFonts w:ascii="Times New Roman" w:hAnsi="Times New Roman" w:cs="Times New Roman" w:hint="eastAsia"/>
          <w:sz w:val="24"/>
          <w14:ligatures w14:val="none"/>
        </w:rPr>
        <w:t>e</w:t>
      </w:r>
      <w:r w:rsidR="00915891" w:rsidRPr="00237EA8">
        <w:rPr>
          <w:rFonts w:ascii="Times New Roman" w:hAnsi="Times New Roman" w:cs="Times New Roman" w:hint="eastAsia"/>
          <w:sz w:val="24"/>
          <w14:ligatures w14:val="none"/>
        </w:rPr>
        <w:t>xposure, HbA1C</w:t>
      </w:r>
      <w:r w:rsidR="00915891" w:rsidRPr="005978E6">
        <w:rPr>
          <w:rFonts w:ascii="Times New Roman" w:hAnsi="Times New Roman" w:cs="Times New Roman" w:hint="eastAsia"/>
          <w:sz w:val="24"/>
          <w14:ligatures w14:val="none"/>
        </w:rPr>
        <w:t>,</w:t>
      </w:r>
      <w:r w:rsidR="00915891" w:rsidRPr="005978E6">
        <w:rPr>
          <w:rFonts w:ascii="Times New Roman" w:hAnsi="Times New Roman" w:cs="Times New Roman"/>
          <w:sz w:val="24"/>
          <w14:ligatures w14:val="none"/>
        </w:rPr>
        <w:t xml:space="preserve"> </w:t>
      </w:r>
      <w:r w:rsidR="00915891" w:rsidRPr="005978E6">
        <w:rPr>
          <w:rFonts w:ascii="Times New Roman" w:hAnsi="Times New Roman" w:cs="Times New Roman" w:hint="eastAsia"/>
          <w:sz w:val="24"/>
          <w14:ligatures w14:val="none"/>
        </w:rPr>
        <w:t xml:space="preserve">and </w:t>
      </w:r>
      <w:r w:rsidR="00915891" w:rsidRPr="005978E6">
        <w:rPr>
          <w:rFonts w:ascii="Times New Roman" w:hAnsi="Times New Roman" w:cs="Times New Roman"/>
          <w:sz w:val="24"/>
          <w14:ligatures w14:val="none"/>
        </w:rPr>
        <w:t>steroid</w:t>
      </w:r>
      <w:r w:rsidR="00915891" w:rsidRPr="005978E6">
        <w:rPr>
          <w:rFonts w:ascii="Times New Roman" w:hAnsi="Times New Roman" w:cs="Times New Roman" w:hint="eastAsia"/>
          <w:sz w:val="24"/>
          <w14:ligatures w14:val="none"/>
        </w:rPr>
        <w:t>.</w:t>
      </w:r>
    </w:p>
    <w:p w14:paraId="20383D41" w14:textId="77777777" w:rsidR="007C3E74" w:rsidRPr="00D16228" w:rsidRDefault="007C3E74" w:rsidP="007C3E74">
      <w:pPr>
        <w:spacing w:after="0" w:line="480" w:lineRule="auto"/>
        <w:ind w:firstLineChars="200" w:firstLine="480"/>
        <w:rPr>
          <w:rFonts w:ascii="Times New Roman" w:hAnsi="Times New Roman" w:cs="Times New Roman"/>
          <w:sz w:val="24"/>
          <w14:ligatures w14:val="none"/>
        </w:rPr>
      </w:pPr>
    </w:p>
    <w:p w14:paraId="74F6F44C" w14:textId="5E172519" w:rsidR="0025116F" w:rsidRPr="00E473D2" w:rsidRDefault="00D16228" w:rsidP="0025116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b/>
          <w:bCs/>
          <w:sz w:val="24"/>
        </w:rPr>
        <w:t>\</w:t>
      </w:r>
    </w:p>
    <w:sectPr w:rsidR="0025116F" w:rsidRPr="00E473D2" w:rsidSect="00797D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98DACA" w14:textId="77777777" w:rsidR="00BC41DD" w:rsidRDefault="00BC41DD" w:rsidP="008A6F5E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F1A892D" w14:textId="77777777" w:rsidR="00BC41DD" w:rsidRDefault="00BC41DD" w:rsidP="008A6F5E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roman"/>
    <w:pitch w:val="variable"/>
    <w:sig w:usb0="21002A87" w:usb1="298F0000" w:usb2="00000016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92E73A" w14:textId="77777777" w:rsidR="00BC41DD" w:rsidRDefault="00BC41DD" w:rsidP="008A6F5E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07BCA31" w14:textId="77777777" w:rsidR="00BC41DD" w:rsidRDefault="00BC41DD" w:rsidP="008A6F5E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686C"/>
    <w:multiLevelType w:val="multilevel"/>
    <w:tmpl w:val="821C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9F0D68"/>
    <w:multiLevelType w:val="hybridMultilevel"/>
    <w:tmpl w:val="9320D166"/>
    <w:lvl w:ilvl="0" w:tplc="C4F4673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B3B15C3"/>
    <w:multiLevelType w:val="multilevel"/>
    <w:tmpl w:val="FED2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B118B"/>
    <w:multiLevelType w:val="multilevel"/>
    <w:tmpl w:val="882C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CD19B1"/>
    <w:multiLevelType w:val="hybridMultilevel"/>
    <w:tmpl w:val="7DCECF46"/>
    <w:lvl w:ilvl="0" w:tplc="E4B8FD8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88495083">
    <w:abstractNumId w:val="1"/>
  </w:num>
  <w:num w:numId="2" w16cid:durableId="1125390540">
    <w:abstractNumId w:val="4"/>
  </w:num>
  <w:num w:numId="3" w16cid:durableId="131096711">
    <w:abstractNumId w:val="0"/>
  </w:num>
  <w:num w:numId="4" w16cid:durableId="1776100116">
    <w:abstractNumId w:val="3"/>
  </w:num>
  <w:num w:numId="5" w16cid:durableId="1269121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731"/>
    <w:rsid w:val="00054B7B"/>
    <w:rsid w:val="00065A49"/>
    <w:rsid w:val="00091165"/>
    <w:rsid w:val="00094A67"/>
    <w:rsid w:val="000D2E5D"/>
    <w:rsid w:val="000D3242"/>
    <w:rsid w:val="0015737E"/>
    <w:rsid w:val="001E5110"/>
    <w:rsid w:val="00246E4B"/>
    <w:rsid w:val="0025116F"/>
    <w:rsid w:val="002B270B"/>
    <w:rsid w:val="0031005F"/>
    <w:rsid w:val="00344BBB"/>
    <w:rsid w:val="003B421F"/>
    <w:rsid w:val="003E4A3A"/>
    <w:rsid w:val="003F5728"/>
    <w:rsid w:val="00484487"/>
    <w:rsid w:val="00490C70"/>
    <w:rsid w:val="004C7F9E"/>
    <w:rsid w:val="004E57B2"/>
    <w:rsid w:val="005773D5"/>
    <w:rsid w:val="005978E6"/>
    <w:rsid w:val="005A5FA6"/>
    <w:rsid w:val="005E4791"/>
    <w:rsid w:val="00735C69"/>
    <w:rsid w:val="00745F26"/>
    <w:rsid w:val="00797735"/>
    <w:rsid w:val="00797D56"/>
    <w:rsid w:val="007B4117"/>
    <w:rsid w:val="007C3E74"/>
    <w:rsid w:val="00813590"/>
    <w:rsid w:val="008374EC"/>
    <w:rsid w:val="00844691"/>
    <w:rsid w:val="00853353"/>
    <w:rsid w:val="00856F56"/>
    <w:rsid w:val="008A6F5E"/>
    <w:rsid w:val="008D4731"/>
    <w:rsid w:val="008D4FAA"/>
    <w:rsid w:val="008E6BCC"/>
    <w:rsid w:val="008F13D1"/>
    <w:rsid w:val="00907169"/>
    <w:rsid w:val="00915891"/>
    <w:rsid w:val="0096399E"/>
    <w:rsid w:val="009A6A77"/>
    <w:rsid w:val="009B48D1"/>
    <w:rsid w:val="009F5E68"/>
    <w:rsid w:val="00A04898"/>
    <w:rsid w:val="00A40673"/>
    <w:rsid w:val="00A53BB3"/>
    <w:rsid w:val="00A55F09"/>
    <w:rsid w:val="00A65CD8"/>
    <w:rsid w:val="00B120B9"/>
    <w:rsid w:val="00B1251B"/>
    <w:rsid w:val="00B31871"/>
    <w:rsid w:val="00B62546"/>
    <w:rsid w:val="00B73871"/>
    <w:rsid w:val="00BC41DD"/>
    <w:rsid w:val="00C31DBF"/>
    <w:rsid w:val="00CE7BF3"/>
    <w:rsid w:val="00CF04D8"/>
    <w:rsid w:val="00D16228"/>
    <w:rsid w:val="00D61F34"/>
    <w:rsid w:val="00DA4C6B"/>
    <w:rsid w:val="00E473D2"/>
    <w:rsid w:val="00E84D9D"/>
    <w:rsid w:val="00F23262"/>
    <w:rsid w:val="00FD04E9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0E743E"/>
  <w15:chartTrackingRefBased/>
  <w15:docId w15:val="{853E9184-4B7D-432F-AE6F-AC5399F5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8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3D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6F5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6F5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6F5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6F5E"/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C31DBF"/>
    <w:rPr>
      <w:rFonts w:ascii="Times New Roman" w:hAnsi="Times New Roman" w:cs="Times New Roman"/>
      <w:sz w:val="24"/>
    </w:rPr>
  </w:style>
  <w:style w:type="character" w:customStyle="1" w:styleId="highlight">
    <w:name w:val="highlight"/>
    <w:basedOn w:val="a0"/>
    <w:rsid w:val="00B738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1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94</Words>
  <Characters>590</Characters>
  <Application>Microsoft Office Word</Application>
  <DocSecurity>0</DocSecurity>
  <Lines>29</Lines>
  <Paragraphs>25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</dc:creator>
  <cp:keywords/>
  <dc:description/>
  <cp:lastModifiedBy>xu</cp:lastModifiedBy>
  <cp:revision>14</cp:revision>
  <cp:lastPrinted>2024-09-25T11:39:00Z</cp:lastPrinted>
  <dcterms:created xsi:type="dcterms:W3CDTF">2024-09-15T07:28:00Z</dcterms:created>
  <dcterms:modified xsi:type="dcterms:W3CDTF">2024-10-11T15:11:00Z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2136033d198ea3f8dfd303d9af92ee92eb29ea783ac0dad3c9af0f41f2b59971</vt:lpwstr>
  </property>
</Properties>
</file>