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EE300" w14:textId="77777777" w:rsidR="0037186F" w:rsidRPr="00506E86" w:rsidRDefault="00684031" w:rsidP="00E13004">
      <w:pPr>
        <w:spacing w:before="200" w:after="0" w:line="480" w:lineRule="auto"/>
        <w:jc w:val="center"/>
        <w:rPr>
          <w:rFonts w:asciiTheme="majorBidi" w:eastAsia="Times New Roman" w:hAnsiTheme="majorBidi" w:cstheme="majorBidi"/>
          <w:sz w:val="24"/>
          <w:szCs w:val="24"/>
        </w:rPr>
      </w:pPr>
      <w:r w:rsidRPr="00506E86">
        <w:rPr>
          <w:rFonts w:asciiTheme="majorBidi" w:eastAsia="Times New Roman" w:hAnsiTheme="majorBidi" w:cstheme="majorBidi"/>
          <w:sz w:val="24"/>
          <w:szCs w:val="24"/>
        </w:rPr>
        <w:t xml:space="preserve">Additional file </w:t>
      </w:r>
      <w:r w:rsidR="00E13004" w:rsidRPr="00506E86">
        <w:rPr>
          <w:rFonts w:asciiTheme="majorBidi" w:eastAsia="Times New Roman" w:hAnsiTheme="majorBidi" w:cstheme="majorBidi"/>
          <w:sz w:val="24"/>
          <w:szCs w:val="24"/>
        </w:rPr>
        <w:t>1</w:t>
      </w:r>
      <w:r w:rsidRPr="00506E86">
        <w:rPr>
          <w:rFonts w:asciiTheme="majorBidi" w:eastAsia="Times New Roman" w:hAnsiTheme="majorBidi" w:cstheme="majorBidi"/>
          <w:sz w:val="24"/>
          <w:szCs w:val="24"/>
        </w:rPr>
        <w:t>:</w:t>
      </w:r>
    </w:p>
    <w:p w14:paraId="62475748" w14:textId="77777777" w:rsidR="00684031" w:rsidRPr="00506E86" w:rsidRDefault="00684031" w:rsidP="0037186F">
      <w:pPr>
        <w:spacing w:before="200" w:after="0" w:line="480" w:lineRule="auto"/>
        <w:rPr>
          <w:rFonts w:asciiTheme="majorBidi" w:eastAsia="Times New Roman" w:hAnsiTheme="majorBidi" w:cstheme="majorBidi"/>
          <w:b/>
          <w:bCs/>
          <w:sz w:val="24"/>
          <w:szCs w:val="24"/>
        </w:rPr>
      </w:pPr>
      <w:r w:rsidRPr="00506E86">
        <w:rPr>
          <w:rFonts w:asciiTheme="majorBidi" w:eastAsia="Times New Roman" w:hAnsiTheme="majorBidi" w:cstheme="majorBidi"/>
          <w:sz w:val="24"/>
          <w:szCs w:val="24"/>
        </w:rPr>
        <w:t xml:space="preserve"> </w:t>
      </w:r>
      <w:r w:rsidRPr="00506E86">
        <w:rPr>
          <w:rFonts w:asciiTheme="majorBidi" w:eastAsia="Times New Roman" w:hAnsiTheme="majorBidi" w:cstheme="majorBidi"/>
          <w:b/>
          <w:bCs/>
          <w:sz w:val="24"/>
          <w:szCs w:val="24"/>
        </w:rPr>
        <w:t>Search Strategy</w:t>
      </w:r>
    </w:p>
    <w:p w14:paraId="65EC4EA7" w14:textId="77777777" w:rsidR="00684031" w:rsidRPr="00506E86" w:rsidRDefault="00684031" w:rsidP="00684031">
      <w:pPr>
        <w:widowControl w:val="0"/>
        <w:spacing w:after="0" w:line="480" w:lineRule="auto"/>
        <w:jc w:val="both"/>
        <w:rPr>
          <w:rFonts w:asciiTheme="majorBidi" w:eastAsiaTheme="minorEastAsia" w:hAnsiTheme="majorBidi" w:cstheme="majorBidi"/>
          <w:kern w:val="2"/>
          <w:sz w:val="24"/>
          <w:szCs w:val="24"/>
          <w:lang w:eastAsia="zh-CN"/>
        </w:rPr>
      </w:pPr>
    </w:p>
    <w:p w14:paraId="35925348" w14:textId="77777777" w:rsidR="00684031" w:rsidRPr="00506E86" w:rsidRDefault="00684031" w:rsidP="00477292">
      <w:pPr>
        <w:widowControl w:val="0"/>
        <w:spacing w:after="0" w:line="480" w:lineRule="auto"/>
        <w:jc w:val="both"/>
        <w:rPr>
          <w:rFonts w:asciiTheme="majorBidi" w:eastAsiaTheme="minorEastAsia" w:hAnsiTheme="majorBidi" w:cstheme="majorBidi"/>
          <w:b/>
          <w:bCs/>
          <w:kern w:val="2"/>
          <w:sz w:val="24"/>
          <w:szCs w:val="24"/>
          <w:lang w:eastAsia="zh-CN"/>
        </w:rPr>
      </w:pPr>
      <w:r w:rsidRPr="00506E86">
        <w:rPr>
          <w:rFonts w:asciiTheme="majorBidi" w:eastAsiaTheme="minorEastAsia" w:hAnsiTheme="majorBidi" w:cstheme="majorBidi"/>
          <w:b/>
          <w:bCs/>
          <w:kern w:val="2"/>
          <w:sz w:val="24"/>
          <w:szCs w:val="24"/>
          <w:lang w:eastAsia="zh-CN"/>
        </w:rPr>
        <w:t xml:space="preserve">PubMed: </w:t>
      </w:r>
    </w:p>
    <w:p w14:paraId="4991B93D" w14:textId="77777777" w:rsidR="0010142C" w:rsidRPr="00506E86" w:rsidRDefault="00684031" w:rsidP="005D3DA9">
      <w:pPr>
        <w:widowControl w:val="0"/>
        <w:spacing w:after="0" w:line="480" w:lineRule="auto"/>
        <w:jc w:val="both"/>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b/>
          <w:bCs/>
          <w:kern w:val="2"/>
          <w:sz w:val="24"/>
          <w:szCs w:val="24"/>
          <w:lang w:eastAsia="zh-CN"/>
        </w:rPr>
        <w:t>#1</w:t>
      </w:r>
      <w:r w:rsidRPr="00506E86">
        <w:rPr>
          <w:rFonts w:asciiTheme="majorBidi" w:eastAsiaTheme="minorEastAsia" w:hAnsiTheme="majorBidi" w:cstheme="majorBidi"/>
          <w:kern w:val="2"/>
          <w:sz w:val="24"/>
          <w:szCs w:val="24"/>
          <w:lang w:eastAsia="zh-CN"/>
        </w:rPr>
        <w:t xml:space="preserve"> </w:t>
      </w:r>
      <w:r w:rsidR="005D3DA9" w:rsidRPr="00506E86">
        <w:rPr>
          <w:rFonts w:asciiTheme="majorBidi" w:eastAsiaTheme="minorEastAsia" w:hAnsiTheme="majorBidi" w:cstheme="majorBidi"/>
          <w:kern w:val="2"/>
          <w:sz w:val="24"/>
          <w:szCs w:val="24"/>
          <w:lang w:eastAsia="zh-CN"/>
        </w:rPr>
        <w:t>"sexual behavior"[</w:t>
      </w:r>
      <w:proofErr w:type="spellStart"/>
      <w:r w:rsidR="005D3DA9" w:rsidRPr="00506E86">
        <w:rPr>
          <w:rFonts w:asciiTheme="majorBidi" w:eastAsiaTheme="minorEastAsia" w:hAnsiTheme="majorBidi" w:cstheme="majorBidi"/>
          <w:kern w:val="2"/>
          <w:sz w:val="24"/>
          <w:szCs w:val="24"/>
          <w:lang w:eastAsia="zh-CN"/>
        </w:rPr>
        <w:t>MeSH</w:t>
      </w:r>
      <w:proofErr w:type="spellEnd"/>
      <w:r w:rsidR="005D3DA9" w:rsidRPr="00506E86">
        <w:rPr>
          <w:rFonts w:asciiTheme="majorBidi" w:eastAsiaTheme="minorEastAsia" w:hAnsiTheme="majorBidi" w:cstheme="majorBidi"/>
          <w:kern w:val="2"/>
          <w:sz w:val="24"/>
          <w:szCs w:val="24"/>
          <w:lang w:eastAsia="zh-CN"/>
        </w:rPr>
        <w:t xml:space="preserve"> Terms] OR "sexual dysfunction, physiological"[</w:t>
      </w:r>
      <w:proofErr w:type="spellStart"/>
      <w:r w:rsidR="005D3DA9" w:rsidRPr="00506E86">
        <w:rPr>
          <w:rFonts w:asciiTheme="majorBidi" w:eastAsiaTheme="minorEastAsia" w:hAnsiTheme="majorBidi" w:cstheme="majorBidi"/>
          <w:kern w:val="2"/>
          <w:sz w:val="24"/>
          <w:szCs w:val="24"/>
          <w:lang w:eastAsia="zh-CN"/>
        </w:rPr>
        <w:t>MeSH</w:t>
      </w:r>
      <w:proofErr w:type="spellEnd"/>
      <w:r w:rsidR="005D3DA9" w:rsidRPr="00506E86">
        <w:rPr>
          <w:rFonts w:asciiTheme="majorBidi" w:eastAsiaTheme="minorEastAsia" w:hAnsiTheme="majorBidi" w:cstheme="majorBidi"/>
          <w:kern w:val="2"/>
          <w:sz w:val="24"/>
          <w:szCs w:val="24"/>
          <w:lang w:eastAsia="zh-CN"/>
        </w:rPr>
        <w:t xml:space="preserve"> Terms] OR "sexual dysfunctions, psychological"[</w:t>
      </w:r>
      <w:proofErr w:type="spellStart"/>
      <w:r w:rsidR="005D3DA9" w:rsidRPr="00506E86">
        <w:rPr>
          <w:rFonts w:asciiTheme="majorBidi" w:eastAsiaTheme="minorEastAsia" w:hAnsiTheme="majorBidi" w:cstheme="majorBidi"/>
          <w:kern w:val="2"/>
          <w:sz w:val="24"/>
          <w:szCs w:val="24"/>
          <w:lang w:eastAsia="zh-CN"/>
        </w:rPr>
        <w:t>MeSH</w:t>
      </w:r>
      <w:proofErr w:type="spellEnd"/>
      <w:r w:rsidR="005D3DA9" w:rsidRPr="00506E86">
        <w:rPr>
          <w:rFonts w:asciiTheme="majorBidi" w:eastAsiaTheme="minorEastAsia" w:hAnsiTheme="majorBidi" w:cstheme="majorBidi"/>
          <w:kern w:val="2"/>
          <w:sz w:val="24"/>
          <w:szCs w:val="24"/>
          <w:lang w:eastAsia="zh-CN"/>
        </w:rPr>
        <w:t xml:space="preserve"> Terms]OR (psychological sexual dysfunction[</w:t>
      </w:r>
      <w:proofErr w:type="spellStart"/>
      <w:r w:rsidR="005D3DA9" w:rsidRPr="00506E86">
        <w:rPr>
          <w:rFonts w:asciiTheme="majorBidi" w:eastAsiaTheme="minorEastAsia" w:hAnsiTheme="majorBidi" w:cstheme="majorBidi"/>
          <w:kern w:val="2"/>
          <w:sz w:val="24"/>
          <w:szCs w:val="24"/>
          <w:lang w:eastAsia="zh-CN"/>
        </w:rPr>
        <w:t>MeSH</w:t>
      </w:r>
      <w:proofErr w:type="spellEnd"/>
      <w:r w:rsidR="005D3DA9" w:rsidRPr="00506E86">
        <w:rPr>
          <w:rFonts w:asciiTheme="majorBidi" w:eastAsiaTheme="minorEastAsia" w:hAnsiTheme="majorBidi" w:cstheme="majorBidi"/>
          <w:kern w:val="2"/>
          <w:sz w:val="24"/>
          <w:szCs w:val="24"/>
          <w:lang w:eastAsia="zh-CN"/>
        </w:rPr>
        <w:t xml:space="preserve"> Terms]) OR ("sexual function"[Title/Abstract] OR "Sexual Functioning"[Title/Abstract] OR "Sexual Disorders"[Title/Abstract] OR "sexual problems"[Title/Abstract] OR "sexual dysfunction"[Title/Abstract] OR "Sexual Satisfaction"[Title/Abstract] OR "Sexual Behavior"[Title/Abstract] OR "Sexual Gratification"[Title/Abstract] OR "Orgasm"[Title/Abstract] OR "Sexual Pleasure"[Title/Abstract] OR "Sexual desire"[Title/Abstract] OR "arousal"[Title/Abstract] OR "excitement"[Title/Abstract] OR "lubrication"[Title/Abstract] OR "sexual pain"[Title/Abstract] OR "dyspareunia"[Title/Abstract])</w:t>
      </w:r>
    </w:p>
    <w:p w14:paraId="767C28F5" w14:textId="77777777" w:rsidR="005D3DA9" w:rsidRPr="00506E86" w:rsidRDefault="00684031" w:rsidP="005D3DA9">
      <w:pPr>
        <w:widowControl w:val="0"/>
        <w:spacing w:after="0" w:line="480" w:lineRule="auto"/>
        <w:jc w:val="both"/>
        <w:rPr>
          <w:rFonts w:asciiTheme="majorBidi" w:eastAsiaTheme="minorEastAsia" w:hAnsiTheme="majorBidi" w:cstheme="majorBidi"/>
          <w:b/>
          <w:bCs/>
          <w:kern w:val="2"/>
          <w:sz w:val="24"/>
          <w:szCs w:val="24"/>
          <w:lang w:eastAsia="zh-CN"/>
        </w:rPr>
      </w:pPr>
      <w:r w:rsidRPr="00506E86">
        <w:rPr>
          <w:rFonts w:asciiTheme="majorBidi" w:eastAsiaTheme="minorEastAsia" w:hAnsiTheme="majorBidi" w:cstheme="majorBidi"/>
          <w:b/>
          <w:bCs/>
          <w:kern w:val="2"/>
          <w:sz w:val="24"/>
          <w:szCs w:val="24"/>
          <w:lang w:eastAsia="zh-CN"/>
        </w:rPr>
        <w:t>#2</w:t>
      </w:r>
      <w:r w:rsidRPr="00506E86">
        <w:rPr>
          <w:rFonts w:asciiTheme="majorBidi" w:eastAsiaTheme="minorEastAsia" w:hAnsiTheme="majorBidi" w:cstheme="majorBidi"/>
          <w:kern w:val="2"/>
          <w:sz w:val="24"/>
          <w:szCs w:val="24"/>
          <w:lang w:eastAsia="zh-CN"/>
        </w:rPr>
        <w:t xml:space="preserve"> </w:t>
      </w:r>
      <w:r w:rsidR="005D3DA9" w:rsidRPr="00506E86">
        <w:rPr>
          <w:rFonts w:asciiTheme="majorBidi" w:eastAsiaTheme="minorEastAsia" w:hAnsiTheme="majorBidi" w:cstheme="majorBidi"/>
          <w:kern w:val="2"/>
          <w:sz w:val="24"/>
          <w:szCs w:val="24"/>
          <w:lang w:eastAsia="zh-CN"/>
        </w:rPr>
        <w:t>(("diabetes, gestational"[</w:t>
      </w:r>
      <w:proofErr w:type="spellStart"/>
      <w:r w:rsidR="005D3DA9" w:rsidRPr="00506E86">
        <w:rPr>
          <w:rFonts w:asciiTheme="majorBidi" w:eastAsiaTheme="minorEastAsia" w:hAnsiTheme="majorBidi" w:cstheme="majorBidi"/>
          <w:kern w:val="2"/>
          <w:sz w:val="24"/>
          <w:szCs w:val="24"/>
          <w:lang w:eastAsia="zh-CN"/>
        </w:rPr>
        <w:t>MeSH</w:t>
      </w:r>
      <w:proofErr w:type="spellEnd"/>
      <w:r w:rsidR="005D3DA9" w:rsidRPr="00506E86">
        <w:rPr>
          <w:rFonts w:asciiTheme="majorBidi" w:eastAsiaTheme="minorEastAsia" w:hAnsiTheme="majorBidi" w:cstheme="majorBidi"/>
          <w:kern w:val="2"/>
          <w:sz w:val="24"/>
          <w:szCs w:val="24"/>
          <w:lang w:eastAsia="zh-CN"/>
        </w:rPr>
        <w:t xml:space="preserve"> Terms]) OR ("GDM"[Title/Abstract] OR "Gestational diabetes mellitus"[Title/Abstract] OR "gestation"[Title/Abstract] OR "diabetes, pregnancy-induced"[Title/Abstract] OR "pregnancy induced diabetes"[Title/Abstract])))</w:t>
      </w:r>
    </w:p>
    <w:p w14:paraId="143C2A01" w14:textId="77777777" w:rsidR="00860603" w:rsidRPr="00506E86" w:rsidRDefault="00684031" w:rsidP="005D3DA9">
      <w:pPr>
        <w:widowControl w:val="0"/>
        <w:spacing w:after="0" w:line="480" w:lineRule="auto"/>
        <w:jc w:val="both"/>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b/>
          <w:bCs/>
          <w:kern w:val="2"/>
          <w:sz w:val="24"/>
          <w:szCs w:val="24"/>
          <w:lang w:eastAsia="zh-CN"/>
        </w:rPr>
        <w:t>#3</w:t>
      </w:r>
      <w:r w:rsidR="00166431" w:rsidRPr="00506E86">
        <w:rPr>
          <w:rFonts w:asciiTheme="majorBidi" w:eastAsiaTheme="minorEastAsia" w:hAnsiTheme="majorBidi" w:cstheme="majorBidi"/>
          <w:kern w:val="2"/>
          <w:sz w:val="24"/>
          <w:szCs w:val="24"/>
          <w:lang w:eastAsia="zh-CN"/>
        </w:rPr>
        <w:t xml:space="preserve"> </w:t>
      </w:r>
      <w:r w:rsidR="005D3DA9" w:rsidRPr="00506E86">
        <w:rPr>
          <w:rFonts w:asciiTheme="majorBidi" w:eastAsiaTheme="minorEastAsia" w:hAnsiTheme="majorBidi" w:cstheme="majorBidi"/>
          <w:kern w:val="2"/>
          <w:sz w:val="24"/>
          <w:szCs w:val="24"/>
          <w:lang w:eastAsia="zh-CN"/>
        </w:rPr>
        <w:t xml:space="preserve">("observational studies"[Title/Abstract] OR "descriptive"[Title/Abstract] OR "descriptive-analytic"[Title/Abstract] OR cross </w:t>
      </w:r>
      <w:proofErr w:type="gramStart"/>
      <w:r w:rsidR="005D3DA9" w:rsidRPr="00506E86">
        <w:rPr>
          <w:rFonts w:asciiTheme="majorBidi" w:eastAsiaTheme="minorEastAsia" w:hAnsiTheme="majorBidi" w:cstheme="majorBidi"/>
          <w:kern w:val="2"/>
          <w:sz w:val="24"/>
          <w:szCs w:val="24"/>
          <w:lang w:eastAsia="zh-CN"/>
        </w:rPr>
        <w:t>sectional[</w:t>
      </w:r>
      <w:proofErr w:type="gramEnd"/>
      <w:r w:rsidR="005D3DA9" w:rsidRPr="00506E86">
        <w:rPr>
          <w:rFonts w:asciiTheme="majorBidi" w:eastAsiaTheme="minorEastAsia" w:hAnsiTheme="majorBidi" w:cstheme="majorBidi"/>
          <w:kern w:val="2"/>
          <w:sz w:val="24"/>
          <w:szCs w:val="24"/>
          <w:lang w:eastAsia="zh-CN"/>
        </w:rPr>
        <w:t>Title/Abstract] OR "case-control"[Title/Abstract] OR "cohort"[Title/Abstract])</w:t>
      </w:r>
    </w:p>
    <w:p w14:paraId="63242A86" w14:textId="77777777" w:rsidR="00684031" w:rsidRPr="00506E86" w:rsidRDefault="00684031" w:rsidP="005D3DA9">
      <w:pPr>
        <w:widowControl w:val="0"/>
        <w:spacing w:after="0" w:line="480" w:lineRule="auto"/>
        <w:jc w:val="both"/>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b/>
          <w:bCs/>
          <w:kern w:val="2"/>
          <w:sz w:val="24"/>
          <w:szCs w:val="24"/>
          <w:lang w:eastAsia="zh-CN"/>
        </w:rPr>
        <w:t xml:space="preserve"> #</w:t>
      </w:r>
      <w:proofErr w:type="gramStart"/>
      <w:r w:rsidRPr="00506E86">
        <w:rPr>
          <w:rFonts w:asciiTheme="majorBidi" w:eastAsiaTheme="minorEastAsia" w:hAnsiTheme="majorBidi" w:cstheme="majorBidi"/>
          <w:b/>
          <w:bCs/>
          <w:kern w:val="2"/>
          <w:sz w:val="24"/>
          <w:szCs w:val="24"/>
          <w:lang w:eastAsia="zh-CN"/>
        </w:rPr>
        <w:t>4</w:t>
      </w:r>
      <w:r w:rsidR="005D3DA9" w:rsidRPr="00506E86">
        <w:rPr>
          <w:rFonts w:asciiTheme="majorBidi" w:eastAsiaTheme="minorEastAsia" w:hAnsiTheme="majorBidi" w:cstheme="majorBidi"/>
          <w:kern w:val="2"/>
          <w:sz w:val="24"/>
          <w:szCs w:val="24"/>
          <w:lang w:eastAsia="zh-CN"/>
        </w:rPr>
        <w:t xml:space="preserve"> </w:t>
      </w:r>
      <w:r w:rsidRPr="00506E86">
        <w:rPr>
          <w:rFonts w:asciiTheme="majorBidi" w:eastAsiaTheme="minorEastAsia" w:hAnsiTheme="majorBidi" w:cstheme="majorBidi"/>
          <w:kern w:val="2"/>
          <w:sz w:val="24"/>
          <w:szCs w:val="24"/>
          <w:lang w:eastAsia="zh-CN"/>
        </w:rPr>
        <w:t xml:space="preserve"> #</w:t>
      </w:r>
      <w:proofErr w:type="gramEnd"/>
      <w:r w:rsidR="00015A27" w:rsidRPr="00506E86">
        <w:rPr>
          <w:rFonts w:asciiTheme="majorBidi" w:eastAsiaTheme="minorEastAsia" w:hAnsiTheme="majorBidi" w:cstheme="majorBidi"/>
          <w:kern w:val="2"/>
          <w:sz w:val="24"/>
          <w:szCs w:val="24"/>
          <w:lang w:eastAsia="zh-CN"/>
        </w:rPr>
        <w:t>1</w:t>
      </w:r>
      <w:r w:rsidRPr="00506E86">
        <w:rPr>
          <w:rFonts w:asciiTheme="majorBidi" w:eastAsiaTheme="minorEastAsia" w:hAnsiTheme="majorBidi" w:cstheme="majorBidi"/>
          <w:kern w:val="2"/>
          <w:sz w:val="24"/>
          <w:szCs w:val="24"/>
          <w:lang w:eastAsia="zh-CN"/>
        </w:rPr>
        <w:t xml:space="preserve"> AND #</w:t>
      </w:r>
      <w:r w:rsidR="00015A27" w:rsidRPr="00506E86">
        <w:rPr>
          <w:rFonts w:asciiTheme="majorBidi" w:eastAsiaTheme="minorEastAsia" w:hAnsiTheme="majorBidi" w:cstheme="majorBidi"/>
          <w:kern w:val="2"/>
          <w:sz w:val="24"/>
          <w:szCs w:val="24"/>
          <w:lang w:eastAsia="zh-CN"/>
        </w:rPr>
        <w:t>2</w:t>
      </w:r>
      <w:r w:rsidRPr="00506E86">
        <w:rPr>
          <w:rFonts w:asciiTheme="majorBidi" w:eastAsiaTheme="minorEastAsia" w:hAnsiTheme="majorBidi" w:cstheme="majorBidi"/>
          <w:kern w:val="2"/>
          <w:sz w:val="24"/>
          <w:szCs w:val="24"/>
          <w:lang w:eastAsia="zh-CN"/>
        </w:rPr>
        <w:t xml:space="preserve"> AND #</w:t>
      </w:r>
      <w:r w:rsidR="00015A27" w:rsidRPr="00506E86">
        <w:rPr>
          <w:rFonts w:asciiTheme="majorBidi" w:eastAsiaTheme="minorEastAsia" w:hAnsiTheme="majorBidi" w:cstheme="majorBidi"/>
          <w:kern w:val="2"/>
          <w:sz w:val="24"/>
          <w:szCs w:val="24"/>
          <w:lang w:eastAsia="zh-CN"/>
        </w:rPr>
        <w:t xml:space="preserve">3 </w:t>
      </w:r>
    </w:p>
    <w:p w14:paraId="7D803F6D" w14:textId="77777777" w:rsidR="00684031" w:rsidRPr="00506E86" w:rsidRDefault="00684031" w:rsidP="00477292">
      <w:pPr>
        <w:rPr>
          <w:rFonts w:asciiTheme="majorBidi" w:hAnsiTheme="majorBidi" w:cstheme="majorBidi"/>
          <w:b/>
          <w:bCs/>
          <w:i/>
          <w:iCs/>
          <w:sz w:val="24"/>
          <w:szCs w:val="24"/>
        </w:rPr>
      </w:pPr>
      <w:r w:rsidRPr="00506E86">
        <w:rPr>
          <w:rFonts w:asciiTheme="majorBidi" w:hAnsiTheme="majorBidi" w:cstheme="majorBidi"/>
          <w:b/>
          <w:bCs/>
          <w:i/>
          <w:iCs/>
          <w:sz w:val="24"/>
          <w:szCs w:val="24"/>
        </w:rPr>
        <w:t>Cochrane:</w:t>
      </w:r>
      <w:r w:rsidR="004E7BF4" w:rsidRPr="00506E86">
        <w:rPr>
          <w:rFonts w:asciiTheme="majorBidi" w:hAnsiTheme="majorBidi" w:cstheme="majorBidi"/>
          <w:b/>
          <w:bCs/>
          <w:i/>
          <w:iCs/>
          <w:sz w:val="24"/>
          <w:szCs w:val="24"/>
        </w:rPr>
        <w:t xml:space="preserve"> </w:t>
      </w:r>
    </w:p>
    <w:p w14:paraId="3C0E3641" w14:textId="77777777" w:rsidR="00D42C52"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b/>
          <w:bCs/>
          <w:kern w:val="2"/>
          <w:sz w:val="24"/>
          <w:szCs w:val="24"/>
          <w:lang w:eastAsia="zh-CN"/>
        </w:rPr>
        <w:t>#</w:t>
      </w:r>
      <w:r w:rsidRPr="00506E86">
        <w:rPr>
          <w:rFonts w:asciiTheme="majorBidi" w:eastAsiaTheme="minorEastAsia" w:hAnsiTheme="majorBidi" w:cstheme="majorBidi"/>
          <w:kern w:val="2"/>
          <w:sz w:val="24"/>
          <w:szCs w:val="24"/>
          <w:lang w:eastAsia="zh-CN"/>
        </w:rPr>
        <w:t>1</w:t>
      </w:r>
      <w:r w:rsidRPr="00506E86">
        <w:rPr>
          <w:rFonts w:asciiTheme="majorBidi" w:eastAsiaTheme="minorEastAsia" w:hAnsiTheme="majorBidi" w:cstheme="majorBidi"/>
          <w:kern w:val="2"/>
          <w:sz w:val="24"/>
          <w:szCs w:val="24"/>
          <w:lang w:eastAsia="zh-CN"/>
        </w:rPr>
        <w:tab/>
      </w:r>
      <w:r w:rsidR="009C0CB4" w:rsidRPr="00506E86">
        <w:rPr>
          <w:rFonts w:asciiTheme="majorBidi" w:eastAsiaTheme="minorEastAsia" w:hAnsiTheme="majorBidi" w:cstheme="majorBidi"/>
          <w:kern w:val="2"/>
          <w:sz w:val="24"/>
          <w:szCs w:val="24"/>
          <w:lang w:eastAsia="zh-CN"/>
        </w:rPr>
        <w:t xml:space="preserve">"sexual function" OR "Sexual Functioning" OR "Sexual Disorders" OR "sexual problems" OR "sexual dysfunction" OR "Sexual Satisfaction" OR "Sexual Behavior" OR "Sexual Gratification" OR "Orgasm" OR "Sexual Pleasure" OR "Sexual desire" OR "arousal" </w:t>
      </w:r>
      <w:r w:rsidR="009C0CB4" w:rsidRPr="00506E86">
        <w:rPr>
          <w:rFonts w:asciiTheme="majorBidi" w:eastAsiaTheme="minorEastAsia" w:hAnsiTheme="majorBidi" w:cstheme="majorBidi"/>
          <w:kern w:val="2"/>
          <w:sz w:val="24"/>
          <w:szCs w:val="24"/>
          <w:lang w:eastAsia="zh-CN"/>
        </w:rPr>
        <w:lastRenderedPageBreak/>
        <w:t>OR "excitement" OR "lubrication" OR "sexual pain" OR "dyspareunia"</w:t>
      </w:r>
      <w:r w:rsidRPr="00506E86">
        <w:rPr>
          <w:rFonts w:asciiTheme="majorBidi" w:eastAsiaTheme="minorEastAsia" w:hAnsiTheme="majorBidi" w:cstheme="majorBidi"/>
          <w:kern w:val="2"/>
          <w:sz w:val="24"/>
          <w:szCs w:val="24"/>
          <w:lang w:eastAsia="zh-CN"/>
        </w:rPr>
        <w:tab/>
      </w:r>
    </w:p>
    <w:p w14:paraId="0844269F" w14:textId="77777777" w:rsidR="009C0CB4"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#2</w:t>
      </w:r>
      <w:r w:rsidRPr="00506E86">
        <w:rPr>
          <w:rFonts w:asciiTheme="majorBidi" w:eastAsiaTheme="minorEastAsia" w:hAnsiTheme="majorBidi" w:cstheme="majorBidi"/>
          <w:kern w:val="2"/>
          <w:sz w:val="24"/>
          <w:szCs w:val="24"/>
          <w:lang w:eastAsia="zh-CN"/>
        </w:rPr>
        <w:tab/>
      </w:r>
      <w:proofErr w:type="spellStart"/>
      <w:r w:rsidR="009C0CB4" w:rsidRPr="00506E86">
        <w:rPr>
          <w:rFonts w:asciiTheme="majorBidi" w:eastAsiaTheme="minorEastAsia" w:hAnsiTheme="majorBidi" w:cstheme="majorBidi"/>
          <w:kern w:val="2"/>
          <w:sz w:val="24"/>
          <w:szCs w:val="24"/>
          <w:lang w:eastAsia="zh-CN"/>
        </w:rPr>
        <w:t>MeSH</w:t>
      </w:r>
      <w:proofErr w:type="spellEnd"/>
      <w:r w:rsidR="009C0CB4" w:rsidRPr="00506E86">
        <w:rPr>
          <w:rFonts w:asciiTheme="majorBidi" w:eastAsiaTheme="minorEastAsia" w:hAnsiTheme="majorBidi" w:cstheme="majorBidi"/>
          <w:kern w:val="2"/>
          <w:sz w:val="24"/>
          <w:szCs w:val="24"/>
          <w:lang w:eastAsia="zh-CN"/>
        </w:rPr>
        <w:t xml:space="preserve"> descriptor: [Sexual Behavior] explode all trees</w:t>
      </w:r>
    </w:p>
    <w:p w14:paraId="398A4E6B" w14:textId="77777777" w:rsidR="00D42C52"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#3</w:t>
      </w:r>
      <w:r w:rsidRPr="00506E86">
        <w:rPr>
          <w:rFonts w:asciiTheme="majorBidi" w:eastAsiaTheme="minorEastAsia" w:hAnsiTheme="majorBidi" w:cstheme="majorBidi"/>
          <w:kern w:val="2"/>
          <w:sz w:val="24"/>
          <w:szCs w:val="24"/>
          <w:lang w:eastAsia="zh-CN"/>
        </w:rPr>
        <w:tab/>
      </w:r>
      <w:proofErr w:type="spellStart"/>
      <w:r w:rsidR="009C0CB4" w:rsidRPr="00506E86">
        <w:rPr>
          <w:rFonts w:asciiTheme="majorBidi" w:eastAsiaTheme="minorEastAsia" w:hAnsiTheme="majorBidi" w:cstheme="majorBidi"/>
          <w:kern w:val="2"/>
          <w:sz w:val="24"/>
          <w:szCs w:val="24"/>
          <w:lang w:eastAsia="zh-CN"/>
        </w:rPr>
        <w:t>MeSH</w:t>
      </w:r>
      <w:proofErr w:type="spellEnd"/>
      <w:r w:rsidR="009C0CB4" w:rsidRPr="00506E86">
        <w:rPr>
          <w:rFonts w:asciiTheme="majorBidi" w:eastAsiaTheme="minorEastAsia" w:hAnsiTheme="majorBidi" w:cstheme="majorBidi"/>
          <w:kern w:val="2"/>
          <w:sz w:val="24"/>
          <w:szCs w:val="24"/>
          <w:lang w:eastAsia="zh-CN"/>
        </w:rPr>
        <w:t xml:space="preserve"> descriptor: [Sexual Dysfunction, Physiological] explode all trees</w:t>
      </w:r>
      <w:r w:rsidRPr="00506E86">
        <w:rPr>
          <w:rFonts w:asciiTheme="majorBidi" w:eastAsiaTheme="minorEastAsia" w:hAnsiTheme="majorBidi" w:cstheme="majorBidi"/>
          <w:kern w:val="2"/>
          <w:sz w:val="24"/>
          <w:szCs w:val="24"/>
          <w:lang w:eastAsia="zh-CN"/>
        </w:rPr>
        <w:tab/>
      </w:r>
    </w:p>
    <w:p w14:paraId="09EF429B" w14:textId="77777777" w:rsidR="00D42C52"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#4</w:t>
      </w:r>
      <w:r w:rsidRPr="00506E86">
        <w:rPr>
          <w:rFonts w:asciiTheme="majorBidi" w:eastAsiaTheme="minorEastAsia" w:hAnsiTheme="majorBidi" w:cstheme="majorBidi"/>
          <w:kern w:val="2"/>
          <w:sz w:val="24"/>
          <w:szCs w:val="24"/>
          <w:lang w:eastAsia="zh-CN"/>
        </w:rPr>
        <w:tab/>
      </w:r>
      <w:r w:rsidR="009C0CB4" w:rsidRPr="00506E86">
        <w:rPr>
          <w:rFonts w:asciiTheme="majorBidi" w:eastAsiaTheme="minorEastAsia" w:hAnsiTheme="majorBidi" w:cstheme="majorBidi"/>
          <w:kern w:val="2"/>
          <w:sz w:val="24"/>
          <w:szCs w:val="24"/>
          <w:lang w:eastAsia="zh-CN"/>
        </w:rPr>
        <w:t xml:space="preserve"> </w:t>
      </w:r>
      <w:proofErr w:type="spellStart"/>
      <w:r w:rsidR="009C0CB4" w:rsidRPr="00506E86">
        <w:rPr>
          <w:rFonts w:asciiTheme="majorBidi" w:eastAsiaTheme="minorEastAsia" w:hAnsiTheme="majorBidi" w:cstheme="majorBidi"/>
          <w:kern w:val="2"/>
          <w:sz w:val="24"/>
          <w:szCs w:val="24"/>
          <w:lang w:eastAsia="zh-CN"/>
        </w:rPr>
        <w:t>MeSH</w:t>
      </w:r>
      <w:proofErr w:type="spellEnd"/>
      <w:r w:rsidR="009C0CB4" w:rsidRPr="00506E86">
        <w:rPr>
          <w:rFonts w:asciiTheme="majorBidi" w:eastAsiaTheme="minorEastAsia" w:hAnsiTheme="majorBidi" w:cstheme="majorBidi"/>
          <w:kern w:val="2"/>
          <w:sz w:val="24"/>
          <w:szCs w:val="24"/>
          <w:lang w:eastAsia="zh-CN"/>
        </w:rPr>
        <w:t xml:space="preserve"> descriptor: [Sexual Dysfunctions, Psychological] explode all trees</w:t>
      </w:r>
    </w:p>
    <w:p w14:paraId="3ADADEB8" w14:textId="77777777" w:rsidR="00D42C52"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#5</w:t>
      </w:r>
      <w:r w:rsidRPr="00506E86">
        <w:rPr>
          <w:rFonts w:asciiTheme="majorBidi" w:eastAsiaTheme="minorEastAsia" w:hAnsiTheme="majorBidi" w:cstheme="majorBidi"/>
          <w:kern w:val="2"/>
          <w:sz w:val="24"/>
          <w:szCs w:val="24"/>
          <w:lang w:eastAsia="zh-CN"/>
        </w:rPr>
        <w:tab/>
      </w:r>
      <w:r w:rsidRPr="00506E86">
        <w:rPr>
          <w:rFonts w:asciiTheme="majorBidi" w:eastAsiaTheme="minorEastAsia" w:hAnsiTheme="majorBidi" w:cstheme="majorBidi"/>
          <w:kern w:val="2"/>
          <w:sz w:val="24"/>
          <w:szCs w:val="24"/>
          <w:lang w:eastAsia="zh-CN"/>
        </w:rPr>
        <w:tab/>
      </w:r>
      <w:r w:rsidR="009C0CB4" w:rsidRPr="00506E86">
        <w:rPr>
          <w:rFonts w:asciiTheme="majorBidi" w:eastAsiaTheme="minorEastAsia" w:hAnsiTheme="majorBidi" w:cstheme="majorBidi"/>
          <w:kern w:val="2"/>
          <w:sz w:val="24"/>
          <w:szCs w:val="24"/>
          <w:lang w:eastAsia="zh-CN"/>
        </w:rPr>
        <w:t>#1 OR #2 OR #3 OR #4</w:t>
      </w:r>
    </w:p>
    <w:p w14:paraId="799F0B56" w14:textId="77777777" w:rsidR="009C0CB4"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#6</w:t>
      </w:r>
      <w:r w:rsidRPr="00506E86">
        <w:rPr>
          <w:rFonts w:asciiTheme="majorBidi" w:eastAsiaTheme="minorEastAsia" w:hAnsiTheme="majorBidi" w:cstheme="majorBidi"/>
          <w:kern w:val="2"/>
          <w:sz w:val="24"/>
          <w:szCs w:val="24"/>
          <w:lang w:eastAsia="zh-CN"/>
        </w:rPr>
        <w:tab/>
      </w:r>
      <w:r w:rsidR="009C0CB4" w:rsidRPr="00506E86">
        <w:rPr>
          <w:rFonts w:asciiTheme="majorBidi" w:eastAsiaTheme="minorEastAsia" w:hAnsiTheme="majorBidi" w:cstheme="majorBidi"/>
          <w:kern w:val="2"/>
          <w:sz w:val="24"/>
          <w:szCs w:val="24"/>
          <w:lang w:eastAsia="zh-CN"/>
        </w:rPr>
        <w:t>"GDM" OR "Gestational diabetes mellitus" OR "gestation" OR "diabetes, pregnancy-induced" OR "pregnancy induced diabetes"</w:t>
      </w:r>
    </w:p>
    <w:p w14:paraId="6582E1EB" w14:textId="77777777" w:rsidR="00D42C52"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#7</w:t>
      </w:r>
      <w:r w:rsidRPr="00506E86">
        <w:rPr>
          <w:rFonts w:asciiTheme="majorBidi" w:eastAsiaTheme="minorEastAsia" w:hAnsiTheme="majorBidi" w:cstheme="majorBidi"/>
          <w:kern w:val="2"/>
          <w:sz w:val="24"/>
          <w:szCs w:val="24"/>
          <w:lang w:eastAsia="zh-CN"/>
        </w:rPr>
        <w:tab/>
      </w:r>
      <w:proofErr w:type="spellStart"/>
      <w:r w:rsidR="009C0CB4" w:rsidRPr="00506E86">
        <w:rPr>
          <w:rFonts w:asciiTheme="majorBidi" w:eastAsiaTheme="minorEastAsia" w:hAnsiTheme="majorBidi" w:cstheme="majorBidi"/>
          <w:kern w:val="2"/>
          <w:sz w:val="24"/>
          <w:szCs w:val="24"/>
          <w:lang w:eastAsia="zh-CN"/>
        </w:rPr>
        <w:t>MeSH</w:t>
      </w:r>
      <w:proofErr w:type="spellEnd"/>
      <w:r w:rsidR="009C0CB4" w:rsidRPr="00506E86">
        <w:rPr>
          <w:rFonts w:asciiTheme="majorBidi" w:eastAsiaTheme="minorEastAsia" w:hAnsiTheme="majorBidi" w:cstheme="majorBidi"/>
          <w:kern w:val="2"/>
          <w:sz w:val="24"/>
          <w:szCs w:val="24"/>
          <w:lang w:eastAsia="zh-CN"/>
        </w:rPr>
        <w:t xml:space="preserve"> descriptor: [Diabetes, Gestational] explode all trees</w:t>
      </w:r>
      <w:r w:rsidRPr="00506E86">
        <w:rPr>
          <w:rFonts w:asciiTheme="majorBidi" w:eastAsiaTheme="minorEastAsia" w:hAnsiTheme="majorBidi" w:cstheme="majorBidi"/>
          <w:kern w:val="2"/>
          <w:sz w:val="24"/>
          <w:szCs w:val="24"/>
          <w:lang w:eastAsia="zh-CN"/>
        </w:rPr>
        <w:tab/>
      </w:r>
    </w:p>
    <w:p w14:paraId="6921E1FD" w14:textId="77777777" w:rsidR="00D42C52"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#8</w:t>
      </w:r>
      <w:r w:rsidRPr="00506E86">
        <w:rPr>
          <w:rFonts w:asciiTheme="majorBidi" w:eastAsiaTheme="minorEastAsia" w:hAnsiTheme="majorBidi" w:cstheme="majorBidi"/>
          <w:kern w:val="2"/>
          <w:sz w:val="24"/>
          <w:szCs w:val="24"/>
          <w:lang w:eastAsia="zh-CN"/>
        </w:rPr>
        <w:tab/>
      </w:r>
      <w:r w:rsidR="009C0CB4" w:rsidRPr="00506E86">
        <w:rPr>
          <w:rFonts w:asciiTheme="majorBidi" w:eastAsiaTheme="minorEastAsia" w:hAnsiTheme="majorBidi" w:cstheme="majorBidi"/>
          <w:kern w:val="2"/>
          <w:sz w:val="24"/>
          <w:szCs w:val="24"/>
          <w:lang w:eastAsia="zh-CN"/>
        </w:rPr>
        <w:t>#6 OR #7</w:t>
      </w:r>
      <w:r w:rsidRPr="00506E86">
        <w:rPr>
          <w:rFonts w:asciiTheme="majorBidi" w:eastAsiaTheme="minorEastAsia" w:hAnsiTheme="majorBidi" w:cstheme="majorBidi"/>
          <w:kern w:val="2"/>
          <w:sz w:val="24"/>
          <w:szCs w:val="24"/>
          <w:lang w:eastAsia="zh-CN"/>
        </w:rPr>
        <w:tab/>
      </w:r>
    </w:p>
    <w:p w14:paraId="53E79D25" w14:textId="77777777" w:rsidR="00D42C52" w:rsidRPr="00506E86" w:rsidRDefault="00D42C52" w:rsidP="009C0CB4">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#9</w:t>
      </w:r>
      <w:r w:rsidRPr="00506E86">
        <w:rPr>
          <w:rFonts w:asciiTheme="majorBidi" w:eastAsiaTheme="minorEastAsia" w:hAnsiTheme="majorBidi" w:cstheme="majorBidi"/>
          <w:kern w:val="2"/>
          <w:sz w:val="24"/>
          <w:szCs w:val="24"/>
          <w:lang w:eastAsia="zh-CN"/>
        </w:rPr>
        <w:tab/>
      </w:r>
      <w:r w:rsidR="009C0CB4" w:rsidRPr="00506E86">
        <w:rPr>
          <w:rFonts w:asciiTheme="majorBidi" w:eastAsiaTheme="minorEastAsia" w:hAnsiTheme="majorBidi" w:cstheme="majorBidi"/>
          <w:kern w:val="2"/>
          <w:sz w:val="24"/>
          <w:szCs w:val="24"/>
          <w:lang w:eastAsia="zh-CN"/>
        </w:rPr>
        <w:t>#5 AND #8</w:t>
      </w:r>
      <w:r w:rsidRPr="00506E86">
        <w:rPr>
          <w:rFonts w:asciiTheme="majorBidi" w:eastAsiaTheme="minorEastAsia" w:hAnsiTheme="majorBidi" w:cstheme="majorBidi"/>
          <w:kern w:val="2"/>
          <w:sz w:val="24"/>
          <w:szCs w:val="24"/>
          <w:lang w:eastAsia="zh-CN"/>
        </w:rPr>
        <w:tab/>
      </w:r>
    </w:p>
    <w:p w14:paraId="77848667" w14:textId="77777777" w:rsidR="00684031" w:rsidRPr="00506E86" w:rsidRDefault="00684031" w:rsidP="00684031">
      <w:pPr>
        <w:rPr>
          <w:rFonts w:asciiTheme="majorBidi" w:hAnsiTheme="majorBidi" w:cstheme="majorBidi"/>
          <w:sz w:val="24"/>
          <w:szCs w:val="24"/>
        </w:rPr>
      </w:pPr>
    </w:p>
    <w:p w14:paraId="32252830" w14:textId="77777777" w:rsidR="00684031" w:rsidRPr="00506E86" w:rsidRDefault="00477292" w:rsidP="00477292">
      <w:pPr>
        <w:widowControl w:val="0"/>
        <w:spacing w:after="0" w:line="480" w:lineRule="auto"/>
        <w:jc w:val="both"/>
        <w:rPr>
          <w:rFonts w:asciiTheme="majorBidi" w:eastAsiaTheme="minorEastAsia" w:hAnsiTheme="majorBidi" w:cstheme="majorBidi"/>
          <w:b/>
          <w:bCs/>
          <w:kern w:val="2"/>
          <w:sz w:val="24"/>
          <w:szCs w:val="24"/>
          <w:lang w:eastAsia="zh-CN"/>
        </w:rPr>
      </w:pPr>
      <w:r w:rsidRPr="00506E86">
        <w:rPr>
          <w:rFonts w:asciiTheme="majorBidi" w:eastAsiaTheme="minorEastAsia" w:hAnsiTheme="majorBidi" w:cstheme="majorBidi"/>
          <w:b/>
          <w:bCs/>
          <w:kern w:val="2"/>
          <w:sz w:val="24"/>
          <w:szCs w:val="24"/>
          <w:lang w:eastAsia="zh-CN"/>
        </w:rPr>
        <w:t>Web of Science:</w:t>
      </w:r>
    </w:p>
    <w:p w14:paraId="56837C33" w14:textId="77777777" w:rsidR="00FD044B" w:rsidRPr="00506E86" w:rsidRDefault="00684031" w:rsidP="007B6BB0">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 xml:space="preserve">#1 </w:t>
      </w:r>
      <w:r w:rsidR="00FD044B" w:rsidRPr="00506E86">
        <w:rPr>
          <w:rFonts w:asciiTheme="majorBidi" w:eastAsiaTheme="minorEastAsia" w:hAnsiTheme="majorBidi" w:cstheme="majorBidi"/>
          <w:kern w:val="2"/>
          <w:sz w:val="24"/>
          <w:szCs w:val="24"/>
          <w:lang w:eastAsia="zh-CN"/>
        </w:rPr>
        <w:t>TS</w:t>
      </w:r>
      <w:proofErr w:type="gramStart"/>
      <w:r w:rsidR="00FD044B" w:rsidRPr="00506E86">
        <w:rPr>
          <w:rFonts w:asciiTheme="majorBidi" w:eastAsiaTheme="minorEastAsia" w:hAnsiTheme="majorBidi" w:cstheme="majorBidi"/>
          <w:kern w:val="2"/>
          <w:sz w:val="24"/>
          <w:szCs w:val="24"/>
          <w:lang w:eastAsia="zh-CN"/>
        </w:rPr>
        <w:t>=(</w:t>
      </w:r>
      <w:proofErr w:type="gramEnd"/>
      <w:r w:rsidR="00FD044B" w:rsidRPr="00506E86">
        <w:rPr>
          <w:rFonts w:asciiTheme="majorBidi" w:eastAsiaTheme="minorEastAsia" w:hAnsiTheme="majorBidi" w:cstheme="majorBidi"/>
          <w:kern w:val="2"/>
          <w:sz w:val="24"/>
          <w:szCs w:val="24"/>
          <w:lang w:eastAsia="zh-CN"/>
        </w:rPr>
        <w:t>"sexual function" OR "Sexual Functioning" OR "Sexual Disorders" OR "sexual problems" OR "sexual dysfunction" OR "Sexual Satisfaction" OR "Sexual Behavior" OR "Sexual Gratification" OR "Orgasm" OR "Sexual Pleasure" OR "Sexual desire" OR "arousal" OR "excitement" OR "lubrication" OR "sexual pain" OR "dyspareunia")</w:t>
      </w:r>
    </w:p>
    <w:p w14:paraId="0D40844D" w14:textId="77777777" w:rsidR="00FD044B" w:rsidRPr="00506E86" w:rsidRDefault="00684031" w:rsidP="007B6BB0">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w:t>
      </w:r>
      <w:r w:rsidR="00FD044B" w:rsidRPr="00506E86">
        <w:rPr>
          <w:rFonts w:asciiTheme="majorBidi" w:eastAsiaTheme="minorEastAsia" w:hAnsiTheme="majorBidi" w:cstheme="majorBidi"/>
          <w:kern w:val="2"/>
          <w:sz w:val="24"/>
          <w:szCs w:val="24"/>
          <w:lang w:eastAsia="zh-CN"/>
        </w:rPr>
        <w:t>TS</w:t>
      </w:r>
      <w:r w:rsidR="001171D9" w:rsidRPr="00506E86">
        <w:rPr>
          <w:rFonts w:asciiTheme="majorBidi" w:eastAsiaTheme="minorEastAsia" w:hAnsiTheme="majorBidi" w:cstheme="majorBidi"/>
          <w:kern w:val="2"/>
          <w:sz w:val="24"/>
          <w:szCs w:val="24"/>
          <w:lang w:eastAsia="zh-CN"/>
        </w:rPr>
        <w:t>= (</w:t>
      </w:r>
      <w:r w:rsidR="00FD044B" w:rsidRPr="00506E86">
        <w:rPr>
          <w:rFonts w:asciiTheme="majorBidi" w:eastAsiaTheme="minorEastAsia" w:hAnsiTheme="majorBidi" w:cstheme="majorBidi"/>
          <w:kern w:val="2"/>
          <w:sz w:val="24"/>
          <w:szCs w:val="24"/>
          <w:lang w:eastAsia="zh-CN"/>
        </w:rPr>
        <w:t>"GDM" OR "Gestational diabetes mellitus" OR "gestation" OR "diabetes, pregnancy-induced" OR "pregnancy induced diabetes")</w:t>
      </w:r>
    </w:p>
    <w:p w14:paraId="7F20344B" w14:textId="77777777" w:rsidR="00403537" w:rsidRPr="00506E86" w:rsidRDefault="00684031" w:rsidP="007B6BB0">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 xml:space="preserve">#3 </w:t>
      </w:r>
      <w:r w:rsidR="00FD044B" w:rsidRPr="00506E86">
        <w:rPr>
          <w:rFonts w:asciiTheme="majorBidi" w:eastAsiaTheme="minorEastAsia" w:hAnsiTheme="majorBidi" w:cstheme="majorBidi"/>
          <w:kern w:val="2"/>
          <w:sz w:val="24"/>
          <w:szCs w:val="24"/>
          <w:lang w:eastAsia="zh-CN"/>
        </w:rPr>
        <w:t>TS</w:t>
      </w:r>
      <w:r w:rsidR="001171D9" w:rsidRPr="00506E86">
        <w:rPr>
          <w:rFonts w:asciiTheme="majorBidi" w:eastAsiaTheme="minorEastAsia" w:hAnsiTheme="majorBidi" w:cstheme="majorBidi"/>
          <w:kern w:val="2"/>
          <w:sz w:val="24"/>
          <w:szCs w:val="24"/>
          <w:lang w:eastAsia="zh-CN"/>
        </w:rPr>
        <w:t>= (</w:t>
      </w:r>
      <w:r w:rsidR="00FD044B" w:rsidRPr="00506E86">
        <w:rPr>
          <w:rFonts w:asciiTheme="majorBidi" w:eastAsiaTheme="minorEastAsia" w:hAnsiTheme="majorBidi" w:cstheme="majorBidi"/>
          <w:kern w:val="2"/>
          <w:sz w:val="24"/>
          <w:szCs w:val="24"/>
          <w:lang w:eastAsia="zh-CN"/>
        </w:rPr>
        <w:t>("observational studies" OR "descriptive" OR "descriptive-analytic" OR cross sectional OR "case-control" OR "cohort"</w:t>
      </w:r>
      <w:r w:rsidR="001171D9" w:rsidRPr="00506E86">
        <w:rPr>
          <w:rFonts w:asciiTheme="majorBidi" w:eastAsiaTheme="minorEastAsia" w:hAnsiTheme="majorBidi" w:cstheme="majorBidi"/>
          <w:kern w:val="2"/>
          <w:sz w:val="24"/>
          <w:szCs w:val="24"/>
          <w:lang w:eastAsia="zh-CN"/>
        </w:rPr>
        <w:t>))</w:t>
      </w:r>
    </w:p>
    <w:p w14:paraId="1183158A" w14:textId="77777777" w:rsidR="00684031" w:rsidRPr="00506E86" w:rsidRDefault="00684031" w:rsidP="007B6BB0">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w:t>
      </w:r>
      <w:r w:rsidR="001171D9" w:rsidRPr="00506E86">
        <w:rPr>
          <w:rFonts w:asciiTheme="majorBidi" w:eastAsiaTheme="minorEastAsia" w:hAnsiTheme="majorBidi" w:cstheme="majorBidi"/>
          <w:kern w:val="2"/>
          <w:sz w:val="24"/>
          <w:szCs w:val="24"/>
          <w:lang w:eastAsia="zh-CN"/>
        </w:rPr>
        <w:t>4 #</w:t>
      </w:r>
      <w:r w:rsidRPr="00506E86">
        <w:rPr>
          <w:rFonts w:asciiTheme="majorBidi" w:eastAsiaTheme="minorEastAsia" w:hAnsiTheme="majorBidi" w:cstheme="majorBidi"/>
          <w:kern w:val="2"/>
          <w:sz w:val="24"/>
          <w:szCs w:val="24"/>
          <w:lang w:eastAsia="zh-CN"/>
        </w:rPr>
        <w:t>1 AND #</w:t>
      </w:r>
      <w:r w:rsidR="00172E2E" w:rsidRPr="00506E86">
        <w:rPr>
          <w:rFonts w:asciiTheme="majorBidi" w:eastAsiaTheme="minorEastAsia" w:hAnsiTheme="majorBidi" w:cstheme="majorBidi"/>
          <w:kern w:val="2"/>
          <w:sz w:val="24"/>
          <w:szCs w:val="24"/>
          <w:lang w:eastAsia="zh-CN"/>
        </w:rPr>
        <w:t>2</w:t>
      </w:r>
      <w:r w:rsidRPr="00506E86">
        <w:rPr>
          <w:rFonts w:asciiTheme="majorBidi" w:eastAsiaTheme="minorEastAsia" w:hAnsiTheme="majorBidi" w:cstheme="majorBidi"/>
          <w:kern w:val="2"/>
          <w:sz w:val="24"/>
          <w:szCs w:val="24"/>
          <w:lang w:eastAsia="zh-CN"/>
        </w:rPr>
        <w:t xml:space="preserve"> AND #</w:t>
      </w:r>
      <w:r w:rsidR="00172E2E" w:rsidRPr="00506E86">
        <w:rPr>
          <w:rFonts w:asciiTheme="majorBidi" w:eastAsiaTheme="minorEastAsia" w:hAnsiTheme="majorBidi" w:cstheme="majorBidi"/>
          <w:kern w:val="2"/>
          <w:sz w:val="24"/>
          <w:szCs w:val="24"/>
          <w:lang w:eastAsia="zh-CN"/>
        </w:rPr>
        <w:t>3</w:t>
      </w:r>
      <w:r w:rsidRPr="00506E86">
        <w:rPr>
          <w:rFonts w:asciiTheme="majorBidi" w:eastAsiaTheme="minorEastAsia" w:hAnsiTheme="majorBidi" w:cstheme="majorBidi"/>
          <w:kern w:val="2"/>
          <w:sz w:val="24"/>
          <w:szCs w:val="24"/>
          <w:lang w:eastAsia="zh-CN"/>
        </w:rPr>
        <w:t xml:space="preserve"> </w:t>
      </w:r>
    </w:p>
    <w:p w14:paraId="6CDDFF02" w14:textId="77777777" w:rsidR="00684031" w:rsidRPr="00506E86" w:rsidRDefault="00684031" w:rsidP="00477292">
      <w:pPr>
        <w:rPr>
          <w:rFonts w:asciiTheme="majorBidi" w:hAnsiTheme="majorBidi" w:cstheme="majorBidi"/>
          <w:b/>
          <w:bCs/>
          <w:sz w:val="24"/>
          <w:szCs w:val="24"/>
        </w:rPr>
      </w:pPr>
      <w:r w:rsidRPr="00506E86">
        <w:rPr>
          <w:rFonts w:asciiTheme="majorBidi" w:hAnsiTheme="majorBidi" w:cstheme="majorBidi"/>
          <w:b/>
          <w:bCs/>
          <w:sz w:val="24"/>
          <w:szCs w:val="24"/>
        </w:rPr>
        <w:t>Scopus</w:t>
      </w:r>
      <w:r w:rsidR="009355E3" w:rsidRPr="00506E86">
        <w:rPr>
          <w:rFonts w:asciiTheme="majorBidi" w:hAnsiTheme="majorBidi" w:cstheme="majorBidi"/>
          <w:b/>
          <w:bCs/>
          <w:sz w:val="24"/>
          <w:szCs w:val="24"/>
        </w:rPr>
        <w:t>:</w:t>
      </w:r>
      <w:r w:rsidR="00FC7434" w:rsidRPr="00506E86">
        <w:rPr>
          <w:rFonts w:asciiTheme="majorBidi" w:hAnsiTheme="majorBidi" w:cstheme="majorBidi"/>
          <w:b/>
          <w:bCs/>
          <w:sz w:val="24"/>
          <w:szCs w:val="24"/>
        </w:rPr>
        <w:t xml:space="preserve"> </w:t>
      </w:r>
    </w:p>
    <w:p w14:paraId="1B8CF28E" w14:textId="77777777" w:rsidR="005C503D" w:rsidRPr="00506E86" w:rsidRDefault="00823C6C" w:rsidP="00EF06B7">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w:t>
      </w:r>
      <w:proofErr w:type="gramStart"/>
      <w:r w:rsidRPr="00506E86">
        <w:rPr>
          <w:rFonts w:asciiTheme="majorBidi" w:eastAsiaTheme="minorEastAsia" w:hAnsiTheme="majorBidi" w:cstheme="majorBidi"/>
          <w:kern w:val="2"/>
          <w:sz w:val="24"/>
          <w:szCs w:val="24"/>
          <w:lang w:eastAsia="zh-CN"/>
        </w:rPr>
        <w:t xml:space="preserve">1 </w:t>
      </w:r>
      <w:r w:rsidR="0037186F" w:rsidRPr="00506E86">
        <w:rPr>
          <w:rFonts w:asciiTheme="majorBidi" w:eastAsiaTheme="minorEastAsia" w:hAnsiTheme="majorBidi" w:cstheme="majorBidi"/>
          <w:kern w:val="2"/>
          <w:sz w:val="24"/>
          <w:szCs w:val="24"/>
          <w:lang w:eastAsia="zh-CN"/>
        </w:rPr>
        <w:t xml:space="preserve"> </w:t>
      </w:r>
      <w:r w:rsidR="005C503D" w:rsidRPr="00506E86">
        <w:rPr>
          <w:rFonts w:asciiTheme="majorBidi" w:eastAsiaTheme="minorEastAsia" w:hAnsiTheme="majorBidi" w:cstheme="majorBidi"/>
          <w:kern w:val="2"/>
          <w:sz w:val="24"/>
          <w:szCs w:val="24"/>
          <w:lang w:eastAsia="zh-CN"/>
        </w:rPr>
        <w:t>(</w:t>
      </w:r>
      <w:proofErr w:type="gramEnd"/>
      <w:r w:rsidR="005C503D" w:rsidRPr="00506E86">
        <w:rPr>
          <w:rFonts w:asciiTheme="majorBidi" w:eastAsiaTheme="minorEastAsia" w:hAnsiTheme="majorBidi" w:cstheme="majorBidi"/>
          <w:kern w:val="2"/>
          <w:sz w:val="24"/>
          <w:szCs w:val="24"/>
          <w:lang w:eastAsia="zh-CN"/>
        </w:rPr>
        <w:t xml:space="preserve"> TITLE-ABS-KEY ( "sexual function" OR "Sexual Functioning" OR "Sexual Disorders" OR "sexual problems" OR "sexual dysfunction" OR "Sexual Satisfaction" OR "Sexual Behavior" OR "Sexual Gratification" OR "Orgasm" OR "Sexual Pleasure" OR "Sexual desire" OR "arousal" OR "excitement" OR "lubrication" OR "sexual pain" OR </w:t>
      </w:r>
      <w:r w:rsidR="005C503D" w:rsidRPr="00506E86">
        <w:rPr>
          <w:rFonts w:asciiTheme="majorBidi" w:eastAsiaTheme="minorEastAsia" w:hAnsiTheme="majorBidi" w:cstheme="majorBidi"/>
          <w:kern w:val="2"/>
          <w:sz w:val="24"/>
          <w:szCs w:val="24"/>
          <w:lang w:eastAsia="zh-CN"/>
        </w:rPr>
        <w:lastRenderedPageBreak/>
        <w:t xml:space="preserve">"dyspareunia" ) </w:t>
      </w:r>
    </w:p>
    <w:p w14:paraId="0941EAC3" w14:textId="77777777" w:rsidR="005C503D" w:rsidRPr="00506E86" w:rsidRDefault="00555F4B" w:rsidP="00EF06B7">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 xml:space="preserve">#2 </w:t>
      </w:r>
      <w:r w:rsidR="005C503D" w:rsidRPr="00506E86">
        <w:rPr>
          <w:rFonts w:asciiTheme="majorBidi" w:eastAsiaTheme="minorEastAsia" w:hAnsiTheme="majorBidi" w:cstheme="majorBidi"/>
          <w:kern w:val="2"/>
          <w:sz w:val="24"/>
          <w:szCs w:val="24"/>
          <w:lang w:eastAsia="zh-CN"/>
        </w:rPr>
        <w:t xml:space="preserve">TITLE-ABS-KEY </w:t>
      </w:r>
      <w:r w:rsidR="00A36F13" w:rsidRPr="00506E86">
        <w:rPr>
          <w:rFonts w:asciiTheme="majorBidi" w:eastAsiaTheme="minorEastAsia" w:hAnsiTheme="majorBidi" w:cstheme="majorBidi"/>
          <w:kern w:val="2"/>
          <w:sz w:val="24"/>
          <w:szCs w:val="24"/>
          <w:lang w:eastAsia="zh-CN"/>
        </w:rPr>
        <w:t>("</w:t>
      </w:r>
      <w:r w:rsidR="005C503D" w:rsidRPr="00506E86">
        <w:rPr>
          <w:rFonts w:asciiTheme="majorBidi" w:eastAsiaTheme="minorEastAsia" w:hAnsiTheme="majorBidi" w:cstheme="majorBidi"/>
          <w:kern w:val="2"/>
          <w:sz w:val="24"/>
          <w:szCs w:val="24"/>
          <w:lang w:eastAsia="zh-CN"/>
        </w:rPr>
        <w:t>GDM" OR "Gestational diabetes mellitus" OR "gestation" OR "diabetes, pregnancy-induced" OR "pregnancy induced diabetes</w:t>
      </w:r>
      <w:r w:rsidR="00A36F13" w:rsidRPr="00506E86">
        <w:rPr>
          <w:rFonts w:asciiTheme="majorBidi" w:eastAsiaTheme="minorEastAsia" w:hAnsiTheme="majorBidi" w:cstheme="majorBidi"/>
          <w:kern w:val="2"/>
          <w:sz w:val="24"/>
          <w:szCs w:val="24"/>
          <w:lang w:eastAsia="zh-CN"/>
        </w:rPr>
        <w:t>")</w:t>
      </w:r>
    </w:p>
    <w:p w14:paraId="40D7DEA8" w14:textId="77777777" w:rsidR="004F1E55" w:rsidRPr="00506E86" w:rsidRDefault="00555F4B" w:rsidP="00EF06B7">
      <w:pPr>
        <w:widowControl w:val="0"/>
        <w:spacing w:after="0" w:line="480" w:lineRule="auto"/>
        <w:rPr>
          <w:rFonts w:asciiTheme="majorBidi" w:eastAsiaTheme="minorEastAsia" w:hAnsiTheme="majorBidi" w:cstheme="majorBidi"/>
          <w:kern w:val="2"/>
          <w:sz w:val="24"/>
          <w:szCs w:val="24"/>
          <w:lang w:eastAsia="zh-CN"/>
        </w:rPr>
      </w:pPr>
      <w:r w:rsidRPr="00506E86">
        <w:rPr>
          <w:rFonts w:asciiTheme="majorBidi" w:eastAsiaTheme="minorEastAsia" w:hAnsiTheme="majorBidi" w:cstheme="majorBidi"/>
          <w:kern w:val="2"/>
          <w:sz w:val="24"/>
          <w:szCs w:val="24"/>
          <w:lang w:eastAsia="zh-CN"/>
        </w:rPr>
        <w:t xml:space="preserve">#3 </w:t>
      </w:r>
      <w:r w:rsidR="005C503D" w:rsidRPr="00506E86">
        <w:rPr>
          <w:rFonts w:asciiTheme="majorBidi" w:eastAsiaTheme="minorEastAsia" w:hAnsiTheme="majorBidi" w:cstheme="majorBidi"/>
          <w:kern w:val="2"/>
          <w:sz w:val="24"/>
          <w:szCs w:val="24"/>
          <w:lang w:eastAsia="zh-CN"/>
        </w:rPr>
        <w:t xml:space="preserve">TITLE-ABS-KEY </w:t>
      </w:r>
      <w:r w:rsidR="00A36F13" w:rsidRPr="00506E86">
        <w:rPr>
          <w:rFonts w:asciiTheme="majorBidi" w:eastAsiaTheme="minorEastAsia" w:hAnsiTheme="majorBidi" w:cstheme="majorBidi"/>
          <w:kern w:val="2"/>
          <w:sz w:val="24"/>
          <w:szCs w:val="24"/>
          <w:lang w:eastAsia="zh-CN"/>
        </w:rPr>
        <w:t>("</w:t>
      </w:r>
      <w:r w:rsidR="005C503D" w:rsidRPr="00506E86">
        <w:rPr>
          <w:rFonts w:asciiTheme="majorBidi" w:eastAsiaTheme="minorEastAsia" w:hAnsiTheme="majorBidi" w:cstheme="majorBidi"/>
          <w:kern w:val="2"/>
          <w:sz w:val="24"/>
          <w:szCs w:val="24"/>
          <w:lang w:eastAsia="zh-CN"/>
        </w:rPr>
        <w:t>observational studies" OR "descriptive" OR "descriptive-analytic" OR cross AND sectional OR "case-control" OR "cohort</w:t>
      </w:r>
      <w:r w:rsidR="00A36F13" w:rsidRPr="00506E86">
        <w:rPr>
          <w:rFonts w:asciiTheme="majorBidi" w:eastAsiaTheme="minorEastAsia" w:hAnsiTheme="majorBidi" w:cstheme="majorBidi"/>
          <w:kern w:val="2"/>
          <w:sz w:val="24"/>
          <w:szCs w:val="24"/>
          <w:lang w:eastAsia="zh-CN"/>
        </w:rPr>
        <w:t>")</w:t>
      </w:r>
      <w:r w:rsidR="005C503D" w:rsidRPr="00506E86">
        <w:rPr>
          <w:rFonts w:asciiTheme="majorBidi" w:eastAsiaTheme="minorEastAsia" w:hAnsiTheme="majorBidi" w:cstheme="majorBidi"/>
          <w:kern w:val="2"/>
          <w:sz w:val="24"/>
          <w:szCs w:val="24"/>
          <w:lang w:eastAsia="zh-CN"/>
        </w:rPr>
        <w:t xml:space="preserve"> </w:t>
      </w:r>
    </w:p>
    <w:p w14:paraId="3485A621" w14:textId="77777777" w:rsidR="006E4557" w:rsidRPr="00506E86" w:rsidRDefault="00555F4B" w:rsidP="00270D0D">
      <w:pPr>
        <w:widowControl w:val="0"/>
        <w:spacing w:after="0" w:line="480" w:lineRule="auto"/>
        <w:rPr>
          <w:rFonts w:asciiTheme="majorBidi" w:eastAsiaTheme="minorEastAsia" w:hAnsiTheme="majorBidi" w:cstheme="majorBidi"/>
          <w:color w:val="FF0000"/>
          <w:sz w:val="24"/>
          <w:szCs w:val="24"/>
          <w:lang w:eastAsia="zh-CN" w:bidi="fa-IR"/>
        </w:rPr>
        <w:sectPr w:rsidR="006E4557" w:rsidRPr="00506E86" w:rsidSect="00E943F0">
          <w:footerReference w:type="default" r:id="rId8"/>
          <w:pgSz w:w="11906" w:h="16838"/>
          <w:pgMar w:top="1440" w:right="1440" w:bottom="1440" w:left="1440" w:header="708" w:footer="708" w:gutter="0"/>
          <w:cols w:space="708"/>
          <w:bidi/>
          <w:rtlGutter/>
          <w:docGrid w:linePitch="360"/>
        </w:sectPr>
      </w:pPr>
      <w:r w:rsidRPr="00506E86">
        <w:rPr>
          <w:rFonts w:asciiTheme="majorBidi" w:eastAsiaTheme="minorEastAsia" w:hAnsiTheme="majorBidi" w:cstheme="majorBidi"/>
          <w:kern w:val="2"/>
          <w:sz w:val="24"/>
          <w:szCs w:val="24"/>
          <w:lang w:eastAsia="zh-CN"/>
        </w:rPr>
        <w:t>#4</w:t>
      </w:r>
      <w:r w:rsidR="00C705C5" w:rsidRPr="00506E86">
        <w:rPr>
          <w:rFonts w:asciiTheme="majorBidi" w:eastAsiaTheme="minorEastAsia" w:hAnsiTheme="majorBidi" w:cstheme="majorBidi"/>
          <w:kern w:val="2"/>
          <w:sz w:val="24"/>
          <w:szCs w:val="24"/>
          <w:lang w:eastAsia="zh-CN"/>
        </w:rPr>
        <w:t xml:space="preserve"> #</w:t>
      </w:r>
      <w:r w:rsidR="006D208F" w:rsidRPr="00506E86">
        <w:rPr>
          <w:rFonts w:asciiTheme="majorBidi" w:eastAsiaTheme="minorEastAsia" w:hAnsiTheme="majorBidi" w:cstheme="majorBidi"/>
          <w:kern w:val="2"/>
          <w:sz w:val="24"/>
          <w:szCs w:val="24"/>
          <w:lang w:eastAsia="zh-CN"/>
        </w:rPr>
        <w:t>1 AND #2 AND #</w:t>
      </w:r>
      <w:r w:rsidR="005C503D" w:rsidRPr="00506E86">
        <w:rPr>
          <w:rFonts w:asciiTheme="majorBidi" w:eastAsiaTheme="minorEastAsia" w:hAnsiTheme="majorBidi" w:cstheme="majorBidi"/>
          <w:kern w:val="2"/>
          <w:sz w:val="24"/>
          <w:szCs w:val="24"/>
          <w:lang w:eastAsia="zh-CN"/>
        </w:rPr>
        <w:t>3</w:t>
      </w:r>
      <w:r w:rsidR="006D208F" w:rsidRPr="00506E86">
        <w:rPr>
          <w:rFonts w:asciiTheme="majorBidi" w:eastAsiaTheme="minorEastAsia" w:hAnsiTheme="majorBidi" w:cstheme="majorBidi"/>
          <w:kern w:val="2"/>
          <w:sz w:val="24"/>
          <w:szCs w:val="24"/>
          <w:lang w:eastAsia="zh-CN"/>
        </w:rPr>
        <w:t xml:space="preserve"> </w:t>
      </w:r>
    </w:p>
    <w:p w14:paraId="06430454" w14:textId="30054B73" w:rsidR="00281C31" w:rsidRPr="00506E86" w:rsidRDefault="00281C31" w:rsidP="008A1295">
      <w:pPr>
        <w:keepNext/>
        <w:spacing w:after="200" w:line="240" w:lineRule="auto"/>
        <w:rPr>
          <w:rFonts w:asciiTheme="majorBidi" w:eastAsia="Times New Roman" w:hAnsiTheme="majorBidi" w:cstheme="majorBidi"/>
          <w:color w:val="2E2E2E"/>
          <w:sz w:val="24"/>
          <w:szCs w:val="24"/>
          <w:lang w:bidi="fa-IR"/>
        </w:rPr>
      </w:pPr>
      <w:r w:rsidRPr="00506E86">
        <w:rPr>
          <w:rFonts w:asciiTheme="majorBidi" w:eastAsia="Times New Roman" w:hAnsiTheme="majorBidi" w:cstheme="majorBidi"/>
          <w:b/>
          <w:bCs/>
          <w:color w:val="2E2E2E"/>
          <w:sz w:val="24"/>
          <w:szCs w:val="24"/>
          <w:lang w:bidi="fa-IR"/>
        </w:rPr>
        <w:lastRenderedPageBreak/>
        <w:t xml:space="preserve">Table </w:t>
      </w:r>
      <w:r w:rsidR="00E13D48" w:rsidRPr="00506E86">
        <w:rPr>
          <w:rFonts w:asciiTheme="majorBidi" w:eastAsia="Times New Roman" w:hAnsiTheme="majorBidi" w:cstheme="majorBidi"/>
          <w:b/>
          <w:bCs/>
          <w:color w:val="2E2E2E"/>
          <w:sz w:val="24"/>
          <w:szCs w:val="24"/>
          <w:lang w:bidi="fa-IR"/>
        </w:rPr>
        <w:t>1</w:t>
      </w:r>
      <w:r w:rsidRPr="00506E86">
        <w:rPr>
          <w:rFonts w:asciiTheme="majorBidi" w:eastAsia="Times New Roman" w:hAnsiTheme="majorBidi" w:cstheme="majorBidi"/>
          <w:color w:val="2E2E2E"/>
          <w:sz w:val="24"/>
          <w:szCs w:val="24"/>
          <w:lang w:bidi="fa-IR"/>
        </w:rPr>
        <w:t xml:space="preserve"> Assessment of quality of included studies</w:t>
      </w:r>
    </w:p>
    <w:tbl>
      <w:tblPr>
        <w:tblStyle w:val="TableGrid"/>
        <w:bidiVisual/>
        <w:tblW w:w="14881" w:type="dxa"/>
        <w:tblInd w:w="-928" w:type="dxa"/>
        <w:tblLayout w:type="fixed"/>
        <w:tblLook w:val="04A0" w:firstRow="1" w:lastRow="0" w:firstColumn="1" w:lastColumn="0" w:noHBand="0" w:noVBand="1"/>
      </w:tblPr>
      <w:tblGrid>
        <w:gridCol w:w="1140"/>
        <w:gridCol w:w="1134"/>
        <w:gridCol w:w="1553"/>
        <w:gridCol w:w="1273"/>
        <w:gridCol w:w="956"/>
        <w:gridCol w:w="887"/>
        <w:gridCol w:w="1842"/>
        <w:gridCol w:w="1560"/>
        <w:gridCol w:w="1417"/>
        <w:gridCol w:w="1559"/>
        <w:gridCol w:w="1560"/>
      </w:tblGrid>
      <w:tr w:rsidR="00281C31" w:rsidRPr="00506E86" w14:paraId="529742C6" w14:textId="77777777" w:rsidTr="007765AF">
        <w:tc>
          <w:tcPr>
            <w:tcW w:w="1140" w:type="dxa"/>
            <w:vMerge w:val="restart"/>
            <w:vAlign w:val="center"/>
          </w:tcPr>
          <w:p w14:paraId="5409B0CE"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Total</w:t>
            </w:r>
          </w:p>
          <w:p w14:paraId="12D0A1B6" w14:textId="77777777" w:rsidR="00281C31" w:rsidRPr="00506E86" w:rsidRDefault="00281C31" w:rsidP="007765A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score</w:t>
            </w:r>
          </w:p>
        </w:tc>
        <w:tc>
          <w:tcPr>
            <w:tcW w:w="3960" w:type="dxa"/>
            <w:gridSpan w:val="3"/>
            <w:vAlign w:val="center"/>
          </w:tcPr>
          <w:p w14:paraId="68D8728B" w14:textId="77777777" w:rsidR="00281C31" w:rsidRPr="00506E86" w:rsidRDefault="00281C31" w:rsidP="007765A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Outcome</w:t>
            </w:r>
          </w:p>
        </w:tc>
        <w:tc>
          <w:tcPr>
            <w:tcW w:w="1843" w:type="dxa"/>
            <w:gridSpan w:val="2"/>
            <w:vAlign w:val="center"/>
          </w:tcPr>
          <w:p w14:paraId="52AF3DE0" w14:textId="77777777" w:rsidR="00281C31" w:rsidRPr="00506E86" w:rsidRDefault="00281C31" w:rsidP="007765A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Comparability</w:t>
            </w:r>
          </w:p>
        </w:tc>
        <w:tc>
          <w:tcPr>
            <w:tcW w:w="6378" w:type="dxa"/>
            <w:gridSpan w:val="4"/>
            <w:vAlign w:val="center"/>
          </w:tcPr>
          <w:p w14:paraId="27E58C20"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Selection</w:t>
            </w:r>
          </w:p>
          <w:p w14:paraId="2C3D619F" w14:textId="77777777" w:rsidR="00281C31" w:rsidRPr="00506E86" w:rsidRDefault="00281C31" w:rsidP="007765AF">
            <w:pPr>
              <w:jc w:val="center"/>
              <w:rPr>
                <w:rFonts w:asciiTheme="majorBidi" w:eastAsia="Times New Roman" w:hAnsiTheme="majorBidi" w:cstheme="majorBidi"/>
                <w:b/>
                <w:bCs/>
                <w:sz w:val="20"/>
                <w:szCs w:val="20"/>
                <w:rtl/>
                <w:lang w:bidi="fa-IR"/>
              </w:rPr>
            </w:pPr>
          </w:p>
        </w:tc>
        <w:tc>
          <w:tcPr>
            <w:tcW w:w="1560" w:type="dxa"/>
            <w:vMerge w:val="restart"/>
            <w:vAlign w:val="center"/>
          </w:tcPr>
          <w:p w14:paraId="49D6DADE" w14:textId="77777777" w:rsidR="00281C31" w:rsidRPr="00506E86" w:rsidRDefault="00281C31" w:rsidP="007765A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Cross-Sectional Studies</w:t>
            </w:r>
          </w:p>
        </w:tc>
      </w:tr>
      <w:tr w:rsidR="00281C31" w:rsidRPr="00506E86" w14:paraId="73C0EC4E" w14:textId="77777777" w:rsidTr="007765AF">
        <w:trPr>
          <w:trHeight w:val="1052"/>
        </w:trPr>
        <w:tc>
          <w:tcPr>
            <w:tcW w:w="1140" w:type="dxa"/>
            <w:vMerge/>
            <w:vAlign w:val="center"/>
          </w:tcPr>
          <w:p w14:paraId="0FE994C0" w14:textId="77777777" w:rsidR="00281C31" w:rsidRPr="00506E86" w:rsidRDefault="00281C31" w:rsidP="007765AF">
            <w:pPr>
              <w:jc w:val="center"/>
              <w:rPr>
                <w:rFonts w:asciiTheme="majorBidi" w:eastAsia="Times New Roman" w:hAnsiTheme="majorBidi" w:cstheme="majorBidi"/>
                <w:b/>
                <w:bCs/>
                <w:sz w:val="20"/>
                <w:szCs w:val="20"/>
                <w:rtl/>
                <w:lang w:bidi="fa-IR"/>
              </w:rPr>
            </w:pPr>
          </w:p>
        </w:tc>
        <w:tc>
          <w:tcPr>
            <w:tcW w:w="2687" w:type="dxa"/>
            <w:gridSpan w:val="2"/>
            <w:vAlign w:val="center"/>
          </w:tcPr>
          <w:p w14:paraId="0EFC5608"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Statistics</w:t>
            </w:r>
          </w:p>
        </w:tc>
        <w:tc>
          <w:tcPr>
            <w:tcW w:w="1273" w:type="dxa"/>
            <w:vAlign w:val="center"/>
          </w:tcPr>
          <w:p w14:paraId="017D20F0"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Outcome assessment (max**)</w:t>
            </w:r>
          </w:p>
        </w:tc>
        <w:tc>
          <w:tcPr>
            <w:tcW w:w="1843" w:type="dxa"/>
            <w:gridSpan w:val="2"/>
            <w:vAlign w:val="center"/>
          </w:tcPr>
          <w:p w14:paraId="38655B39" w14:textId="77777777" w:rsidR="00281C31" w:rsidRPr="00506E86" w:rsidRDefault="00281C31" w:rsidP="007765A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Confounding controlled (max**)</w:t>
            </w:r>
          </w:p>
        </w:tc>
        <w:tc>
          <w:tcPr>
            <w:tcW w:w="1842" w:type="dxa"/>
            <w:vAlign w:val="center"/>
          </w:tcPr>
          <w:p w14:paraId="236970DA"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Ascertainment of exposure (max**)</w:t>
            </w:r>
          </w:p>
        </w:tc>
        <w:tc>
          <w:tcPr>
            <w:tcW w:w="1560" w:type="dxa"/>
            <w:vAlign w:val="center"/>
          </w:tcPr>
          <w:p w14:paraId="1F1B23A7" w14:textId="77777777" w:rsidR="00281C31" w:rsidRPr="00506E86" w:rsidRDefault="00281C31" w:rsidP="007765A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Non-respondents</w:t>
            </w:r>
          </w:p>
        </w:tc>
        <w:tc>
          <w:tcPr>
            <w:tcW w:w="1417" w:type="dxa"/>
            <w:vAlign w:val="center"/>
          </w:tcPr>
          <w:p w14:paraId="6F3389F1" w14:textId="77777777" w:rsidR="00281C31" w:rsidRPr="00506E86" w:rsidRDefault="00281C31" w:rsidP="007765A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Sample size</w:t>
            </w:r>
          </w:p>
        </w:tc>
        <w:tc>
          <w:tcPr>
            <w:tcW w:w="1559" w:type="dxa"/>
            <w:vAlign w:val="center"/>
          </w:tcPr>
          <w:p w14:paraId="273FDF4F" w14:textId="77777777" w:rsidR="00281C31" w:rsidRPr="00506E86" w:rsidRDefault="00281C31" w:rsidP="007765A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Representativeness of the sample</w:t>
            </w:r>
          </w:p>
        </w:tc>
        <w:tc>
          <w:tcPr>
            <w:tcW w:w="1560" w:type="dxa"/>
            <w:vMerge/>
            <w:vAlign w:val="center"/>
          </w:tcPr>
          <w:p w14:paraId="58669DCF" w14:textId="77777777" w:rsidR="00281C31" w:rsidRPr="00506E86" w:rsidRDefault="00281C31" w:rsidP="007765AF">
            <w:pPr>
              <w:jc w:val="center"/>
              <w:rPr>
                <w:rFonts w:asciiTheme="majorBidi" w:eastAsia="Times New Roman" w:hAnsiTheme="majorBidi" w:cstheme="majorBidi"/>
                <w:b/>
                <w:bCs/>
                <w:sz w:val="20"/>
                <w:szCs w:val="20"/>
                <w:rtl/>
                <w:lang w:bidi="fa-IR"/>
              </w:rPr>
            </w:pPr>
          </w:p>
        </w:tc>
      </w:tr>
      <w:tr w:rsidR="00281C31" w:rsidRPr="00506E86" w14:paraId="3B1C11C6" w14:textId="77777777" w:rsidTr="007765AF">
        <w:trPr>
          <w:trHeight w:val="190"/>
        </w:trPr>
        <w:tc>
          <w:tcPr>
            <w:tcW w:w="1140" w:type="dxa"/>
            <w:vAlign w:val="center"/>
          </w:tcPr>
          <w:p w14:paraId="4B3671EF"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7</w:t>
            </w:r>
          </w:p>
        </w:tc>
        <w:tc>
          <w:tcPr>
            <w:tcW w:w="2687" w:type="dxa"/>
            <w:gridSpan w:val="2"/>
            <w:vAlign w:val="center"/>
          </w:tcPr>
          <w:p w14:paraId="02BDB292"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273" w:type="dxa"/>
            <w:vAlign w:val="center"/>
          </w:tcPr>
          <w:p w14:paraId="42784F39"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843" w:type="dxa"/>
            <w:gridSpan w:val="2"/>
            <w:vAlign w:val="center"/>
          </w:tcPr>
          <w:p w14:paraId="1C8422CA" w14:textId="77777777" w:rsidR="00281C31" w:rsidRPr="00506E86" w:rsidRDefault="00281C31" w:rsidP="007765A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w:t>
            </w:r>
          </w:p>
        </w:tc>
        <w:tc>
          <w:tcPr>
            <w:tcW w:w="1842" w:type="dxa"/>
            <w:vAlign w:val="center"/>
          </w:tcPr>
          <w:p w14:paraId="14376B23"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2D15E9B2"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417" w:type="dxa"/>
            <w:vAlign w:val="center"/>
          </w:tcPr>
          <w:p w14:paraId="3CB30C2F"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59" w:type="dxa"/>
            <w:vAlign w:val="center"/>
          </w:tcPr>
          <w:p w14:paraId="3BE73B98" w14:textId="77777777" w:rsidR="00281C31" w:rsidRPr="00506E86" w:rsidRDefault="00281C31" w:rsidP="007765AF">
            <w:pPr>
              <w:jc w:val="center"/>
              <w:rPr>
                <w:rFonts w:asciiTheme="majorBidi" w:eastAsia="Times New Roman" w:hAnsiTheme="majorBidi" w:cstheme="majorBidi"/>
                <w:sz w:val="20"/>
                <w:szCs w:val="20"/>
                <w:rtl/>
                <w:lang w:bidi="fa-IR"/>
              </w:rPr>
            </w:pPr>
            <w:r w:rsidRPr="00506E86">
              <w:rPr>
                <w:rFonts w:ascii="Segoe UI Symbol" w:eastAsia="Times New Roman" w:hAnsi="Segoe UI Symbol" w:cs="Segoe UI Symbol"/>
                <w:sz w:val="20"/>
                <w:szCs w:val="20"/>
                <w:lang w:bidi="fa-IR"/>
              </w:rPr>
              <w:t>☆</w:t>
            </w:r>
          </w:p>
        </w:tc>
        <w:tc>
          <w:tcPr>
            <w:tcW w:w="1560" w:type="dxa"/>
            <w:vAlign w:val="center"/>
          </w:tcPr>
          <w:p w14:paraId="30E60BDD"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Souza et al.</w:t>
            </w:r>
          </w:p>
          <w:p w14:paraId="0461E85E" w14:textId="25AD6810" w:rsidR="00281C31" w:rsidRPr="00506E86" w:rsidRDefault="00281C31" w:rsidP="007765A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2013</w:t>
            </w:r>
            <w:r w:rsidR="007765AF" w:rsidRPr="00506E86">
              <w:rPr>
                <w:rFonts w:asciiTheme="majorBidi" w:eastAsia="Times New Roman" w:hAnsiTheme="majorBidi" w:cstheme="majorBidi"/>
                <w:sz w:val="20"/>
                <w:szCs w:val="20"/>
                <w:lang w:bidi="fa-IR"/>
              </w:rPr>
              <w:t xml:space="preserve"> [2</w:t>
            </w:r>
            <w:r w:rsidR="007049DF" w:rsidRPr="00506E86">
              <w:rPr>
                <w:rFonts w:asciiTheme="majorBidi" w:eastAsia="Times New Roman" w:hAnsiTheme="majorBidi" w:cstheme="majorBidi"/>
                <w:sz w:val="20"/>
                <w:szCs w:val="20"/>
                <w:lang w:bidi="fa-IR"/>
              </w:rPr>
              <w:t>3</w:t>
            </w:r>
            <w:r w:rsidR="007765AF" w:rsidRPr="00506E86">
              <w:rPr>
                <w:rFonts w:asciiTheme="majorBidi" w:eastAsia="Times New Roman" w:hAnsiTheme="majorBidi" w:cstheme="majorBidi"/>
                <w:sz w:val="20"/>
                <w:szCs w:val="20"/>
                <w:lang w:bidi="fa-IR"/>
              </w:rPr>
              <w:t>]</w:t>
            </w:r>
          </w:p>
        </w:tc>
      </w:tr>
      <w:tr w:rsidR="00281C31" w:rsidRPr="00506E86" w14:paraId="14D10223" w14:textId="77777777" w:rsidTr="007765AF">
        <w:tc>
          <w:tcPr>
            <w:tcW w:w="1140" w:type="dxa"/>
            <w:vAlign w:val="center"/>
          </w:tcPr>
          <w:p w14:paraId="3EE2B88A"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7</w:t>
            </w:r>
          </w:p>
        </w:tc>
        <w:tc>
          <w:tcPr>
            <w:tcW w:w="2687" w:type="dxa"/>
            <w:gridSpan w:val="2"/>
            <w:vAlign w:val="center"/>
          </w:tcPr>
          <w:p w14:paraId="1ACE5748"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273" w:type="dxa"/>
            <w:vAlign w:val="center"/>
          </w:tcPr>
          <w:p w14:paraId="78F73421"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843" w:type="dxa"/>
            <w:gridSpan w:val="2"/>
            <w:vAlign w:val="center"/>
          </w:tcPr>
          <w:p w14:paraId="3E97C110" w14:textId="77777777" w:rsidR="00281C31" w:rsidRPr="00506E86" w:rsidRDefault="00281C31" w:rsidP="007765A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w:t>
            </w:r>
          </w:p>
        </w:tc>
        <w:tc>
          <w:tcPr>
            <w:tcW w:w="1842" w:type="dxa"/>
            <w:vAlign w:val="center"/>
          </w:tcPr>
          <w:p w14:paraId="5ED64C04"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5E2F210C"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417" w:type="dxa"/>
            <w:vAlign w:val="center"/>
          </w:tcPr>
          <w:p w14:paraId="5113C344"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59" w:type="dxa"/>
            <w:vAlign w:val="center"/>
          </w:tcPr>
          <w:p w14:paraId="7E36F5D8" w14:textId="77777777" w:rsidR="00281C31" w:rsidRPr="00506E86" w:rsidRDefault="00281C31" w:rsidP="007765AF">
            <w:pPr>
              <w:jc w:val="center"/>
              <w:rPr>
                <w:rFonts w:asciiTheme="majorBidi" w:eastAsia="Times New Roman" w:hAnsiTheme="majorBidi" w:cstheme="majorBidi"/>
                <w:sz w:val="20"/>
                <w:szCs w:val="20"/>
                <w:rtl/>
                <w:lang w:bidi="fa-IR"/>
              </w:rPr>
            </w:pPr>
            <w:r w:rsidRPr="00506E86">
              <w:rPr>
                <w:rFonts w:ascii="Segoe UI Symbol" w:eastAsia="Times New Roman" w:hAnsi="Segoe UI Symbol" w:cs="Segoe UI Symbol"/>
                <w:sz w:val="20"/>
                <w:szCs w:val="20"/>
                <w:lang w:bidi="fa-IR"/>
              </w:rPr>
              <w:t>☆</w:t>
            </w:r>
          </w:p>
        </w:tc>
        <w:tc>
          <w:tcPr>
            <w:tcW w:w="1560" w:type="dxa"/>
            <w:vAlign w:val="center"/>
          </w:tcPr>
          <w:p w14:paraId="1D826020" w14:textId="77777777" w:rsidR="00281C31" w:rsidRPr="00506E86" w:rsidRDefault="00281C31" w:rsidP="007765AF">
            <w:pPr>
              <w:jc w:val="center"/>
              <w:rPr>
                <w:rFonts w:asciiTheme="majorBidi" w:eastAsia="Times New Roman" w:hAnsiTheme="majorBidi" w:cstheme="majorBidi"/>
                <w:sz w:val="20"/>
                <w:szCs w:val="20"/>
                <w:lang w:bidi="fa-IR"/>
              </w:rPr>
            </w:pPr>
            <w:proofErr w:type="spellStart"/>
            <w:r w:rsidRPr="00506E86">
              <w:rPr>
                <w:rFonts w:asciiTheme="majorBidi" w:eastAsia="Times New Roman" w:hAnsiTheme="majorBidi" w:cstheme="majorBidi"/>
                <w:sz w:val="20"/>
                <w:szCs w:val="20"/>
                <w:lang w:bidi="fa-IR"/>
              </w:rPr>
              <w:t>Ribeiroet</w:t>
            </w:r>
            <w:proofErr w:type="spellEnd"/>
            <w:r w:rsidRPr="00506E86">
              <w:rPr>
                <w:rFonts w:asciiTheme="majorBidi" w:eastAsia="Times New Roman" w:hAnsiTheme="majorBidi" w:cstheme="majorBidi"/>
                <w:sz w:val="20"/>
                <w:szCs w:val="20"/>
                <w:lang w:bidi="fa-IR"/>
              </w:rPr>
              <w:t xml:space="preserve"> al.</w:t>
            </w:r>
          </w:p>
          <w:p w14:paraId="2DAE5A75" w14:textId="64EFEF3C" w:rsidR="00281C31" w:rsidRPr="00506E86" w:rsidRDefault="00CE480E" w:rsidP="007765A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2012</w:t>
            </w:r>
            <w:r w:rsidR="007765AF" w:rsidRPr="00506E86">
              <w:rPr>
                <w:rFonts w:asciiTheme="majorBidi" w:eastAsia="Times New Roman" w:hAnsiTheme="majorBidi" w:cstheme="majorBidi"/>
                <w:sz w:val="20"/>
                <w:szCs w:val="20"/>
                <w:lang w:bidi="fa-IR"/>
              </w:rPr>
              <w:t xml:space="preserve"> [2</w:t>
            </w:r>
            <w:r w:rsidR="007049DF" w:rsidRPr="00506E86">
              <w:rPr>
                <w:rFonts w:asciiTheme="majorBidi" w:eastAsia="Times New Roman" w:hAnsiTheme="majorBidi" w:cstheme="majorBidi"/>
                <w:sz w:val="20"/>
                <w:szCs w:val="20"/>
                <w:lang w:bidi="fa-IR"/>
              </w:rPr>
              <w:t>4</w:t>
            </w:r>
            <w:r w:rsidR="007765AF" w:rsidRPr="00506E86">
              <w:rPr>
                <w:rFonts w:asciiTheme="majorBidi" w:eastAsia="Times New Roman" w:hAnsiTheme="majorBidi" w:cstheme="majorBidi"/>
                <w:sz w:val="20"/>
                <w:szCs w:val="20"/>
                <w:lang w:bidi="fa-IR"/>
              </w:rPr>
              <w:t>]</w:t>
            </w:r>
          </w:p>
        </w:tc>
      </w:tr>
      <w:tr w:rsidR="00281C31" w:rsidRPr="00506E86" w14:paraId="071B2C2E" w14:textId="77777777" w:rsidTr="007765AF">
        <w:tc>
          <w:tcPr>
            <w:tcW w:w="1140" w:type="dxa"/>
            <w:vAlign w:val="center"/>
          </w:tcPr>
          <w:p w14:paraId="314BC511"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9</w:t>
            </w:r>
          </w:p>
        </w:tc>
        <w:tc>
          <w:tcPr>
            <w:tcW w:w="2687" w:type="dxa"/>
            <w:gridSpan w:val="2"/>
            <w:vAlign w:val="center"/>
          </w:tcPr>
          <w:p w14:paraId="42D3FA89"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273" w:type="dxa"/>
            <w:vAlign w:val="center"/>
          </w:tcPr>
          <w:p w14:paraId="593F400C"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843" w:type="dxa"/>
            <w:gridSpan w:val="2"/>
            <w:vAlign w:val="center"/>
          </w:tcPr>
          <w:p w14:paraId="6A88E3E0"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842" w:type="dxa"/>
            <w:vAlign w:val="center"/>
          </w:tcPr>
          <w:p w14:paraId="209AE836"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71CB1F4E"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417" w:type="dxa"/>
            <w:vAlign w:val="center"/>
          </w:tcPr>
          <w:p w14:paraId="187CDC50"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59" w:type="dxa"/>
            <w:vAlign w:val="center"/>
          </w:tcPr>
          <w:p w14:paraId="091CAEF9"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2C714BFE" w14:textId="77777777" w:rsidR="00281C31" w:rsidRPr="00506E86" w:rsidRDefault="00281C31" w:rsidP="007765AF">
            <w:pPr>
              <w:jc w:val="center"/>
              <w:rPr>
                <w:rFonts w:asciiTheme="majorBidi" w:eastAsia="Times New Roman" w:hAnsiTheme="majorBidi" w:cstheme="majorBidi"/>
                <w:color w:val="000000" w:themeColor="text1"/>
                <w:sz w:val="20"/>
                <w:szCs w:val="20"/>
                <w:lang w:bidi="fa-IR"/>
              </w:rPr>
            </w:pPr>
            <w:proofErr w:type="spellStart"/>
            <w:r w:rsidRPr="00506E86">
              <w:rPr>
                <w:rFonts w:asciiTheme="majorBidi" w:eastAsia="Times New Roman" w:hAnsiTheme="majorBidi" w:cstheme="majorBidi"/>
                <w:color w:val="000000" w:themeColor="text1"/>
                <w:sz w:val="20"/>
                <w:szCs w:val="20"/>
                <w:lang w:bidi="fa-IR"/>
              </w:rPr>
              <w:t>Zare</w:t>
            </w:r>
            <w:proofErr w:type="spellEnd"/>
            <w:r w:rsidRPr="00506E86">
              <w:rPr>
                <w:rFonts w:asciiTheme="majorBidi" w:eastAsia="Times New Roman" w:hAnsiTheme="majorBidi" w:cstheme="majorBidi"/>
                <w:color w:val="000000" w:themeColor="text1"/>
                <w:sz w:val="20"/>
                <w:szCs w:val="20"/>
                <w:lang w:bidi="fa-IR"/>
              </w:rPr>
              <w:t xml:space="preserve"> et al.</w:t>
            </w:r>
          </w:p>
          <w:p w14:paraId="117D1855" w14:textId="69D60735"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color w:val="000000" w:themeColor="text1"/>
                <w:sz w:val="20"/>
                <w:szCs w:val="20"/>
                <w:lang w:bidi="fa-IR"/>
              </w:rPr>
              <w:t>2021</w:t>
            </w:r>
            <w:r w:rsidR="007765AF" w:rsidRPr="00506E86">
              <w:rPr>
                <w:rFonts w:asciiTheme="majorBidi" w:eastAsia="Times New Roman" w:hAnsiTheme="majorBidi" w:cstheme="majorBidi"/>
                <w:color w:val="000000" w:themeColor="text1"/>
                <w:sz w:val="20"/>
                <w:szCs w:val="20"/>
                <w:lang w:bidi="fa-IR"/>
              </w:rPr>
              <w:t xml:space="preserve"> [2</w:t>
            </w:r>
            <w:r w:rsidR="007049DF" w:rsidRPr="00506E86">
              <w:rPr>
                <w:rFonts w:asciiTheme="majorBidi" w:eastAsia="Times New Roman" w:hAnsiTheme="majorBidi" w:cstheme="majorBidi"/>
                <w:color w:val="000000" w:themeColor="text1"/>
                <w:sz w:val="20"/>
                <w:szCs w:val="20"/>
                <w:lang w:bidi="fa-IR"/>
              </w:rPr>
              <w:t>7</w:t>
            </w:r>
            <w:r w:rsidR="007765AF" w:rsidRPr="00506E86">
              <w:rPr>
                <w:rFonts w:asciiTheme="majorBidi" w:eastAsia="Times New Roman" w:hAnsiTheme="majorBidi" w:cstheme="majorBidi"/>
                <w:color w:val="000000" w:themeColor="text1"/>
                <w:sz w:val="20"/>
                <w:szCs w:val="20"/>
                <w:lang w:bidi="fa-IR"/>
              </w:rPr>
              <w:t>]</w:t>
            </w:r>
          </w:p>
        </w:tc>
      </w:tr>
      <w:tr w:rsidR="00281C31" w:rsidRPr="00506E86" w14:paraId="71B0EF96" w14:textId="77777777" w:rsidTr="007765AF">
        <w:tc>
          <w:tcPr>
            <w:tcW w:w="1140" w:type="dxa"/>
            <w:vAlign w:val="center"/>
          </w:tcPr>
          <w:p w14:paraId="387A9623"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7</w:t>
            </w:r>
          </w:p>
        </w:tc>
        <w:tc>
          <w:tcPr>
            <w:tcW w:w="2687" w:type="dxa"/>
            <w:gridSpan w:val="2"/>
            <w:vAlign w:val="center"/>
          </w:tcPr>
          <w:p w14:paraId="51DE83BF"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273" w:type="dxa"/>
            <w:vAlign w:val="center"/>
          </w:tcPr>
          <w:p w14:paraId="607117B8"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843" w:type="dxa"/>
            <w:gridSpan w:val="2"/>
            <w:vAlign w:val="center"/>
          </w:tcPr>
          <w:p w14:paraId="6DA7C5CF"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w:t>
            </w:r>
          </w:p>
        </w:tc>
        <w:tc>
          <w:tcPr>
            <w:tcW w:w="1842" w:type="dxa"/>
            <w:vAlign w:val="center"/>
          </w:tcPr>
          <w:p w14:paraId="585C797A"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6EAD3115"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417" w:type="dxa"/>
            <w:vAlign w:val="center"/>
          </w:tcPr>
          <w:p w14:paraId="0540E4D3"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59" w:type="dxa"/>
            <w:vAlign w:val="center"/>
          </w:tcPr>
          <w:p w14:paraId="25971F3D"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31961D8F" w14:textId="77777777" w:rsidR="00281C31" w:rsidRPr="00506E86" w:rsidRDefault="00281C31" w:rsidP="007765AF">
            <w:pPr>
              <w:jc w:val="center"/>
              <w:rPr>
                <w:rFonts w:asciiTheme="majorBidi" w:eastAsia="Times New Roman" w:hAnsiTheme="majorBidi" w:cstheme="majorBidi"/>
                <w:sz w:val="20"/>
                <w:szCs w:val="20"/>
                <w:lang w:bidi="fa-IR"/>
              </w:rPr>
            </w:pPr>
            <w:proofErr w:type="spellStart"/>
            <w:r w:rsidRPr="00506E86">
              <w:rPr>
                <w:rFonts w:asciiTheme="majorBidi" w:eastAsia="Times New Roman" w:hAnsiTheme="majorBidi" w:cstheme="majorBidi"/>
                <w:sz w:val="20"/>
                <w:szCs w:val="20"/>
                <w:lang w:bidi="fa-IR"/>
              </w:rPr>
              <w:t>Ozcan</w:t>
            </w:r>
            <w:proofErr w:type="spellEnd"/>
            <w:r w:rsidRPr="00506E86">
              <w:rPr>
                <w:rFonts w:asciiTheme="majorBidi" w:eastAsia="Times New Roman" w:hAnsiTheme="majorBidi" w:cstheme="majorBidi"/>
                <w:sz w:val="20"/>
                <w:szCs w:val="20"/>
                <w:lang w:bidi="fa-IR"/>
              </w:rPr>
              <w:t xml:space="preserve"> et al.</w:t>
            </w:r>
          </w:p>
          <w:p w14:paraId="66F8CBD7" w14:textId="5D69A33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2018</w:t>
            </w:r>
            <w:r w:rsidR="007765AF" w:rsidRPr="00506E86">
              <w:rPr>
                <w:rFonts w:asciiTheme="majorBidi" w:eastAsia="Times New Roman" w:hAnsiTheme="majorBidi" w:cstheme="majorBidi"/>
                <w:sz w:val="20"/>
                <w:szCs w:val="20"/>
                <w:lang w:bidi="fa-IR"/>
              </w:rPr>
              <w:t xml:space="preserve"> [2</w:t>
            </w:r>
            <w:r w:rsidR="007049DF" w:rsidRPr="00506E86">
              <w:rPr>
                <w:rFonts w:asciiTheme="majorBidi" w:eastAsia="Times New Roman" w:hAnsiTheme="majorBidi" w:cstheme="majorBidi"/>
                <w:sz w:val="20"/>
                <w:szCs w:val="20"/>
                <w:lang w:bidi="fa-IR"/>
              </w:rPr>
              <w:t>8</w:t>
            </w:r>
            <w:r w:rsidR="007765AF" w:rsidRPr="00506E86">
              <w:rPr>
                <w:rFonts w:asciiTheme="majorBidi" w:eastAsia="Times New Roman" w:hAnsiTheme="majorBidi" w:cstheme="majorBidi"/>
                <w:sz w:val="20"/>
                <w:szCs w:val="20"/>
                <w:lang w:bidi="fa-IR"/>
              </w:rPr>
              <w:t>]</w:t>
            </w:r>
          </w:p>
        </w:tc>
      </w:tr>
      <w:tr w:rsidR="00281C31" w:rsidRPr="00506E86" w14:paraId="4CB82D69" w14:textId="77777777" w:rsidTr="007765AF">
        <w:tc>
          <w:tcPr>
            <w:tcW w:w="1140" w:type="dxa"/>
            <w:vAlign w:val="center"/>
          </w:tcPr>
          <w:p w14:paraId="2BE450B1"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5</w:t>
            </w:r>
          </w:p>
        </w:tc>
        <w:tc>
          <w:tcPr>
            <w:tcW w:w="2687" w:type="dxa"/>
            <w:gridSpan w:val="2"/>
            <w:vAlign w:val="center"/>
          </w:tcPr>
          <w:p w14:paraId="70F8723C"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w:t>
            </w:r>
          </w:p>
        </w:tc>
        <w:tc>
          <w:tcPr>
            <w:tcW w:w="1273" w:type="dxa"/>
            <w:vAlign w:val="center"/>
          </w:tcPr>
          <w:p w14:paraId="06436322"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w:t>
            </w:r>
          </w:p>
        </w:tc>
        <w:tc>
          <w:tcPr>
            <w:tcW w:w="1843" w:type="dxa"/>
            <w:gridSpan w:val="2"/>
            <w:vAlign w:val="center"/>
          </w:tcPr>
          <w:p w14:paraId="623EC23A"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w:t>
            </w:r>
          </w:p>
        </w:tc>
        <w:tc>
          <w:tcPr>
            <w:tcW w:w="1842" w:type="dxa"/>
            <w:vAlign w:val="center"/>
          </w:tcPr>
          <w:p w14:paraId="1CAE11B9"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5CEABA33"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417" w:type="dxa"/>
            <w:vAlign w:val="center"/>
          </w:tcPr>
          <w:p w14:paraId="33F6281F"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59" w:type="dxa"/>
            <w:vAlign w:val="center"/>
          </w:tcPr>
          <w:p w14:paraId="056DEED4"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656FEC04" w14:textId="77777777" w:rsidR="00281C31" w:rsidRPr="00506E86" w:rsidRDefault="00281C31" w:rsidP="007765AF">
            <w:pPr>
              <w:jc w:val="center"/>
              <w:rPr>
                <w:rFonts w:asciiTheme="majorBidi" w:eastAsia="Times New Roman" w:hAnsiTheme="majorBidi" w:cstheme="majorBidi"/>
                <w:color w:val="000000" w:themeColor="text1"/>
                <w:sz w:val="20"/>
                <w:szCs w:val="20"/>
                <w:lang w:bidi="fa-IR"/>
              </w:rPr>
            </w:pPr>
            <w:proofErr w:type="spellStart"/>
            <w:r w:rsidRPr="00506E86">
              <w:rPr>
                <w:rFonts w:asciiTheme="majorBidi" w:eastAsia="Times New Roman" w:hAnsiTheme="majorBidi" w:cstheme="majorBidi"/>
                <w:color w:val="000000" w:themeColor="text1"/>
                <w:sz w:val="20"/>
                <w:szCs w:val="20"/>
                <w:lang w:bidi="fa-IR"/>
              </w:rPr>
              <w:t>Tabande</w:t>
            </w:r>
            <w:proofErr w:type="spellEnd"/>
            <w:r w:rsidRPr="00506E86">
              <w:rPr>
                <w:rFonts w:asciiTheme="majorBidi" w:eastAsia="Times New Roman" w:hAnsiTheme="majorBidi" w:cstheme="majorBidi"/>
                <w:color w:val="000000" w:themeColor="text1"/>
                <w:sz w:val="20"/>
                <w:szCs w:val="20"/>
                <w:lang w:bidi="fa-IR"/>
              </w:rPr>
              <w:t xml:space="preserve"> et al.</w:t>
            </w:r>
          </w:p>
          <w:p w14:paraId="11BE4DB7" w14:textId="0981322F"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color w:val="000000" w:themeColor="text1"/>
                <w:sz w:val="20"/>
                <w:szCs w:val="20"/>
                <w:lang w:bidi="fa-IR"/>
              </w:rPr>
              <w:t>2016</w:t>
            </w:r>
            <w:r w:rsidR="007765AF" w:rsidRPr="00506E86">
              <w:rPr>
                <w:rFonts w:asciiTheme="majorBidi" w:eastAsia="Times New Roman" w:hAnsiTheme="majorBidi" w:cstheme="majorBidi"/>
                <w:sz w:val="20"/>
                <w:szCs w:val="20"/>
                <w:lang w:bidi="fa-IR"/>
              </w:rPr>
              <w:t xml:space="preserve"> [2</w:t>
            </w:r>
            <w:r w:rsidR="007049DF" w:rsidRPr="00506E86">
              <w:rPr>
                <w:rFonts w:asciiTheme="majorBidi" w:eastAsia="Times New Roman" w:hAnsiTheme="majorBidi" w:cstheme="majorBidi"/>
                <w:sz w:val="20"/>
                <w:szCs w:val="20"/>
                <w:lang w:bidi="fa-IR"/>
              </w:rPr>
              <w:t>5</w:t>
            </w:r>
            <w:r w:rsidR="007765AF" w:rsidRPr="00506E86">
              <w:rPr>
                <w:rFonts w:asciiTheme="majorBidi" w:eastAsia="Times New Roman" w:hAnsiTheme="majorBidi" w:cstheme="majorBidi"/>
                <w:sz w:val="20"/>
                <w:szCs w:val="20"/>
                <w:lang w:bidi="fa-IR"/>
              </w:rPr>
              <w:t>]</w:t>
            </w:r>
          </w:p>
        </w:tc>
      </w:tr>
      <w:tr w:rsidR="00281C31" w:rsidRPr="00506E86" w14:paraId="3E2CB6E4" w14:textId="77777777" w:rsidTr="007765AF">
        <w:tc>
          <w:tcPr>
            <w:tcW w:w="1140" w:type="dxa"/>
            <w:vMerge w:val="restart"/>
            <w:vAlign w:val="center"/>
          </w:tcPr>
          <w:p w14:paraId="50B2FD5E"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Total</w:t>
            </w:r>
          </w:p>
          <w:p w14:paraId="7DAEF262"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score</w:t>
            </w:r>
          </w:p>
        </w:tc>
        <w:tc>
          <w:tcPr>
            <w:tcW w:w="3960" w:type="dxa"/>
            <w:gridSpan w:val="3"/>
            <w:vAlign w:val="center"/>
          </w:tcPr>
          <w:p w14:paraId="3B95A7BE"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Exposure</w:t>
            </w:r>
          </w:p>
          <w:p w14:paraId="7750ED86" w14:textId="77777777" w:rsidR="00281C31" w:rsidRPr="00506E86" w:rsidRDefault="00281C31" w:rsidP="007765AF">
            <w:pPr>
              <w:jc w:val="center"/>
              <w:rPr>
                <w:rFonts w:asciiTheme="majorBidi" w:eastAsia="Times New Roman" w:hAnsiTheme="majorBidi" w:cstheme="majorBidi"/>
                <w:b/>
                <w:bCs/>
                <w:sz w:val="20"/>
                <w:szCs w:val="20"/>
                <w:lang w:bidi="fa-IR"/>
              </w:rPr>
            </w:pPr>
          </w:p>
        </w:tc>
        <w:tc>
          <w:tcPr>
            <w:tcW w:w="1843" w:type="dxa"/>
            <w:gridSpan w:val="2"/>
            <w:vAlign w:val="center"/>
          </w:tcPr>
          <w:p w14:paraId="76B53526"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Comparability</w:t>
            </w:r>
          </w:p>
        </w:tc>
        <w:tc>
          <w:tcPr>
            <w:tcW w:w="6378" w:type="dxa"/>
            <w:gridSpan w:val="4"/>
            <w:vAlign w:val="center"/>
          </w:tcPr>
          <w:p w14:paraId="20C4DC3B"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Selection</w:t>
            </w:r>
          </w:p>
          <w:p w14:paraId="3B418CCA" w14:textId="77777777" w:rsidR="00281C31" w:rsidRPr="00506E86" w:rsidRDefault="00281C31" w:rsidP="007765AF">
            <w:pPr>
              <w:jc w:val="center"/>
              <w:rPr>
                <w:rFonts w:asciiTheme="majorBidi" w:eastAsia="Times New Roman" w:hAnsiTheme="majorBidi" w:cstheme="majorBidi"/>
                <w:b/>
                <w:bCs/>
                <w:sz w:val="20"/>
                <w:szCs w:val="20"/>
                <w:lang w:bidi="fa-IR"/>
              </w:rPr>
            </w:pPr>
          </w:p>
        </w:tc>
        <w:tc>
          <w:tcPr>
            <w:tcW w:w="1560" w:type="dxa"/>
            <w:vMerge w:val="restart"/>
            <w:vAlign w:val="center"/>
          </w:tcPr>
          <w:p w14:paraId="5CC2F48D"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Case–Control Studies</w:t>
            </w:r>
          </w:p>
        </w:tc>
      </w:tr>
      <w:tr w:rsidR="00281C31" w:rsidRPr="00506E86" w14:paraId="2BE6FDFA" w14:textId="77777777" w:rsidTr="007765AF">
        <w:tc>
          <w:tcPr>
            <w:tcW w:w="1140" w:type="dxa"/>
            <w:vMerge/>
            <w:vAlign w:val="center"/>
          </w:tcPr>
          <w:p w14:paraId="5471115C" w14:textId="77777777" w:rsidR="00281C31" w:rsidRPr="00506E86" w:rsidRDefault="00281C31" w:rsidP="007765AF">
            <w:pPr>
              <w:jc w:val="center"/>
              <w:rPr>
                <w:rFonts w:asciiTheme="majorBidi" w:eastAsia="Times New Roman" w:hAnsiTheme="majorBidi" w:cstheme="majorBidi"/>
                <w:sz w:val="20"/>
                <w:szCs w:val="20"/>
                <w:lang w:bidi="fa-IR"/>
              </w:rPr>
            </w:pPr>
          </w:p>
        </w:tc>
        <w:tc>
          <w:tcPr>
            <w:tcW w:w="1134" w:type="dxa"/>
            <w:vAlign w:val="center"/>
          </w:tcPr>
          <w:p w14:paraId="10B3C9AC"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Non-response rate</w:t>
            </w:r>
          </w:p>
          <w:p w14:paraId="5C4C7764" w14:textId="77777777" w:rsidR="00281C31" w:rsidRPr="00506E86" w:rsidRDefault="00281C31" w:rsidP="007765AF">
            <w:pPr>
              <w:jc w:val="center"/>
              <w:rPr>
                <w:rFonts w:asciiTheme="majorBidi" w:eastAsia="Times New Roman" w:hAnsiTheme="majorBidi" w:cstheme="majorBidi"/>
                <w:b/>
                <w:bCs/>
                <w:sz w:val="20"/>
                <w:szCs w:val="20"/>
                <w:lang w:bidi="fa-IR"/>
              </w:rPr>
            </w:pPr>
          </w:p>
        </w:tc>
        <w:tc>
          <w:tcPr>
            <w:tcW w:w="1553" w:type="dxa"/>
            <w:vAlign w:val="center"/>
          </w:tcPr>
          <w:p w14:paraId="7C8D2219"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Same methods of ascertainment</w:t>
            </w:r>
          </w:p>
          <w:p w14:paraId="4D621311"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for cases and controls</w:t>
            </w:r>
          </w:p>
        </w:tc>
        <w:tc>
          <w:tcPr>
            <w:tcW w:w="1273" w:type="dxa"/>
            <w:vAlign w:val="center"/>
          </w:tcPr>
          <w:p w14:paraId="468241ED"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Assessment of exposure</w:t>
            </w:r>
          </w:p>
        </w:tc>
        <w:tc>
          <w:tcPr>
            <w:tcW w:w="956" w:type="dxa"/>
            <w:vAlign w:val="center"/>
          </w:tcPr>
          <w:p w14:paraId="0E27F745"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Controls for other risk factors</w:t>
            </w:r>
          </w:p>
        </w:tc>
        <w:tc>
          <w:tcPr>
            <w:tcW w:w="887" w:type="dxa"/>
            <w:vAlign w:val="center"/>
          </w:tcPr>
          <w:p w14:paraId="2E45C133"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Controls for age</w:t>
            </w:r>
          </w:p>
        </w:tc>
        <w:tc>
          <w:tcPr>
            <w:tcW w:w="1842" w:type="dxa"/>
            <w:vAlign w:val="center"/>
          </w:tcPr>
          <w:p w14:paraId="45117EAB"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Definition of controls</w:t>
            </w:r>
          </w:p>
          <w:p w14:paraId="4B35485A" w14:textId="77777777" w:rsidR="00281C31" w:rsidRPr="00506E86" w:rsidRDefault="00281C31" w:rsidP="007765AF">
            <w:pPr>
              <w:jc w:val="center"/>
              <w:rPr>
                <w:rFonts w:asciiTheme="majorBidi" w:eastAsia="Times New Roman" w:hAnsiTheme="majorBidi" w:cstheme="majorBidi"/>
                <w:b/>
                <w:bCs/>
                <w:sz w:val="20"/>
                <w:szCs w:val="20"/>
                <w:lang w:bidi="fa-IR"/>
              </w:rPr>
            </w:pPr>
          </w:p>
        </w:tc>
        <w:tc>
          <w:tcPr>
            <w:tcW w:w="1560" w:type="dxa"/>
            <w:vAlign w:val="center"/>
          </w:tcPr>
          <w:p w14:paraId="5625838E"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Selection of controls</w:t>
            </w:r>
          </w:p>
          <w:p w14:paraId="7834B6C6" w14:textId="77777777" w:rsidR="00281C31" w:rsidRPr="00506E86" w:rsidRDefault="00281C31" w:rsidP="007765AF">
            <w:pPr>
              <w:jc w:val="center"/>
              <w:rPr>
                <w:rFonts w:asciiTheme="majorBidi" w:eastAsia="Times New Roman" w:hAnsiTheme="majorBidi" w:cstheme="majorBidi"/>
                <w:b/>
                <w:bCs/>
                <w:sz w:val="20"/>
                <w:szCs w:val="20"/>
                <w:lang w:bidi="fa-IR"/>
              </w:rPr>
            </w:pPr>
          </w:p>
        </w:tc>
        <w:tc>
          <w:tcPr>
            <w:tcW w:w="1417" w:type="dxa"/>
            <w:vAlign w:val="center"/>
          </w:tcPr>
          <w:p w14:paraId="1954C21E"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Representativeness</w:t>
            </w:r>
          </w:p>
        </w:tc>
        <w:tc>
          <w:tcPr>
            <w:tcW w:w="1559" w:type="dxa"/>
            <w:vAlign w:val="center"/>
          </w:tcPr>
          <w:p w14:paraId="63A7B9DC"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Definition of exposure</w:t>
            </w:r>
          </w:p>
          <w:p w14:paraId="34921945" w14:textId="77777777" w:rsidR="00281C31" w:rsidRPr="00506E86" w:rsidRDefault="00281C31" w:rsidP="007765AF">
            <w:pPr>
              <w:jc w:val="center"/>
              <w:rPr>
                <w:rFonts w:asciiTheme="majorBidi" w:eastAsia="Times New Roman" w:hAnsiTheme="majorBidi" w:cstheme="majorBidi"/>
                <w:b/>
                <w:bCs/>
                <w:sz w:val="20"/>
                <w:szCs w:val="20"/>
                <w:lang w:bidi="fa-IR"/>
              </w:rPr>
            </w:pPr>
          </w:p>
        </w:tc>
        <w:tc>
          <w:tcPr>
            <w:tcW w:w="1560" w:type="dxa"/>
            <w:vMerge/>
            <w:vAlign w:val="center"/>
          </w:tcPr>
          <w:p w14:paraId="63E03891" w14:textId="77777777" w:rsidR="00281C31" w:rsidRPr="00506E86" w:rsidRDefault="00281C31" w:rsidP="007765AF">
            <w:pPr>
              <w:jc w:val="center"/>
              <w:rPr>
                <w:rFonts w:asciiTheme="majorBidi" w:eastAsia="Times New Roman" w:hAnsiTheme="majorBidi" w:cstheme="majorBidi"/>
                <w:sz w:val="20"/>
                <w:szCs w:val="20"/>
                <w:lang w:bidi="fa-IR"/>
              </w:rPr>
            </w:pPr>
          </w:p>
        </w:tc>
      </w:tr>
      <w:tr w:rsidR="00281C31" w:rsidRPr="00506E86" w14:paraId="0FE30362" w14:textId="77777777" w:rsidTr="007765AF">
        <w:tc>
          <w:tcPr>
            <w:tcW w:w="1140" w:type="dxa"/>
            <w:vAlign w:val="center"/>
          </w:tcPr>
          <w:p w14:paraId="57AA177E"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6</w:t>
            </w:r>
          </w:p>
        </w:tc>
        <w:tc>
          <w:tcPr>
            <w:tcW w:w="1134" w:type="dxa"/>
            <w:vAlign w:val="center"/>
          </w:tcPr>
          <w:p w14:paraId="3354150A"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sz w:val="20"/>
                <w:szCs w:val="20"/>
                <w:lang w:bidi="fa-IR"/>
              </w:rPr>
              <w:t>-</w:t>
            </w:r>
          </w:p>
        </w:tc>
        <w:tc>
          <w:tcPr>
            <w:tcW w:w="1553" w:type="dxa"/>
            <w:vAlign w:val="center"/>
          </w:tcPr>
          <w:p w14:paraId="3BB7F96C"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Segoe UI Symbol" w:eastAsia="Times New Roman" w:hAnsi="Segoe UI Symbol" w:cs="Segoe UI Symbol"/>
                <w:sz w:val="20"/>
                <w:szCs w:val="20"/>
                <w:lang w:bidi="fa-IR"/>
              </w:rPr>
              <w:t>☆</w:t>
            </w:r>
          </w:p>
        </w:tc>
        <w:tc>
          <w:tcPr>
            <w:tcW w:w="1273" w:type="dxa"/>
            <w:vAlign w:val="center"/>
          </w:tcPr>
          <w:p w14:paraId="1BE88771"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Segoe UI Symbol" w:eastAsia="Times New Roman" w:hAnsi="Segoe UI Symbol" w:cs="Segoe UI Symbol"/>
                <w:sz w:val="20"/>
                <w:szCs w:val="20"/>
                <w:lang w:bidi="fa-IR"/>
              </w:rPr>
              <w:t>☆</w:t>
            </w:r>
          </w:p>
        </w:tc>
        <w:tc>
          <w:tcPr>
            <w:tcW w:w="956" w:type="dxa"/>
            <w:vAlign w:val="center"/>
          </w:tcPr>
          <w:p w14:paraId="42A0C069"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w:t>
            </w:r>
          </w:p>
        </w:tc>
        <w:tc>
          <w:tcPr>
            <w:tcW w:w="887" w:type="dxa"/>
            <w:vAlign w:val="center"/>
          </w:tcPr>
          <w:p w14:paraId="2C024520"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w:t>
            </w:r>
          </w:p>
        </w:tc>
        <w:tc>
          <w:tcPr>
            <w:tcW w:w="1842" w:type="dxa"/>
            <w:vAlign w:val="center"/>
          </w:tcPr>
          <w:p w14:paraId="6E22B351"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44460A56"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Segoe UI Symbol" w:eastAsia="Times New Roman" w:hAnsi="Segoe UI Symbol" w:cs="Segoe UI Symbol"/>
                <w:sz w:val="20"/>
                <w:szCs w:val="20"/>
                <w:lang w:bidi="fa-IR"/>
              </w:rPr>
              <w:t>☆</w:t>
            </w:r>
          </w:p>
        </w:tc>
        <w:tc>
          <w:tcPr>
            <w:tcW w:w="1417" w:type="dxa"/>
            <w:vAlign w:val="center"/>
          </w:tcPr>
          <w:p w14:paraId="4E074BE6"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Segoe UI Symbol" w:eastAsia="Times New Roman" w:hAnsi="Segoe UI Symbol" w:cs="Segoe UI Symbol"/>
                <w:sz w:val="20"/>
                <w:szCs w:val="20"/>
                <w:lang w:bidi="fa-IR"/>
              </w:rPr>
              <w:t>☆</w:t>
            </w:r>
          </w:p>
        </w:tc>
        <w:tc>
          <w:tcPr>
            <w:tcW w:w="1559" w:type="dxa"/>
            <w:vAlign w:val="center"/>
          </w:tcPr>
          <w:p w14:paraId="08F79B69" w14:textId="77777777" w:rsidR="00281C31" w:rsidRPr="00506E86" w:rsidRDefault="00281C31" w:rsidP="007765AF">
            <w:pPr>
              <w:jc w:val="center"/>
              <w:rPr>
                <w:rFonts w:asciiTheme="majorBidi" w:eastAsia="Times New Roman" w:hAnsiTheme="majorBidi" w:cstheme="majorBidi"/>
                <w:b/>
                <w:bCs/>
                <w:sz w:val="20"/>
                <w:szCs w:val="20"/>
                <w:lang w:bidi="fa-IR"/>
              </w:rPr>
            </w:pPr>
            <w:r w:rsidRPr="00506E86">
              <w:rPr>
                <w:rFonts w:ascii="Segoe UI Symbol" w:eastAsia="Times New Roman" w:hAnsi="Segoe UI Symbol" w:cs="Segoe UI Symbol"/>
                <w:sz w:val="20"/>
                <w:szCs w:val="20"/>
                <w:lang w:bidi="fa-IR"/>
              </w:rPr>
              <w:t>☆</w:t>
            </w:r>
          </w:p>
        </w:tc>
        <w:tc>
          <w:tcPr>
            <w:tcW w:w="1560" w:type="dxa"/>
            <w:vAlign w:val="center"/>
          </w:tcPr>
          <w:p w14:paraId="1E11D15B" w14:textId="05A2BD7C" w:rsidR="00281C31" w:rsidRPr="00506E86" w:rsidRDefault="00281C31" w:rsidP="007765AF">
            <w:pPr>
              <w:jc w:val="center"/>
              <w:rPr>
                <w:rFonts w:asciiTheme="majorBidi" w:eastAsia="Times New Roman" w:hAnsiTheme="majorBidi" w:cstheme="majorBidi"/>
                <w:color w:val="000000" w:themeColor="text1"/>
                <w:sz w:val="20"/>
                <w:szCs w:val="20"/>
                <w:lang w:bidi="fa-IR"/>
              </w:rPr>
            </w:pPr>
            <w:r w:rsidRPr="00506E86">
              <w:rPr>
                <w:rFonts w:asciiTheme="majorBidi" w:eastAsia="Times New Roman" w:hAnsiTheme="majorBidi" w:cstheme="majorBidi"/>
                <w:color w:val="000000" w:themeColor="text1"/>
                <w:sz w:val="20"/>
                <w:szCs w:val="20"/>
                <w:lang w:bidi="fa-IR"/>
              </w:rPr>
              <w:t>Nunes et al.</w:t>
            </w:r>
            <w:r w:rsidR="007765AF" w:rsidRPr="00506E86">
              <w:rPr>
                <w:rFonts w:asciiTheme="majorBidi" w:eastAsia="Times New Roman" w:hAnsiTheme="majorBidi" w:cstheme="majorBidi"/>
                <w:color w:val="000000" w:themeColor="text1"/>
                <w:sz w:val="20"/>
                <w:szCs w:val="20"/>
                <w:lang w:bidi="fa-IR"/>
              </w:rPr>
              <w:t xml:space="preserve"> [2</w:t>
            </w:r>
            <w:r w:rsidR="007049DF" w:rsidRPr="00506E86">
              <w:rPr>
                <w:rFonts w:asciiTheme="majorBidi" w:eastAsia="Times New Roman" w:hAnsiTheme="majorBidi" w:cstheme="majorBidi"/>
                <w:color w:val="000000" w:themeColor="text1"/>
                <w:sz w:val="20"/>
                <w:szCs w:val="20"/>
                <w:lang w:bidi="fa-IR"/>
              </w:rPr>
              <w:t>6</w:t>
            </w:r>
            <w:r w:rsidR="007765AF" w:rsidRPr="00506E86">
              <w:rPr>
                <w:rFonts w:asciiTheme="majorBidi" w:eastAsia="Times New Roman" w:hAnsiTheme="majorBidi" w:cstheme="majorBidi"/>
                <w:color w:val="000000" w:themeColor="text1"/>
                <w:sz w:val="20"/>
                <w:szCs w:val="20"/>
                <w:lang w:bidi="fa-IR"/>
              </w:rPr>
              <w:t>]</w:t>
            </w:r>
          </w:p>
          <w:p w14:paraId="2C994B1B" w14:textId="77777777" w:rsidR="00281C31" w:rsidRPr="00506E86" w:rsidRDefault="00281C31" w:rsidP="007765A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color w:val="000000" w:themeColor="text1"/>
                <w:sz w:val="20"/>
                <w:szCs w:val="20"/>
                <w:lang w:bidi="fa-IR"/>
              </w:rPr>
              <w:t>2019</w:t>
            </w:r>
          </w:p>
        </w:tc>
      </w:tr>
    </w:tbl>
    <w:p w14:paraId="13057F66" w14:textId="77777777" w:rsidR="00281C31" w:rsidRPr="00506E86" w:rsidRDefault="00281C31" w:rsidP="00281C31">
      <w:pPr>
        <w:spacing w:after="0" w:line="240" w:lineRule="auto"/>
        <w:jc w:val="center"/>
        <w:rPr>
          <w:rFonts w:asciiTheme="majorBidi" w:eastAsia="Times New Roman" w:hAnsiTheme="majorBidi" w:cstheme="majorBidi"/>
          <w:sz w:val="24"/>
          <w:szCs w:val="24"/>
          <w:rtl/>
          <w:lang w:bidi="fa-IR"/>
        </w:rPr>
      </w:pPr>
    </w:p>
    <w:p w14:paraId="54F539C1" w14:textId="77777777" w:rsidR="00F11F2C" w:rsidRPr="00506E86" w:rsidRDefault="00F11F2C" w:rsidP="00F70222">
      <w:pPr>
        <w:rPr>
          <w:rFonts w:ascii="Times New Roman" w:eastAsia="Times New Roman" w:hAnsi="Times New Roman" w:cs="Times New Roman"/>
          <w:sz w:val="24"/>
          <w:szCs w:val="24"/>
          <w:lang w:bidi="fa-IR"/>
        </w:rPr>
      </w:pPr>
      <w:r w:rsidRPr="00506E86">
        <w:rPr>
          <w:rFonts w:asciiTheme="majorBidi" w:eastAsia="Times New Roman" w:hAnsiTheme="majorBidi" w:cs="B Nazanin"/>
          <w:b/>
          <w:bCs/>
          <w:sz w:val="24"/>
          <w:szCs w:val="24"/>
          <w:lang w:bidi="fa-IR"/>
        </w:rPr>
        <w:br w:type="page"/>
      </w:r>
    </w:p>
    <w:p w14:paraId="5EB588D0" w14:textId="62D322E6" w:rsidR="00F70222" w:rsidRPr="00506E86" w:rsidRDefault="008A1295" w:rsidP="00AD262E">
      <w:pPr>
        <w:tabs>
          <w:tab w:val="left" w:pos="5715"/>
        </w:tabs>
        <w:spacing w:after="0" w:line="240" w:lineRule="auto"/>
        <w:rPr>
          <w:rFonts w:asciiTheme="majorBidi" w:eastAsia="Times New Roman" w:hAnsiTheme="majorBidi" w:cstheme="majorBidi"/>
          <w:sz w:val="20"/>
          <w:szCs w:val="20"/>
          <w:lang w:bidi="fa-IR"/>
        </w:rPr>
      </w:pPr>
      <w:r w:rsidRPr="00506E86">
        <w:rPr>
          <w:rFonts w:asciiTheme="majorBidi" w:eastAsia="Times New Roman" w:hAnsiTheme="majorBidi" w:cs="B Nazanin"/>
          <w:b/>
          <w:bCs/>
          <w:sz w:val="24"/>
          <w:szCs w:val="24"/>
          <w:lang w:bidi="fa-IR"/>
        </w:rPr>
        <w:lastRenderedPageBreak/>
        <w:t xml:space="preserve">Table </w:t>
      </w:r>
      <w:r w:rsidR="00E93E88" w:rsidRPr="00506E86">
        <w:rPr>
          <w:rFonts w:asciiTheme="majorBidi" w:eastAsia="Times New Roman" w:hAnsiTheme="majorBidi" w:cs="B Nazanin"/>
          <w:b/>
          <w:bCs/>
          <w:sz w:val="24"/>
          <w:szCs w:val="24"/>
          <w:lang w:bidi="fa-IR"/>
        </w:rPr>
        <w:t xml:space="preserve">2 </w:t>
      </w:r>
      <w:r w:rsidR="00E93E88" w:rsidRPr="00506E86">
        <w:rPr>
          <w:rFonts w:asciiTheme="majorBidi" w:eastAsia="Times New Roman" w:hAnsiTheme="majorBidi" w:cstheme="majorBidi"/>
          <w:sz w:val="20"/>
          <w:szCs w:val="20"/>
          <w:lang w:bidi="fa-IR"/>
        </w:rPr>
        <w:t>Meta</w:t>
      </w:r>
      <w:r w:rsidR="00F70222" w:rsidRPr="00506E86">
        <w:rPr>
          <w:rFonts w:asciiTheme="majorBidi" w:eastAsia="Times New Roman" w:hAnsiTheme="majorBidi" w:cstheme="majorBidi"/>
          <w:color w:val="2E2E2E"/>
          <w:sz w:val="24"/>
          <w:szCs w:val="24"/>
          <w:lang w:bidi="fa-IR"/>
        </w:rPr>
        <w:t>-analysis results for secondary outcomes</w:t>
      </w:r>
    </w:p>
    <w:p w14:paraId="754E7C62" w14:textId="77777777" w:rsidR="00AD262E" w:rsidRPr="00506E86" w:rsidRDefault="00AD262E" w:rsidP="00AD262E">
      <w:pPr>
        <w:tabs>
          <w:tab w:val="left" w:pos="5715"/>
        </w:tabs>
        <w:spacing w:after="0" w:line="240" w:lineRule="auto"/>
        <w:rPr>
          <w:rFonts w:asciiTheme="majorBidi" w:eastAsia="Times New Roman" w:hAnsiTheme="majorBidi" w:cstheme="majorBidi"/>
          <w:sz w:val="20"/>
          <w:szCs w:val="20"/>
          <w:lang w:bidi="fa-IR"/>
        </w:rPr>
      </w:pPr>
    </w:p>
    <w:tbl>
      <w:tblPr>
        <w:tblStyle w:val="TableGrid"/>
        <w:tblW w:w="13315" w:type="dxa"/>
        <w:jc w:val="center"/>
        <w:tblLook w:val="04A0" w:firstRow="1" w:lastRow="0" w:firstColumn="1" w:lastColumn="0" w:noHBand="0" w:noVBand="1"/>
      </w:tblPr>
      <w:tblGrid>
        <w:gridCol w:w="1610"/>
        <w:gridCol w:w="1399"/>
        <w:gridCol w:w="1403"/>
        <w:gridCol w:w="1402"/>
        <w:gridCol w:w="1261"/>
        <w:gridCol w:w="1445"/>
        <w:gridCol w:w="1416"/>
        <w:gridCol w:w="2389"/>
        <w:gridCol w:w="990"/>
      </w:tblGrid>
      <w:tr w:rsidR="00F11F2C" w:rsidRPr="00506E86" w14:paraId="44B7C9A6" w14:textId="77777777" w:rsidTr="0065216D">
        <w:trPr>
          <w:trHeight w:val="256"/>
          <w:jc w:val="center"/>
        </w:trPr>
        <w:tc>
          <w:tcPr>
            <w:tcW w:w="1610" w:type="dxa"/>
            <w:vMerge w:val="restart"/>
            <w:vAlign w:val="center"/>
          </w:tcPr>
          <w:p w14:paraId="5F06C039" w14:textId="77777777" w:rsidR="00F11F2C" w:rsidRPr="00506E86" w:rsidRDefault="00AD262E" w:rsidP="00AD262E">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Variables</w:t>
            </w:r>
          </w:p>
        </w:tc>
        <w:tc>
          <w:tcPr>
            <w:tcW w:w="1399" w:type="dxa"/>
            <w:vMerge w:val="restart"/>
            <w:vAlign w:val="center"/>
          </w:tcPr>
          <w:p w14:paraId="21093808" w14:textId="3046AA4D" w:rsidR="00F11F2C" w:rsidRPr="00506E86" w:rsidRDefault="00F11F2C" w:rsidP="00AD262E">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Nunes 2019 [2</w:t>
            </w:r>
            <w:r w:rsidR="007049DF" w:rsidRPr="00506E86">
              <w:rPr>
                <w:rFonts w:asciiTheme="majorBidi" w:eastAsia="Times New Roman" w:hAnsiTheme="majorBidi" w:cstheme="majorBidi"/>
                <w:b/>
                <w:bCs/>
                <w:sz w:val="20"/>
                <w:szCs w:val="20"/>
                <w:lang w:bidi="fa-IR"/>
              </w:rPr>
              <w:t>6</w:t>
            </w:r>
            <w:r w:rsidRPr="00506E86">
              <w:rPr>
                <w:rFonts w:asciiTheme="majorBidi" w:eastAsia="Times New Roman" w:hAnsiTheme="majorBidi" w:cstheme="majorBidi"/>
                <w:b/>
                <w:bCs/>
                <w:sz w:val="20"/>
                <w:szCs w:val="20"/>
                <w:lang w:bidi="fa-IR"/>
              </w:rPr>
              <w:t>]</w:t>
            </w:r>
          </w:p>
          <w:p w14:paraId="79B73EE7" w14:textId="77777777" w:rsidR="00F11F2C" w:rsidRPr="00506E86" w:rsidRDefault="00F11F2C" w:rsidP="00AD262E">
            <w:pPr>
              <w:jc w:val="center"/>
              <w:rPr>
                <w:rFonts w:asciiTheme="majorBidi" w:eastAsia="Times New Roman" w:hAnsiTheme="majorBidi" w:cstheme="majorBidi"/>
                <w:b/>
                <w:bCs/>
                <w:sz w:val="20"/>
                <w:szCs w:val="20"/>
                <w:rtl/>
                <w:lang w:bidi="fa-IR"/>
              </w:rPr>
            </w:pPr>
          </w:p>
        </w:tc>
        <w:tc>
          <w:tcPr>
            <w:tcW w:w="1403" w:type="dxa"/>
            <w:vMerge w:val="restart"/>
            <w:vAlign w:val="center"/>
          </w:tcPr>
          <w:p w14:paraId="05F5265F" w14:textId="77A99168" w:rsidR="00F11F2C" w:rsidRPr="00506E86" w:rsidRDefault="00F11F2C" w:rsidP="00AD262E">
            <w:pPr>
              <w:jc w:val="center"/>
              <w:rPr>
                <w:rFonts w:asciiTheme="majorBidi" w:eastAsia="Times New Roman" w:hAnsiTheme="majorBidi" w:cstheme="majorBidi"/>
                <w:b/>
                <w:bCs/>
                <w:sz w:val="20"/>
                <w:szCs w:val="20"/>
                <w:lang w:bidi="fa-IR"/>
              </w:rPr>
            </w:pPr>
            <w:proofErr w:type="spellStart"/>
            <w:r w:rsidRPr="00506E86">
              <w:rPr>
                <w:rFonts w:asciiTheme="majorBidi" w:eastAsia="Times New Roman" w:hAnsiTheme="majorBidi" w:cstheme="majorBidi"/>
                <w:b/>
                <w:bCs/>
                <w:sz w:val="20"/>
                <w:szCs w:val="20"/>
                <w:lang w:bidi="fa-IR"/>
              </w:rPr>
              <w:t>Ozcan</w:t>
            </w:r>
            <w:proofErr w:type="spellEnd"/>
            <w:r w:rsidRPr="00506E86">
              <w:rPr>
                <w:rFonts w:asciiTheme="majorBidi" w:eastAsia="Times New Roman" w:hAnsiTheme="majorBidi" w:cstheme="majorBidi"/>
                <w:b/>
                <w:bCs/>
                <w:sz w:val="20"/>
                <w:szCs w:val="20"/>
                <w:lang w:bidi="fa-IR"/>
              </w:rPr>
              <w:t xml:space="preserve"> 2018 [2</w:t>
            </w:r>
            <w:r w:rsidR="007049DF" w:rsidRPr="00506E86">
              <w:rPr>
                <w:rFonts w:asciiTheme="majorBidi" w:eastAsia="Times New Roman" w:hAnsiTheme="majorBidi" w:cstheme="majorBidi"/>
                <w:b/>
                <w:bCs/>
                <w:sz w:val="20"/>
                <w:szCs w:val="20"/>
                <w:lang w:bidi="fa-IR"/>
              </w:rPr>
              <w:t>8</w:t>
            </w:r>
            <w:r w:rsidRPr="00506E86">
              <w:rPr>
                <w:rFonts w:asciiTheme="majorBidi" w:eastAsia="Times New Roman" w:hAnsiTheme="majorBidi" w:cstheme="majorBidi"/>
                <w:b/>
                <w:bCs/>
                <w:sz w:val="20"/>
                <w:szCs w:val="20"/>
                <w:lang w:bidi="fa-IR"/>
              </w:rPr>
              <w:t>]</w:t>
            </w:r>
          </w:p>
          <w:p w14:paraId="28CDC721" w14:textId="77777777" w:rsidR="00F11F2C" w:rsidRPr="00506E86" w:rsidRDefault="00F11F2C" w:rsidP="00AD262E">
            <w:pPr>
              <w:jc w:val="center"/>
              <w:rPr>
                <w:rFonts w:asciiTheme="majorBidi" w:eastAsia="Times New Roman" w:hAnsiTheme="majorBidi" w:cstheme="majorBidi"/>
                <w:b/>
                <w:bCs/>
                <w:sz w:val="20"/>
                <w:szCs w:val="20"/>
                <w:rtl/>
                <w:lang w:bidi="fa-IR"/>
              </w:rPr>
            </w:pPr>
          </w:p>
        </w:tc>
        <w:tc>
          <w:tcPr>
            <w:tcW w:w="1402" w:type="dxa"/>
            <w:vMerge w:val="restart"/>
            <w:vAlign w:val="center"/>
          </w:tcPr>
          <w:p w14:paraId="795D14CD" w14:textId="07134197" w:rsidR="00F11F2C" w:rsidRPr="00506E86" w:rsidRDefault="00F11F2C" w:rsidP="00AD262E">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 xml:space="preserve">Ribeiro </w:t>
            </w:r>
            <w:r w:rsidR="00CE480E" w:rsidRPr="00506E86">
              <w:rPr>
                <w:rFonts w:asciiTheme="majorBidi" w:eastAsia="Times New Roman" w:hAnsiTheme="majorBidi" w:cstheme="majorBidi"/>
                <w:b/>
                <w:bCs/>
                <w:sz w:val="20"/>
                <w:szCs w:val="20"/>
                <w:lang w:bidi="fa-IR"/>
              </w:rPr>
              <w:t>2012</w:t>
            </w:r>
            <w:r w:rsidRPr="00506E86">
              <w:rPr>
                <w:rFonts w:asciiTheme="majorBidi" w:eastAsia="Times New Roman" w:hAnsiTheme="majorBidi" w:cstheme="majorBidi"/>
                <w:b/>
                <w:bCs/>
                <w:sz w:val="20"/>
                <w:szCs w:val="20"/>
                <w:lang w:bidi="fa-IR"/>
              </w:rPr>
              <w:t xml:space="preserve"> [2</w:t>
            </w:r>
            <w:r w:rsidR="007049DF" w:rsidRPr="00506E86">
              <w:rPr>
                <w:rFonts w:asciiTheme="majorBidi" w:eastAsia="Times New Roman" w:hAnsiTheme="majorBidi" w:cstheme="majorBidi"/>
                <w:b/>
                <w:bCs/>
                <w:sz w:val="20"/>
                <w:szCs w:val="20"/>
                <w:lang w:bidi="fa-IR"/>
              </w:rPr>
              <w:t>4</w:t>
            </w:r>
            <w:r w:rsidRPr="00506E86">
              <w:rPr>
                <w:rFonts w:asciiTheme="majorBidi" w:eastAsia="Times New Roman" w:hAnsiTheme="majorBidi" w:cstheme="majorBidi"/>
                <w:b/>
                <w:bCs/>
                <w:sz w:val="20"/>
                <w:szCs w:val="20"/>
                <w:lang w:bidi="fa-IR"/>
              </w:rPr>
              <w:t>]</w:t>
            </w:r>
          </w:p>
          <w:p w14:paraId="02F3F82F" w14:textId="77777777" w:rsidR="00F11F2C" w:rsidRPr="00506E86" w:rsidRDefault="00F11F2C" w:rsidP="00AD262E">
            <w:pPr>
              <w:jc w:val="center"/>
              <w:rPr>
                <w:rFonts w:asciiTheme="majorBidi" w:eastAsia="Times New Roman" w:hAnsiTheme="majorBidi" w:cstheme="majorBidi"/>
                <w:b/>
                <w:bCs/>
                <w:sz w:val="20"/>
                <w:szCs w:val="20"/>
                <w:rtl/>
                <w:lang w:bidi="fa-IR"/>
              </w:rPr>
            </w:pPr>
          </w:p>
        </w:tc>
        <w:tc>
          <w:tcPr>
            <w:tcW w:w="1261" w:type="dxa"/>
            <w:vMerge w:val="restart"/>
            <w:vAlign w:val="center"/>
          </w:tcPr>
          <w:p w14:paraId="6484D25A" w14:textId="784309E7" w:rsidR="00F11F2C" w:rsidRPr="00506E86" w:rsidRDefault="00F11F2C" w:rsidP="00AD262E">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Souza 2013 [2</w:t>
            </w:r>
            <w:r w:rsidR="007049DF" w:rsidRPr="00506E86">
              <w:rPr>
                <w:rFonts w:asciiTheme="majorBidi" w:eastAsia="Times New Roman" w:hAnsiTheme="majorBidi" w:cstheme="majorBidi"/>
                <w:b/>
                <w:bCs/>
                <w:sz w:val="20"/>
                <w:szCs w:val="20"/>
                <w:lang w:bidi="fa-IR"/>
              </w:rPr>
              <w:t>3</w:t>
            </w:r>
            <w:r w:rsidRPr="00506E86">
              <w:rPr>
                <w:rFonts w:asciiTheme="majorBidi" w:eastAsia="Times New Roman" w:hAnsiTheme="majorBidi" w:cstheme="majorBidi"/>
                <w:b/>
                <w:bCs/>
                <w:sz w:val="20"/>
                <w:szCs w:val="20"/>
                <w:lang w:bidi="fa-IR"/>
              </w:rPr>
              <w:t>]</w:t>
            </w:r>
          </w:p>
          <w:p w14:paraId="5686B823" w14:textId="77777777" w:rsidR="00F11F2C" w:rsidRPr="00506E86" w:rsidRDefault="00F11F2C" w:rsidP="00AD262E">
            <w:pPr>
              <w:jc w:val="center"/>
              <w:rPr>
                <w:rFonts w:asciiTheme="majorBidi" w:eastAsia="Times New Roman" w:hAnsiTheme="majorBidi" w:cstheme="majorBidi"/>
                <w:b/>
                <w:bCs/>
                <w:sz w:val="20"/>
                <w:szCs w:val="20"/>
                <w:rtl/>
                <w:lang w:bidi="fa-IR"/>
              </w:rPr>
            </w:pPr>
          </w:p>
        </w:tc>
        <w:tc>
          <w:tcPr>
            <w:tcW w:w="1445" w:type="dxa"/>
            <w:vMerge w:val="restart"/>
            <w:vAlign w:val="center"/>
          </w:tcPr>
          <w:p w14:paraId="095307B6" w14:textId="2D9793E8" w:rsidR="00F11F2C" w:rsidRPr="00506E86" w:rsidRDefault="00F11F2C" w:rsidP="00AD262E">
            <w:pPr>
              <w:jc w:val="center"/>
              <w:rPr>
                <w:rFonts w:asciiTheme="majorBidi" w:eastAsia="Times New Roman" w:hAnsiTheme="majorBidi" w:cstheme="majorBidi"/>
                <w:b/>
                <w:bCs/>
                <w:sz w:val="20"/>
                <w:szCs w:val="20"/>
                <w:rtl/>
                <w:lang w:bidi="fa-IR"/>
              </w:rPr>
            </w:pPr>
            <w:proofErr w:type="spellStart"/>
            <w:r w:rsidRPr="00506E86">
              <w:rPr>
                <w:rFonts w:asciiTheme="majorBidi" w:eastAsia="Times New Roman" w:hAnsiTheme="majorBidi" w:cstheme="majorBidi"/>
                <w:b/>
                <w:bCs/>
                <w:sz w:val="20"/>
                <w:szCs w:val="20"/>
                <w:lang w:bidi="fa-IR"/>
              </w:rPr>
              <w:t>Zare</w:t>
            </w:r>
            <w:proofErr w:type="spellEnd"/>
            <w:r w:rsidRPr="00506E86">
              <w:rPr>
                <w:rFonts w:asciiTheme="majorBidi" w:eastAsia="Times New Roman" w:hAnsiTheme="majorBidi" w:cstheme="majorBidi"/>
                <w:b/>
                <w:bCs/>
                <w:sz w:val="20"/>
                <w:szCs w:val="20"/>
                <w:lang w:bidi="fa-IR"/>
              </w:rPr>
              <w:t xml:space="preserve"> 2021 [2</w:t>
            </w:r>
            <w:r w:rsidR="007049DF" w:rsidRPr="00506E86">
              <w:rPr>
                <w:rFonts w:asciiTheme="majorBidi" w:eastAsia="Times New Roman" w:hAnsiTheme="majorBidi" w:cstheme="majorBidi"/>
                <w:b/>
                <w:bCs/>
                <w:sz w:val="20"/>
                <w:szCs w:val="20"/>
                <w:lang w:bidi="fa-IR"/>
              </w:rPr>
              <w:t>7</w:t>
            </w:r>
            <w:r w:rsidRPr="00506E86">
              <w:rPr>
                <w:rFonts w:asciiTheme="majorBidi" w:eastAsia="Times New Roman" w:hAnsiTheme="majorBidi" w:cstheme="majorBidi"/>
                <w:b/>
                <w:bCs/>
                <w:sz w:val="20"/>
                <w:szCs w:val="20"/>
                <w:lang w:bidi="fa-IR"/>
              </w:rPr>
              <w:t>]</w:t>
            </w:r>
          </w:p>
        </w:tc>
        <w:tc>
          <w:tcPr>
            <w:tcW w:w="1416" w:type="dxa"/>
            <w:vAlign w:val="center"/>
          </w:tcPr>
          <w:p w14:paraId="515B814C" w14:textId="77777777" w:rsidR="00F11F2C" w:rsidRPr="00506E86" w:rsidRDefault="00F11F2C" w:rsidP="00AD262E">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Heterogeneity</w:t>
            </w:r>
          </w:p>
        </w:tc>
        <w:tc>
          <w:tcPr>
            <w:tcW w:w="2389" w:type="dxa"/>
            <w:vMerge w:val="restart"/>
            <w:vAlign w:val="center"/>
          </w:tcPr>
          <w:p w14:paraId="3E7C1295" w14:textId="77777777" w:rsidR="00F11F2C" w:rsidRPr="00506E86" w:rsidRDefault="00F11F2C" w:rsidP="00AD262E">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Effect Size (95% CI)</w:t>
            </w:r>
          </w:p>
        </w:tc>
        <w:tc>
          <w:tcPr>
            <w:tcW w:w="990" w:type="dxa"/>
            <w:vMerge w:val="restart"/>
            <w:vAlign w:val="center"/>
          </w:tcPr>
          <w:p w14:paraId="38E1AD07" w14:textId="77777777" w:rsidR="00F11F2C" w:rsidRPr="00506E86" w:rsidRDefault="00F11F2C" w:rsidP="00AD262E">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P- value</w:t>
            </w:r>
          </w:p>
        </w:tc>
      </w:tr>
      <w:tr w:rsidR="00F11F2C" w:rsidRPr="00506E86" w14:paraId="15D9A020" w14:textId="77777777" w:rsidTr="0065216D">
        <w:trPr>
          <w:trHeight w:val="570"/>
          <w:jc w:val="center"/>
        </w:trPr>
        <w:tc>
          <w:tcPr>
            <w:tcW w:w="1610" w:type="dxa"/>
            <w:vMerge/>
            <w:vAlign w:val="center"/>
          </w:tcPr>
          <w:p w14:paraId="59BFB28E" w14:textId="77777777" w:rsidR="00F11F2C" w:rsidRPr="00506E86" w:rsidRDefault="00F11F2C" w:rsidP="00AD262E">
            <w:pPr>
              <w:jc w:val="center"/>
              <w:rPr>
                <w:rFonts w:asciiTheme="majorBidi" w:eastAsia="Times New Roman" w:hAnsiTheme="majorBidi" w:cstheme="majorBidi"/>
                <w:b/>
                <w:bCs/>
                <w:sz w:val="20"/>
                <w:szCs w:val="20"/>
                <w:lang w:bidi="fa-IR"/>
              </w:rPr>
            </w:pPr>
          </w:p>
        </w:tc>
        <w:tc>
          <w:tcPr>
            <w:tcW w:w="1399" w:type="dxa"/>
            <w:vMerge/>
            <w:vAlign w:val="center"/>
          </w:tcPr>
          <w:p w14:paraId="2A31D5D7"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03" w:type="dxa"/>
            <w:vMerge/>
            <w:vAlign w:val="center"/>
          </w:tcPr>
          <w:p w14:paraId="54E5744B"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02" w:type="dxa"/>
            <w:vMerge/>
            <w:vAlign w:val="center"/>
          </w:tcPr>
          <w:p w14:paraId="01AB3D43"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261" w:type="dxa"/>
            <w:vMerge/>
            <w:vAlign w:val="center"/>
          </w:tcPr>
          <w:p w14:paraId="2159E8EA"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45" w:type="dxa"/>
            <w:vMerge/>
            <w:vAlign w:val="center"/>
          </w:tcPr>
          <w:p w14:paraId="11492DFB"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16" w:type="dxa"/>
            <w:vAlign w:val="center"/>
          </w:tcPr>
          <w:p w14:paraId="3F75BFEA" w14:textId="4A88DDD2" w:rsidR="00F11F2C" w:rsidRPr="00506E86" w:rsidRDefault="00F11F2C" w:rsidP="00AD262E">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I</w:t>
            </w:r>
            <w:r w:rsidR="0065216D" w:rsidRPr="00506E86">
              <w:rPr>
                <w:rFonts w:asciiTheme="majorBidi" w:eastAsia="Times New Roman" w:hAnsiTheme="majorBidi" w:cstheme="majorBidi"/>
                <w:b/>
                <w:bCs/>
                <w:sz w:val="20"/>
                <w:szCs w:val="20"/>
                <w:vertAlign w:val="superscript"/>
                <w:lang w:bidi="fa-IR"/>
              </w:rPr>
              <w:t>2</w:t>
            </w:r>
            <w:r w:rsidR="0065216D" w:rsidRPr="00506E86">
              <w:rPr>
                <w:rFonts w:asciiTheme="majorBidi" w:eastAsia="Times New Roman" w:hAnsiTheme="majorBidi" w:cstheme="majorBidi"/>
                <w:b/>
                <w:bCs/>
                <w:sz w:val="20"/>
                <w:szCs w:val="20"/>
                <w:lang w:bidi="fa-IR"/>
              </w:rPr>
              <w:t>,</w:t>
            </w:r>
            <w:r w:rsidRPr="00506E86">
              <w:rPr>
                <w:rFonts w:asciiTheme="majorBidi" w:eastAsia="Times New Roman" w:hAnsiTheme="majorBidi" w:cstheme="majorBidi"/>
                <w:b/>
                <w:bCs/>
                <w:sz w:val="20"/>
                <w:szCs w:val="20"/>
                <w:lang w:bidi="fa-IR"/>
              </w:rPr>
              <w:t xml:space="preserve"> P- value</w:t>
            </w:r>
          </w:p>
        </w:tc>
        <w:tc>
          <w:tcPr>
            <w:tcW w:w="2389" w:type="dxa"/>
            <w:vMerge/>
            <w:vAlign w:val="center"/>
          </w:tcPr>
          <w:p w14:paraId="235043A9"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990" w:type="dxa"/>
            <w:vMerge/>
            <w:vAlign w:val="center"/>
          </w:tcPr>
          <w:p w14:paraId="59406117" w14:textId="77777777" w:rsidR="00F11F2C" w:rsidRPr="00506E86" w:rsidRDefault="00F11F2C" w:rsidP="00AD262E">
            <w:pPr>
              <w:jc w:val="center"/>
              <w:rPr>
                <w:rFonts w:asciiTheme="majorBidi" w:eastAsia="Times New Roman" w:hAnsiTheme="majorBidi" w:cstheme="majorBidi"/>
                <w:sz w:val="20"/>
                <w:szCs w:val="20"/>
                <w:lang w:bidi="fa-IR"/>
              </w:rPr>
            </w:pPr>
          </w:p>
        </w:tc>
      </w:tr>
      <w:tr w:rsidR="00F11F2C" w:rsidRPr="00506E86" w14:paraId="67367B82" w14:textId="77777777" w:rsidTr="0065216D">
        <w:trPr>
          <w:trHeight w:val="737"/>
          <w:jc w:val="center"/>
        </w:trPr>
        <w:tc>
          <w:tcPr>
            <w:tcW w:w="1610" w:type="dxa"/>
            <w:vAlign w:val="center"/>
          </w:tcPr>
          <w:p w14:paraId="58E0AD43" w14:textId="77777777" w:rsidR="00F11F2C" w:rsidRPr="00506E86" w:rsidRDefault="00F11F2C" w:rsidP="00AD262E">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Sexual desire</w:t>
            </w:r>
          </w:p>
        </w:tc>
        <w:tc>
          <w:tcPr>
            <w:tcW w:w="1399" w:type="dxa"/>
            <w:vAlign w:val="center"/>
          </w:tcPr>
          <w:p w14:paraId="3E63C1AD"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46.3±12.7 vs.</w:t>
            </w:r>
          </w:p>
          <w:p w14:paraId="1409D7A0"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59.2±22.3</w:t>
            </w:r>
          </w:p>
          <w:p w14:paraId="58A1DD6E"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03" w:type="dxa"/>
            <w:vAlign w:val="center"/>
          </w:tcPr>
          <w:p w14:paraId="54B8A9AA"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NR</w:t>
            </w:r>
          </w:p>
        </w:tc>
        <w:tc>
          <w:tcPr>
            <w:tcW w:w="1402" w:type="dxa"/>
            <w:vAlign w:val="center"/>
          </w:tcPr>
          <w:p w14:paraId="4B51BD64"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3.2±1.3 vs.</w:t>
            </w:r>
          </w:p>
          <w:p w14:paraId="19DB8EFB"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3.2±1.2</w:t>
            </w:r>
          </w:p>
        </w:tc>
        <w:tc>
          <w:tcPr>
            <w:tcW w:w="1261" w:type="dxa"/>
            <w:vAlign w:val="center"/>
          </w:tcPr>
          <w:p w14:paraId="1708EB02"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3.38±1.49 vs.</w:t>
            </w:r>
          </w:p>
          <w:p w14:paraId="4C2C6B91"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3.74±1.92</w:t>
            </w:r>
          </w:p>
        </w:tc>
        <w:tc>
          <w:tcPr>
            <w:tcW w:w="1445" w:type="dxa"/>
            <w:vAlign w:val="center"/>
          </w:tcPr>
          <w:p w14:paraId="5F276A39"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3.38±0.07</w:t>
            </w:r>
          </w:p>
          <w:p w14:paraId="0622F0AA"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vs.</w:t>
            </w:r>
          </w:p>
          <w:p w14:paraId="05776913"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4.74±0.06</w:t>
            </w:r>
          </w:p>
          <w:p w14:paraId="5106C409"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16" w:type="dxa"/>
            <w:vAlign w:val="center"/>
          </w:tcPr>
          <w:p w14:paraId="0B9B67B6"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99%</w:t>
            </w:r>
          </w:p>
          <w:p w14:paraId="63E66DCF"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p &lt;0.001</w:t>
            </w:r>
          </w:p>
        </w:tc>
        <w:tc>
          <w:tcPr>
            <w:tcW w:w="2389" w:type="dxa"/>
            <w:vAlign w:val="center"/>
          </w:tcPr>
          <w:p w14:paraId="1A0F7CFC" w14:textId="17BFD268"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 xml:space="preserve">SMD </w:t>
            </w:r>
            <w:r w:rsidR="00F27DE2" w:rsidRPr="00506E86">
              <w:rPr>
                <w:rFonts w:asciiTheme="majorBidi" w:eastAsia="Times New Roman" w:hAnsiTheme="majorBidi" w:cstheme="majorBidi"/>
                <w:sz w:val="20"/>
                <w:szCs w:val="20"/>
                <w:lang w:bidi="fa-IR"/>
              </w:rPr>
              <w:t>-5.14 [-8.14, -2.14]</w:t>
            </w:r>
          </w:p>
        </w:tc>
        <w:tc>
          <w:tcPr>
            <w:tcW w:w="990" w:type="dxa"/>
            <w:vAlign w:val="center"/>
          </w:tcPr>
          <w:p w14:paraId="5F3AA0C4"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r>
      <w:tr w:rsidR="00F11F2C" w:rsidRPr="00506E86" w14:paraId="52B49642" w14:textId="77777777" w:rsidTr="0065216D">
        <w:trPr>
          <w:trHeight w:val="722"/>
          <w:jc w:val="center"/>
        </w:trPr>
        <w:tc>
          <w:tcPr>
            <w:tcW w:w="1610" w:type="dxa"/>
            <w:vAlign w:val="center"/>
          </w:tcPr>
          <w:p w14:paraId="302D112E" w14:textId="77777777" w:rsidR="00F11F2C" w:rsidRPr="00506E86" w:rsidRDefault="00F11F2C" w:rsidP="00AD262E">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Arousal</w:t>
            </w:r>
          </w:p>
        </w:tc>
        <w:tc>
          <w:tcPr>
            <w:tcW w:w="1399" w:type="dxa"/>
            <w:vAlign w:val="center"/>
          </w:tcPr>
          <w:p w14:paraId="4BF8DB37"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21.3±27.5 vs.</w:t>
            </w:r>
          </w:p>
          <w:p w14:paraId="24FEAE17"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46.1±25.0</w:t>
            </w:r>
          </w:p>
        </w:tc>
        <w:tc>
          <w:tcPr>
            <w:tcW w:w="1403" w:type="dxa"/>
            <w:vAlign w:val="center"/>
          </w:tcPr>
          <w:p w14:paraId="59696B6A"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NR</w:t>
            </w:r>
          </w:p>
        </w:tc>
        <w:tc>
          <w:tcPr>
            <w:tcW w:w="1402" w:type="dxa"/>
            <w:vAlign w:val="center"/>
          </w:tcPr>
          <w:p w14:paraId="3C4AB127"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3.1±1.8vs.</w:t>
            </w:r>
          </w:p>
          <w:p w14:paraId="187AF15F"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3.4±1.7</w:t>
            </w:r>
          </w:p>
        </w:tc>
        <w:tc>
          <w:tcPr>
            <w:tcW w:w="1261" w:type="dxa"/>
            <w:vAlign w:val="center"/>
          </w:tcPr>
          <w:p w14:paraId="3F8A98F0"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3.77±1.32 vs.</w:t>
            </w:r>
          </w:p>
          <w:p w14:paraId="4319F758"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4.11±1.7</w:t>
            </w:r>
          </w:p>
        </w:tc>
        <w:tc>
          <w:tcPr>
            <w:tcW w:w="1445" w:type="dxa"/>
            <w:vAlign w:val="center"/>
          </w:tcPr>
          <w:p w14:paraId="5632C1BC"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3.75±0.08</w:t>
            </w:r>
          </w:p>
          <w:p w14:paraId="743F302C"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vs.</w:t>
            </w:r>
          </w:p>
          <w:p w14:paraId="3727F0E3"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3.85±0.15</w:t>
            </w:r>
          </w:p>
          <w:p w14:paraId="1250F355"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16" w:type="dxa"/>
            <w:vAlign w:val="center"/>
          </w:tcPr>
          <w:p w14:paraId="4693C691" w14:textId="34D3B2E3"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8</w:t>
            </w:r>
            <w:r w:rsidR="00F27DE2" w:rsidRPr="00506E86">
              <w:rPr>
                <w:rFonts w:asciiTheme="majorBidi" w:eastAsia="Times New Roman" w:hAnsiTheme="majorBidi" w:cstheme="majorBidi"/>
                <w:sz w:val="20"/>
                <w:szCs w:val="20"/>
                <w:lang w:bidi="fa-IR"/>
              </w:rPr>
              <w:t>1</w:t>
            </w:r>
            <w:r w:rsidRPr="00506E86">
              <w:rPr>
                <w:rFonts w:asciiTheme="majorBidi" w:eastAsia="Times New Roman" w:hAnsiTheme="majorBidi" w:cstheme="majorBidi"/>
                <w:sz w:val="20"/>
                <w:szCs w:val="20"/>
                <w:lang w:bidi="fa-IR"/>
              </w:rPr>
              <w:t>%</w:t>
            </w:r>
          </w:p>
          <w:p w14:paraId="2E35757B" w14:textId="1643F193"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w:t>
            </w:r>
            <w:r w:rsidR="00F27DE2" w:rsidRPr="00506E86">
              <w:rPr>
                <w:rFonts w:asciiTheme="majorBidi" w:eastAsia="Times New Roman" w:hAnsiTheme="majorBidi" w:cstheme="majorBidi"/>
                <w:sz w:val="20"/>
                <w:szCs w:val="20"/>
                <w:lang w:bidi="fa-IR"/>
              </w:rPr>
              <w:t>.002</w:t>
            </w:r>
          </w:p>
        </w:tc>
        <w:tc>
          <w:tcPr>
            <w:tcW w:w="2389" w:type="dxa"/>
            <w:vAlign w:val="center"/>
          </w:tcPr>
          <w:p w14:paraId="1FD3818B" w14:textId="749C46AE"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 xml:space="preserve">SMD </w:t>
            </w:r>
            <w:r w:rsidR="00F27DE2" w:rsidRPr="00506E86">
              <w:rPr>
                <w:rFonts w:asciiTheme="majorBidi" w:eastAsia="Times New Roman" w:hAnsiTheme="majorBidi" w:cstheme="majorBidi"/>
                <w:sz w:val="20"/>
                <w:szCs w:val="20"/>
                <w:lang w:bidi="fa-IR"/>
              </w:rPr>
              <w:t>-0.58 [-0.95, -0.21]</w:t>
            </w:r>
          </w:p>
        </w:tc>
        <w:tc>
          <w:tcPr>
            <w:tcW w:w="990" w:type="dxa"/>
            <w:vAlign w:val="center"/>
          </w:tcPr>
          <w:p w14:paraId="101D64E6"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0.002</w:t>
            </w:r>
          </w:p>
        </w:tc>
      </w:tr>
      <w:tr w:rsidR="00F11F2C" w:rsidRPr="00506E86" w14:paraId="48286ECC" w14:textId="77777777" w:rsidTr="0065216D">
        <w:trPr>
          <w:trHeight w:val="617"/>
          <w:jc w:val="center"/>
        </w:trPr>
        <w:tc>
          <w:tcPr>
            <w:tcW w:w="1610" w:type="dxa"/>
            <w:vAlign w:val="center"/>
          </w:tcPr>
          <w:p w14:paraId="74F53F7C" w14:textId="452C75A6" w:rsidR="00F11F2C" w:rsidRPr="00506E86" w:rsidRDefault="00F11F2C" w:rsidP="00AD262E">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Lubrication</w:t>
            </w:r>
            <w:r w:rsidR="005C6CC0" w:rsidRPr="00506E86">
              <w:rPr>
                <w:rFonts w:asciiTheme="majorBidi" w:eastAsia="Times New Roman" w:hAnsiTheme="majorBidi" w:cstheme="majorBidi"/>
                <w:b/>
                <w:bCs/>
                <w:sz w:val="20"/>
                <w:szCs w:val="20"/>
                <w:vertAlign w:val="superscript"/>
                <w:lang w:bidi="fa-IR"/>
              </w:rPr>
              <w:t>*</w:t>
            </w:r>
          </w:p>
        </w:tc>
        <w:tc>
          <w:tcPr>
            <w:tcW w:w="1399" w:type="dxa"/>
            <w:vAlign w:val="center"/>
          </w:tcPr>
          <w:p w14:paraId="7F916C42"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NR</w:t>
            </w:r>
          </w:p>
        </w:tc>
        <w:tc>
          <w:tcPr>
            <w:tcW w:w="1403" w:type="dxa"/>
            <w:vAlign w:val="center"/>
          </w:tcPr>
          <w:p w14:paraId="08F315B1"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NR</w:t>
            </w:r>
          </w:p>
        </w:tc>
        <w:tc>
          <w:tcPr>
            <w:tcW w:w="1402" w:type="dxa"/>
            <w:vAlign w:val="center"/>
          </w:tcPr>
          <w:p w14:paraId="7093E890"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3.8±2.2</w:t>
            </w:r>
            <w:r w:rsidRPr="00506E86">
              <w:rPr>
                <w:rFonts w:asciiTheme="majorBidi" w:eastAsia="Times New Roman" w:hAnsiTheme="majorBidi" w:cstheme="majorBidi"/>
                <w:sz w:val="20"/>
                <w:szCs w:val="20"/>
                <w:lang w:bidi="fa-IR"/>
              </w:rPr>
              <w:tab/>
              <w:t>vs.</w:t>
            </w:r>
          </w:p>
          <w:p w14:paraId="754DBE2A" w14:textId="77777777" w:rsidR="00F11F2C" w:rsidRPr="00506E86" w:rsidRDefault="00F11F2C" w:rsidP="00AD262E">
            <w:pPr>
              <w:jc w:val="center"/>
              <w:rPr>
                <w:rFonts w:asciiTheme="majorBidi" w:eastAsia="Times New Roman" w:hAnsiTheme="majorBidi" w:cstheme="majorBidi"/>
                <w:sz w:val="20"/>
                <w:szCs w:val="20"/>
                <w:lang w:bidi="fa-IR"/>
              </w:rPr>
            </w:pPr>
          </w:p>
          <w:p w14:paraId="42855A27"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3.9±1.9</w:t>
            </w:r>
          </w:p>
        </w:tc>
        <w:tc>
          <w:tcPr>
            <w:tcW w:w="1261" w:type="dxa"/>
            <w:vAlign w:val="center"/>
          </w:tcPr>
          <w:p w14:paraId="10E05E9E"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4.06±1.52 vs.</w:t>
            </w:r>
          </w:p>
          <w:p w14:paraId="0A9A7BB7" w14:textId="77777777" w:rsidR="00F11F2C" w:rsidRPr="00506E86" w:rsidRDefault="00F11F2C" w:rsidP="00AD262E">
            <w:pPr>
              <w:jc w:val="center"/>
              <w:rPr>
                <w:rFonts w:asciiTheme="majorBidi" w:eastAsia="Times New Roman" w:hAnsiTheme="majorBidi" w:cstheme="majorBidi"/>
                <w:sz w:val="20"/>
                <w:szCs w:val="20"/>
                <w:lang w:bidi="fa-IR"/>
              </w:rPr>
            </w:pPr>
          </w:p>
          <w:p w14:paraId="6388C451"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4.54±1.92</w:t>
            </w:r>
          </w:p>
        </w:tc>
        <w:tc>
          <w:tcPr>
            <w:tcW w:w="1445" w:type="dxa"/>
            <w:vAlign w:val="center"/>
          </w:tcPr>
          <w:p w14:paraId="10E0310B"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3.80±0.08</w:t>
            </w:r>
          </w:p>
          <w:p w14:paraId="03C62FC4"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vs.</w:t>
            </w:r>
          </w:p>
          <w:p w14:paraId="65233197"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4.22±1.22</w:t>
            </w:r>
          </w:p>
          <w:p w14:paraId="12326153"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16" w:type="dxa"/>
            <w:vAlign w:val="center"/>
          </w:tcPr>
          <w:p w14:paraId="31CC5D1C" w14:textId="42AB6DDC" w:rsidR="00F11F2C" w:rsidRPr="00506E86" w:rsidRDefault="00F27DE2"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0</w:t>
            </w:r>
            <w:r w:rsidR="00F11F2C" w:rsidRPr="00506E86">
              <w:rPr>
                <w:rFonts w:asciiTheme="majorBidi" w:eastAsia="Times New Roman" w:hAnsiTheme="majorBidi" w:cstheme="majorBidi"/>
                <w:sz w:val="20"/>
                <w:szCs w:val="20"/>
                <w:lang w:bidi="fa-IR"/>
              </w:rPr>
              <w:t>%</w:t>
            </w:r>
          </w:p>
          <w:p w14:paraId="081CB83E" w14:textId="1DAAD066"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 xml:space="preserve">p </w:t>
            </w:r>
            <w:r w:rsidR="00F27DE2" w:rsidRPr="00506E86">
              <w:rPr>
                <w:rFonts w:asciiTheme="majorBidi" w:eastAsia="Times New Roman" w:hAnsiTheme="majorBidi" w:cstheme="majorBidi"/>
                <w:sz w:val="20"/>
                <w:szCs w:val="20"/>
                <w:lang w:bidi="fa-IR"/>
              </w:rPr>
              <w:t>=0.76</w:t>
            </w:r>
          </w:p>
        </w:tc>
        <w:tc>
          <w:tcPr>
            <w:tcW w:w="2389" w:type="dxa"/>
            <w:vAlign w:val="center"/>
          </w:tcPr>
          <w:p w14:paraId="50D4D76C" w14:textId="7E3B446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 xml:space="preserve">MD </w:t>
            </w:r>
            <w:bookmarkStart w:id="0" w:name="_Hlk180161584"/>
            <w:r w:rsidR="00F27DE2" w:rsidRPr="00506E86">
              <w:rPr>
                <w:rFonts w:asciiTheme="majorBidi" w:eastAsia="Times New Roman" w:hAnsiTheme="majorBidi" w:cstheme="majorBidi"/>
                <w:sz w:val="20"/>
                <w:szCs w:val="20"/>
                <w:lang w:bidi="fa-IR"/>
              </w:rPr>
              <w:t>-0.41 [-0.59, -0.22</w:t>
            </w:r>
            <w:bookmarkEnd w:id="0"/>
            <w:r w:rsidR="00F27DE2" w:rsidRPr="00506E86">
              <w:rPr>
                <w:rFonts w:asciiTheme="majorBidi" w:eastAsia="Times New Roman" w:hAnsiTheme="majorBidi" w:cstheme="majorBidi"/>
                <w:sz w:val="20"/>
                <w:szCs w:val="20"/>
                <w:lang w:bidi="fa-IR"/>
              </w:rPr>
              <w:t>]</w:t>
            </w:r>
          </w:p>
        </w:tc>
        <w:tc>
          <w:tcPr>
            <w:tcW w:w="990" w:type="dxa"/>
            <w:vAlign w:val="center"/>
          </w:tcPr>
          <w:p w14:paraId="10592D38" w14:textId="09AD12CF" w:rsidR="00F11F2C" w:rsidRPr="00506E86" w:rsidRDefault="00F27DE2"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r>
      <w:tr w:rsidR="00F11F2C" w:rsidRPr="00506E86" w14:paraId="25DFA1AE" w14:textId="77777777" w:rsidTr="0065216D">
        <w:trPr>
          <w:trHeight w:val="70"/>
          <w:jc w:val="center"/>
        </w:trPr>
        <w:tc>
          <w:tcPr>
            <w:tcW w:w="1610" w:type="dxa"/>
            <w:vAlign w:val="center"/>
          </w:tcPr>
          <w:p w14:paraId="522F5D74" w14:textId="77777777" w:rsidR="00F11F2C" w:rsidRPr="00506E86" w:rsidRDefault="00F11F2C" w:rsidP="00AD262E">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Orgasm</w:t>
            </w:r>
          </w:p>
        </w:tc>
        <w:tc>
          <w:tcPr>
            <w:tcW w:w="1399" w:type="dxa"/>
            <w:vAlign w:val="center"/>
          </w:tcPr>
          <w:p w14:paraId="7E2100B5"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33.8±29.6 vs.</w:t>
            </w:r>
          </w:p>
          <w:p w14:paraId="53250A3A"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51.4±30.6</w:t>
            </w:r>
          </w:p>
        </w:tc>
        <w:tc>
          <w:tcPr>
            <w:tcW w:w="1403" w:type="dxa"/>
            <w:vAlign w:val="center"/>
          </w:tcPr>
          <w:p w14:paraId="4F063141"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NR</w:t>
            </w:r>
          </w:p>
        </w:tc>
        <w:tc>
          <w:tcPr>
            <w:tcW w:w="1402" w:type="dxa"/>
            <w:vAlign w:val="center"/>
          </w:tcPr>
          <w:p w14:paraId="3B9C70D1"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3.4±2.2 vs.</w:t>
            </w:r>
          </w:p>
          <w:p w14:paraId="7BA0D278"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3.6±2.0</w:t>
            </w:r>
          </w:p>
        </w:tc>
        <w:tc>
          <w:tcPr>
            <w:tcW w:w="1261" w:type="dxa"/>
            <w:vAlign w:val="center"/>
          </w:tcPr>
          <w:p w14:paraId="63B74FE9"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3.72±1.58 vs.</w:t>
            </w:r>
          </w:p>
          <w:p w14:paraId="0A81837A"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4.5±2.0</w:t>
            </w:r>
          </w:p>
        </w:tc>
        <w:tc>
          <w:tcPr>
            <w:tcW w:w="1445" w:type="dxa"/>
            <w:vAlign w:val="center"/>
          </w:tcPr>
          <w:p w14:paraId="259D8D07"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2.93±0.07</w:t>
            </w:r>
          </w:p>
          <w:p w14:paraId="283817BE"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vs.</w:t>
            </w:r>
          </w:p>
          <w:p w14:paraId="0AF39178"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3.12±0.13</w:t>
            </w:r>
          </w:p>
          <w:p w14:paraId="3D2059F9" w14:textId="77777777" w:rsidR="00F11F2C" w:rsidRPr="00506E86" w:rsidRDefault="00F11F2C" w:rsidP="00AD262E">
            <w:pPr>
              <w:jc w:val="center"/>
              <w:rPr>
                <w:rFonts w:asciiTheme="majorBidi" w:eastAsia="Times New Roman" w:hAnsiTheme="majorBidi" w:cstheme="majorBidi"/>
                <w:sz w:val="20"/>
                <w:szCs w:val="20"/>
                <w:lang w:bidi="fa-IR"/>
              </w:rPr>
            </w:pPr>
          </w:p>
        </w:tc>
        <w:tc>
          <w:tcPr>
            <w:tcW w:w="1416" w:type="dxa"/>
            <w:vAlign w:val="center"/>
          </w:tcPr>
          <w:p w14:paraId="1D2873D6" w14:textId="2A608B02"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9</w:t>
            </w:r>
            <w:r w:rsidR="0004263C" w:rsidRPr="00506E86">
              <w:rPr>
                <w:rFonts w:asciiTheme="majorBidi" w:eastAsia="Times New Roman" w:hAnsiTheme="majorBidi" w:cstheme="majorBidi"/>
                <w:sz w:val="20"/>
                <w:szCs w:val="20"/>
                <w:lang w:bidi="fa-IR"/>
              </w:rPr>
              <w:t>6</w:t>
            </w:r>
            <w:r w:rsidRPr="00506E86">
              <w:rPr>
                <w:rFonts w:asciiTheme="majorBidi" w:eastAsia="Times New Roman" w:hAnsiTheme="majorBidi" w:cstheme="majorBidi"/>
                <w:sz w:val="20"/>
                <w:szCs w:val="20"/>
                <w:lang w:bidi="fa-IR"/>
              </w:rPr>
              <w:t>%</w:t>
            </w:r>
          </w:p>
          <w:p w14:paraId="33F08C12"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p &lt;0.001</w:t>
            </w:r>
          </w:p>
        </w:tc>
        <w:tc>
          <w:tcPr>
            <w:tcW w:w="2389" w:type="dxa"/>
            <w:vAlign w:val="center"/>
          </w:tcPr>
          <w:p w14:paraId="0E732911" w14:textId="4DF01D21"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 xml:space="preserve">SMD </w:t>
            </w:r>
            <w:r w:rsidR="0004263C" w:rsidRPr="00506E86">
              <w:rPr>
                <w:rFonts w:asciiTheme="majorBidi" w:eastAsia="Times New Roman" w:hAnsiTheme="majorBidi" w:cstheme="majorBidi"/>
                <w:sz w:val="20"/>
                <w:szCs w:val="20"/>
                <w:lang w:bidi="fa-IR"/>
              </w:rPr>
              <w:t>-0.74 [-1.52, 0.05]</w:t>
            </w:r>
          </w:p>
        </w:tc>
        <w:tc>
          <w:tcPr>
            <w:tcW w:w="990" w:type="dxa"/>
            <w:vAlign w:val="center"/>
          </w:tcPr>
          <w:p w14:paraId="72FB1849" w14:textId="18029D56"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w:t>
            </w:r>
            <w:r w:rsidR="0004263C" w:rsidRPr="00506E86">
              <w:rPr>
                <w:rFonts w:asciiTheme="majorBidi" w:eastAsia="Times New Roman" w:hAnsiTheme="majorBidi" w:cstheme="majorBidi"/>
                <w:sz w:val="20"/>
                <w:szCs w:val="20"/>
                <w:lang w:bidi="fa-IR"/>
              </w:rPr>
              <w:t>07</w:t>
            </w:r>
          </w:p>
        </w:tc>
      </w:tr>
      <w:tr w:rsidR="00F11F2C" w:rsidRPr="00506E86" w14:paraId="5DCB25B3" w14:textId="77777777" w:rsidTr="0065216D">
        <w:trPr>
          <w:trHeight w:val="70"/>
          <w:jc w:val="center"/>
        </w:trPr>
        <w:tc>
          <w:tcPr>
            <w:tcW w:w="1610" w:type="dxa"/>
            <w:vAlign w:val="center"/>
          </w:tcPr>
          <w:p w14:paraId="0F4A5F1D" w14:textId="77777777" w:rsidR="00F11F2C" w:rsidRPr="00506E86" w:rsidRDefault="00F11F2C" w:rsidP="00AD262E">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Satisfaction</w:t>
            </w:r>
          </w:p>
        </w:tc>
        <w:tc>
          <w:tcPr>
            <w:tcW w:w="1399" w:type="dxa"/>
            <w:vAlign w:val="center"/>
          </w:tcPr>
          <w:p w14:paraId="332F9947"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27.0±26.7 vs.</w:t>
            </w:r>
          </w:p>
          <w:p w14:paraId="4418060B"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47.9±23.1</w:t>
            </w:r>
          </w:p>
        </w:tc>
        <w:tc>
          <w:tcPr>
            <w:tcW w:w="1403" w:type="dxa"/>
            <w:vAlign w:val="center"/>
          </w:tcPr>
          <w:p w14:paraId="68ACB83F"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2.03±1.13 vs.</w:t>
            </w:r>
          </w:p>
          <w:p w14:paraId="45254A70"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5.42±2.05</w:t>
            </w:r>
          </w:p>
        </w:tc>
        <w:tc>
          <w:tcPr>
            <w:tcW w:w="1402" w:type="dxa"/>
            <w:vAlign w:val="center"/>
          </w:tcPr>
          <w:p w14:paraId="42A586B3"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4.0±1.7 vs.</w:t>
            </w:r>
          </w:p>
          <w:p w14:paraId="632D5CF6"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4.0±1.7</w:t>
            </w:r>
          </w:p>
        </w:tc>
        <w:tc>
          <w:tcPr>
            <w:tcW w:w="1261" w:type="dxa"/>
            <w:vAlign w:val="center"/>
          </w:tcPr>
          <w:p w14:paraId="5E5444B3"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4.25±1.78 vs.</w:t>
            </w:r>
          </w:p>
          <w:p w14:paraId="61DC601E"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5.01±2.3</w:t>
            </w:r>
          </w:p>
        </w:tc>
        <w:tc>
          <w:tcPr>
            <w:tcW w:w="1445" w:type="dxa"/>
            <w:vAlign w:val="center"/>
          </w:tcPr>
          <w:p w14:paraId="5E60379D"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3.69±0.07</w:t>
            </w:r>
          </w:p>
          <w:p w14:paraId="2C425E46"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vs.</w:t>
            </w:r>
          </w:p>
          <w:p w14:paraId="09276DE9"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5.04±0.09</w:t>
            </w:r>
          </w:p>
          <w:p w14:paraId="48B04C40" w14:textId="77777777" w:rsidR="00F11F2C" w:rsidRPr="00506E86" w:rsidRDefault="00F11F2C" w:rsidP="00AD262E">
            <w:pPr>
              <w:jc w:val="center"/>
              <w:rPr>
                <w:rFonts w:asciiTheme="majorBidi" w:eastAsia="Times New Roman" w:hAnsiTheme="majorBidi" w:cstheme="majorBidi"/>
                <w:sz w:val="20"/>
                <w:szCs w:val="20"/>
                <w:rtl/>
                <w:lang w:bidi="fa-IR"/>
              </w:rPr>
            </w:pPr>
          </w:p>
        </w:tc>
        <w:tc>
          <w:tcPr>
            <w:tcW w:w="1416" w:type="dxa"/>
            <w:vAlign w:val="center"/>
          </w:tcPr>
          <w:p w14:paraId="2E6A0D77"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99%</w:t>
            </w:r>
          </w:p>
          <w:p w14:paraId="35935C62"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c>
          <w:tcPr>
            <w:tcW w:w="2389" w:type="dxa"/>
            <w:vAlign w:val="center"/>
          </w:tcPr>
          <w:p w14:paraId="06EC0611" w14:textId="4DD3E3E0"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 xml:space="preserve">SMD </w:t>
            </w:r>
            <w:r w:rsidR="0004263C" w:rsidRPr="00506E86">
              <w:rPr>
                <w:rFonts w:asciiTheme="majorBidi" w:eastAsia="Times New Roman" w:hAnsiTheme="majorBidi" w:cstheme="majorBidi"/>
                <w:sz w:val="20"/>
                <w:szCs w:val="20"/>
                <w:lang w:bidi="fa-IR"/>
              </w:rPr>
              <w:t>-3.82 [-6.08, -1.57]</w:t>
            </w:r>
          </w:p>
        </w:tc>
        <w:tc>
          <w:tcPr>
            <w:tcW w:w="990" w:type="dxa"/>
            <w:vAlign w:val="center"/>
          </w:tcPr>
          <w:p w14:paraId="27B17466"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r>
      <w:tr w:rsidR="00F11F2C" w:rsidRPr="00506E86" w14:paraId="7DA03EE1" w14:textId="77777777" w:rsidTr="0065216D">
        <w:trPr>
          <w:trHeight w:val="617"/>
          <w:jc w:val="center"/>
        </w:trPr>
        <w:tc>
          <w:tcPr>
            <w:tcW w:w="1610" w:type="dxa"/>
            <w:vAlign w:val="center"/>
          </w:tcPr>
          <w:p w14:paraId="55722A27" w14:textId="77777777" w:rsidR="00F11F2C" w:rsidRPr="00506E86" w:rsidRDefault="00F11F2C" w:rsidP="00AD262E">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Pain</w:t>
            </w:r>
          </w:p>
        </w:tc>
        <w:tc>
          <w:tcPr>
            <w:tcW w:w="1399" w:type="dxa"/>
            <w:vAlign w:val="center"/>
          </w:tcPr>
          <w:p w14:paraId="17C80A1D"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49.0±50.2 vs.</w:t>
            </w:r>
          </w:p>
          <w:p w14:paraId="7038BC3F"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73.8±44.1</w:t>
            </w:r>
          </w:p>
        </w:tc>
        <w:tc>
          <w:tcPr>
            <w:tcW w:w="1403" w:type="dxa"/>
            <w:vAlign w:val="center"/>
          </w:tcPr>
          <w:p w14:paraId="4B9AA230"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NR</w:t>
            </w:r>
          </w:p>
        </w:tc>
        <w:tc>
          <w:tcPr>
            <w:tcW w:w="1402" w:type="dxa"/>
            <w:vAlign w:val="center"/>
          </w:tcPr>
          <w:p w14:paraId="064CFB76"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3.5±2.1 vs.</w:t>
            </w:r>
          </w:p>
          <w:p w14:paraId="5257802F"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3.8±2.1</w:t>
            </w:r>
          </w:p>
        </w:tc>
        <w:tc>
          <w:tcPr>
            <w:tcW w:w="1261" w:type="dxa"/>
            <w:vAlign w:val="center"/>
          </w:tcPr>
          <w:p w14:paraId="01DD6C43"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4.44±1.69 vs.</w:t>
            </w:r>
          </w:p>
          <w:p w14:paraId="268EEA02"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4.61±2.19</w:t>
            </w:r>
          </w:p>
        </w:tc>
        <w:tc>
          <w:tcPr>
            <w:tcW w:w="1445" w:type="dxa"/>
            <w:vAlign w:val="center"/>
          </w:tcPr>
          <w:p w14:paraId="53B413E3"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4.81±0.11</w:t>
            </w:r>
          </w:p>
          <w:p w14:paraId="3E6BCF0C"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vs.</w:t>
            </w:r>
          </w:p>
          <w:p w14:paraId="48F2C232" w14:textId="77777777"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4.29±0.14</w:t>
            </w:r>
          </w:p>
        </w:tc>
        <w:tc>
          <w:tcPr>
            <w:tcW w:w="1416" w:type="dxa"/>
            <w:vAlign w:val="center"/>
          </w:tcPr>
          <w:p w14:paraId="2410D2E7"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99%</w:t>
            </w:r>
          </w:p>
          <w:p w14:paraId="3477C07C" w14:textId="77777777" w:rsidR="00F11F2C" w:rsidRPr="00506E86" w:rsidRDefault="00F11F2C" w:rsidP="00AD262E">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p &lt;0.001</w:t>
            </w:r>
          </w:p>
        </w:tc>
        <w:tc>
          <w:tcPr>
            <w:tcW w:w="2389" w:type="dxa"/>
            <w:vAlign w:val="center"/>
          </w:tcPr>
          <w:p w14:paraId="71202358" w14:textId="19286EDA"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 xml:space="preserve">SMD </w:t>
            </w:r>
            <w:r w:rsidR="0004263C" w:rsidRPr="00506E86">
              <w:rPr>
                <w:rFonts w:asciiTheme="majorBidi" w:eastAsia="Times New Roman" w:hAnsiTheme="majorBidi" w:cstheme="majorBidi"/>
                <w:sz w:val="20"/>
                <w:szCs w:val="20"/>
                <w:lang w:bidi="fa-IR"/>
              </w:rPr>
              <w:t>0.99 [-1.25, 3.22]</w:t>
            </w:r>
          </w:p>
          <w:p w14:paraId="78F8E00D" w14:textId="77777777" w:rsidR="00F11F2C" w:rsidRPr="00506E86" w:rsidRDefault="00F11F2C" w:rsidP="00AD262E">
            <w:pPr>
              <w:jc w:val="center"/>
              <w:rPr>
                <w:rFonts w:asciiTheme="majorBidi" w:eastAsia="Times New Roman" w:hAnsiTheme="majorBidi" w:cstheme="majorBidi"/>
                <w:sz w:val="20"/>
                <w:szCs w:val="20"/>
                <w:rtl/>
                <w:lang w:bidi="fa-IR"/>
              </w:rPr>
            </w:pPr>
          </w:p>
        </w:tc>
        <w:tc>
          <w:tcPr>
            <w:tcW w:w="990" w:type="dxa"/>
            <w:vAlign w:val="center"/>
          </w:tcPr>
          <w:p w14:paraId="7EB840F0" w14:textId="71F83A99" w:rsidR="00F11F2C" w:rsidRPr="00506E86" w:rsidRDefault="00F11F2C" w:rsidP="00AD262E">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w:t>
            </w:r>
            <w:r w:rsidR="0004263C" w:rsidRPr="00506E86">
              <w:rPr>
                <w:rFonts w:asciiTheme="majorBidi" w:eastAsia="Times New Roman" w:hAnsiTheme="majorBidi" w:cstheme="majorBidi"/>
                <w:sz w:val="20"/>
                <w:szCs w:val="20"/>
                <w:lang w:bidi="fa-IR"/>
              </w:rPr>
              <w:t>39</w:t>
            </w:r>
          </w:p>
        </w:tc>
      </w:tr>
    </w:tbl>
    <w:p w14:paraId="07993C25" w14:textId="77777777" w:rsidR="00F11F2C" w:rsidRPr="00506E86" w:rsidRDefault="00F11F2C" w:rsidP="00AD262E">
      <w:pPr>
        <w:spacing w:after="0" w:line="240" w:lineRule="auto"/>
        <w:jc w:val="center"/>
        <w:rPr>
          <w:rFonts w:asciiTheme="majorBidi" w:eastAsia="Times New Roman" w:hAnsiTheme="majorBidi" w:cstheme="majorBidi"/>
          <w:sz w:val="20"/>
          <w:szCs w:val="20"/>
          <w:lang w:bidi="fa-IR"/>
        </w:rPr>
      </w:pPr>
    </w:p>
    <w:p w14:paraId="5CF1B4BF" w14:textId="5A0DC5AD" w:rsidR="001532CA" w:rsidRPr="00506E86" w:rsidRDefault="00AD262E">
      <w:pP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 xml:space="preserve">CI= </w:t>
      </w:r>
      <w:r w:rsidR="00FB1DD9" w:rsidRPr="00506E86">
        <w:rPr>
          <w:rFonts w:asciiTheme="majorBidi" w:eastAsia="Times New Roman" w:hAnsiTheme="majorBidi" w:cstheme="majorBidi"/>
          <w:sz w:val="20"/>
          <w:szCs w:val="20"/>
          <w:lang w:bidi="fa-IR"/>
        </w:rPr>
        <w:t>Confidence Interval</w:t>
      </w:r>
      <w:r w:rsidRPr="00506E86">
        <w:rPr>
          <w:rFonts w:asciiTheme="majorBidi" w:eastAsia="Times New Roman" w:hAnsiTheme="majorBidi" w:cstheme="majorBidi"/>
          <w:sz w:val="20"/>
          <w:szCs w:val="20"/>
          <w:lang w:bidi="fa-IR"/>
        </w:rPr>
        <w:t xml:space="preserve">; SMD= Standardized Mean </w:t>
      </w:r>
      <w:r w:rsidR="00FB1DD9" w:rsidRPr="00506E86">
        <w:rPr>
          <w:rFonts w:asciiTheme="majorBidi" w:eastAsia="Times New Roman" w:hAnsiTheme="majorBidi" w:cstheme="majorBidi"/>
          <w:sz w:val="20"/>
          <w:szCs w:val="20"/>
          <w:lang w:bidi="fa-IR"/>
        </w:rPr>
        <w:t>Difference;</w:t>
      </w:r>
      <w:r w:rsidRPr="00506E86">
        <w:rPr>
          <w:rFonts w:asciiTheme="majorBidi" w:eastAsia="Times New Roman" w:hAnsiTheme="majorBidi" w:cstheme="majorBidi"/>
          <w:sz w:val="20"/>
          <w:szCs w:val="20"/>
          <w:lang w:bidi="fa-IR"/>
        </w:rPr>
        <w:t xml:space="preserve"> MD= Mean Difference; NR= Not Reported</w:t>
      </w:r>
    </w:p>
    <w:p w14:paraId="1CA51B67" w14:textId="24B87DA0" w:rsidR="00AD262E" w:rsidRPr="00506E86" w:rsidRDefault="001532CA">
      <w:pPr>
        <w:rPr>
          <w:rFonts w:asciiTheme="majorBidi" w:eastAsia="Times New Roman" w:hAnsiTheme="majorBidi" w:cstheme="majorBidi"/>
          <w:b/>
          <w:bCs/>
          <w:sz w:val="24"/>
          <w:szCs w:val="24"/>
          <w:lang w:bidi="fa-IR"/>
        </w:rPr>
      </w:pPr>
      <w:r w:rsidRPr="00506E86">
        <w:rPr>
          <w:rFonts w:asciiTheme="majorBidi" w:eastAsia="Times New Roman" w:hAnsiTheme="majorBidi" w:cstheme="majorBidi"/>
          <w:sz w:val="20"/>
          <w:szCs w:val="20"/>
          <w:lang w:bidi="fa-IR"/>
        </w:rPr>
        <w:t>* All analysis were based on random effect, except lubrication, which was reported as fixed effect.</w:t>
      </w:r>
      <w:r w:rsidRPr="00506E86">
        <w:rPr>
          <w:rFonts w:asciiTheme="majorBidi" w:eastAsia="Times New Roman" w:hAnsiTheme="majorBidi" w:cstheme="majorBidi"/>
          <w:b/>
          <w:bCs/>
          <w:sz w:val="24"/>
          <w:szCs w:val="24"/>
          <w:lang w:bidi="fa-IR"/>
        </w:rPr>
        <w:t xml:space="preserve"> </w:t>
      </w:r>
      <w:r w:rsidR="00AD262E" w:rsidRPr="00506E86">
        <w:rPr>
          <w:rFonts w:asciiTheme="majorBidi" w:eastAsia="Times New Roman" w:hAnsiTheme="majorBidi" w:cstheme="majorBidi"/>
          <w:b/>
          <w:bCs/>
          <w:sz w:val="24"/>
          <w:szCs w:val="24"/>
          <w:lang w:bidi="fa-IR"/>
        </w:rPr>
        <w:br w:type="page"/>
      </w:r>
    </w:p>
    <w:p w14:paraId="05190E98" w14:textId="625C58C8" w:rsidR="00281C31" w:rsidRPr="00506E86" w:rsidRDefault="00281C31" w:rsidP="008A1295">
      <w:pPr>
        <w:tabs>
          <w:tab w:val="left" w:pos="5715"/>
        </w:tabs>
        <w:spacing w:after="0" w:line="240" w:lineRule="auto"/>
        <w:rPr>
          <w:rFonts w:asciiTheme="majorBidi" w:eastAsia="Times New Roman" w:hAnsiTheme="majorBidi" w:cstheme="majorBidi"/>
          <w:color w:val="2E2E2E"/>
          <w:sz w:val="24"/>
          <w:szCs w:val="24"/>
          <w:lang w:bidi="fa-IR"/>
        </w:rPr>
      </w:pPr>
      <w:r w:rsidRPr="00506E86">
        <w:rPr>
          <w:rFonts w:asciiTheme="majorBidi" w:eastAsia="Times New Roman" w:hAnsiTheme="majorBidi" w:cs="B Nazanin"/>
          <w:b/>
          <w:bCs/>
          <w:sz w:val="24"/>
          <w:szCs w:val="24"/>
          <w:lang w:bidi="fa-IR"/>
        </w:rPr>
        <w:lastRenderedPageBreak/>
        <w:t>Table 3</w:t>
      </w:r>
      <w:r w:rsidRPr="00506E86">
        <w:rPr>
          <w:rFonts w:asciiTheme="majorBidi" w:eastAsia="Times New Roman" w:hAnsiTheme="majorBidi" w:cstheme="majorBidi"/>
          <w:b/>
          <w:bCs/>
          <w:color w:val="2E2E2E"/>
          <w:sz w:val="24"/>
          <w:szCs w:val="24"/>
          <w:lang w:bidi="fa-IR"/>
        </w:rPr>
        <w:t xml:space="preserve"> </w:t>
      </w:r>
      <w:r w:rsidRPr="00506E86">
        <w:rPr>
          <w:rFonts w:asciiTheme="majorBidi" w:eastAsia="Times New Roman" w:hAnsiTheme="majorBidi" w:cstheme="majorBidi"/>
          <w:color w:val="2E2E2E"/>
          <w:sz w:val="24"/>
          <w:szCs w:val="24"/>
          <w:lang w:bidi="fa-IR"/>
        </w:rPr>
        <w:t>Meta-regression analysis of variables predicting sexual function</w:t>
      </w:r>
    </w:p>
    <w:p w14:paraId="2D519E55" w14:textId="77777777" w:rsidR="00281C31" w:rsidRPr="00506E86" w:rsidRDefault="00281C31" w:rsidP="00281C31">
      <w:pPr>
        <w:tabs>
          <w:tab w:val="left" w:pos="5715"/>
        </w:tabs>
        <w:spacing w:after="0" w:line="240" w:lineRule="auto"/>
        <w:jc w:val="center"/>
        <w:rPr>
          <w:rFonts w:ascii="Times New Roman" w:eastAsia="Times New Roman" w:hAnsi="Times New Roman" w:cs="Times New Roman"/>
          <w:sz w:val="24"/>
          <w:szCs w:val="24"/>
          <w:rtl/>
          <w:lang w:bidi="fa-IR"/>
        </w:rPr>
      </w:pPr>
    </w:p>
    <w:tbl>
      <w:tblPr>
        <w:tblStyle w:val="TableGrid"/>
        <w:bidiVisual/>
        <w:tblW w:w="0" w:type="auto"/>
        <w:tblLook w:val="04A0" w:firstRow="1" w:lastRow="0" w:firstColumn="1" w:lastColumn="0" w:noHBand="0" w:noVBand="1"/>
      </w:tblPr>
      <w:tblGrid>
        <w:gridCol w:w="1991"/>
        <w:gridCol w:w="1993"/>
        <w:gridCol w:w="1993"/>
        <w:gridCol w:w="1993"/>
        <w:gridCol w:w="1993"/>
        <w:gridCol w:w="3412"/>
      </w:tblGrid>
      <w:tr w:rsidR="00281C31" w:rsidRPr="00506E86" w14:paraId="7C058A6A" w14:textId="77777777" w:rsidTr="006A2A97">
        <w:tc>
          <w:tcPr>
            <w:tcW w:w="1991" w:type="dxa"/>
          </w:tcPr>
          <w:p w14:paraId="2F33F6CD" w14:textId="77777777" w:rsidR="00281C31" w:rsidRPr="00506E86" w:rsidRDefault="00281C31" w:rsidP="00281C31">
            <w:pPr>
              <w:jc w:val="center"/>
              <w:rPr>
                <w:rFonts w:asciiTheme="majorBidi" w:eastAsia="Times New Roman" w:hAnsiTheme="majorBidi" w:cstheme="majorBidi"/>
                <w:b/>
                <w:bCs/>
                <w:color w:val="2E2E2E"/>
                <w:sz w:val="20"/>
                <w:szCs w:val="20"/>
                <w:rtl/>
                <w:lang w:bidi="fa-IR"/>
              </w:rPr>
            </w:pPr>
            <w:r w:rsidRPr="00506E86">
              <w:rPr>
                <w:rFonts w:asciiTheme="majorBidi" w:eastAsia="Times New Roman" w:hAnsiTheme="majorBidi" w:cstheme="majorBidi"/>
                <w:b/>
                <w:bCs/>
                <w:color w:val="2E2E2E"/>
                <w:sz w:val="20"/>
                <w:szCs w:val="20"/>
                <w:lang w:bidi="fa-IR"/>
              </w:rPr>
              <w:t>Q(model)</w:t>
            </w:r>
          </w:p>
        </w:tc>
        <w:tc>
          <w:tcPr>
            <w:tcW w:w="1993" w:type="dxa"/>
          </w:tcPr>
          <w:p w14:paraId="778FDABB" w14:textId="77777777" w:rsidR="00281C31" w:rsidRPr="00506E86" w:rsidRDefault="00281C31" w:rsidP="00281C31">
            <w:pPr>
              <w:jc w:val="center"/>
              <w:rPr>
                <w:rFonts w:asciiTheme="majorBidi" w:eastAsia="Times New Roman" w:hAnsiTheme="majorBidi" w:cstheme="majorBidi"/>
                <w:b/>
                <w:bCs/>
                <w:color w:val="2E2E2E"/>
                <w:sz w:val="20"/>
                <w:szCs w:val="20"/>
                <w:rtl/>
                <w:lang w:bidi="fa-IR"/>
              </w:rPr>
            </w:pPr>
            <w:r w:rsidRPr="00506E86">
              <w:rPr>
                <w:rFonts w:asciiTheme="majorBidi" w:eastAsia="Times New Roman" w:hAnsiTheme="majorBidi" w:cstheme="majorBidi"/>
                <w:b/>
                <w:bCs/>
                <w:color w:val="2E2E2E"/>
                <w:sz w:val="20"/>
                <w:szCs w:val="20"/>
                <w:lang w:bidi="fa-IR"/>
              </w:rPr>
              <w:t>p Value</w:t>
            </w:r>
          </w:p>
        </w:tc>
        <w:tc>
          <w:tcPr>
            <w:tcW w:w="1993" w:type="dxa"/>
          </w:tcPr>
          <w:p w14:paraId="64C723FA" w14:textId="77777777" w:rsidR="00281C31" w:rsidRPr="00506E86" w:rsidRDefault="00281C31" w:rsidP="00281C31">
            <w:pPr>
              <w:jc w:val="center"/>
              <w:rPr>
                <w:rFonts w:asciiTheme="majorBidi" w:eastAsia="Times New Roman" w:hAnsiTheme="majorBidi" w:cstheme="majorBidi"/>
                <w:b/>
                <w:bCs/>
                <w:color w:val="2E2E2E"/>
                <w:sz w:val="20"/>
                <w:szCs w:val="20"/>
                <w:lang w:bidi="fa-IR"/>
              </w:rPr>
            </w:pPr>
            <w:r w:rsidRPr="00506E86">
              <w:rPr>
                <w:rFonts w:asciiTheme="majorBidi" w:eastAsia="Times New Roman" w:hAnsiTheme="majorBidi" w:cstheme="majorBidi"/>
                <w:b/>
                <w:bCs/>
                <w:color w:val="2E2E2E"/>
                <w:sz w:val="20"/>
                <w:szCs w:val="20"/>
                <w:lang w:bidi="fa-IR"/>
              </w:rPr>
              <w:t>95% CI</w:t>
            </w:r>
          </w:p>
        </w:tc>
        <w:tc>
          <w:tcPr>
            <w:tcW w:w="1993" w:type="dxa"/>
          </w:tcPr>
          <w:p w14:paraId="46BC2B53" w14:textId="77777777" w:rsidR="00281C31" w:rsidRPr="00506E86" w:rsidRDefault="00281C31" w:rsidP="00281C31">
            <w:pPr>
              <w:jc w:val="center"/>
              <w:rPr>
                <w:rFonts w:asciiTheme="majorBidi" w:eastAsia="Times New Roman" w:hAnsiTheme="majorBidi" w:cstheme="majorBidi"/>
                <w:b/>
                <w:bCs/>
                <w:color w:val="2E2E2E"/>
                <w:sz w:val="20"/>
                <w:szCs w:val="20"/>
                <w:rtl/>
                <w:lang w:bidi="fa-IR"/>
              </w:rPr>
            </w:pPr>
            <w:r w:rsidRPr="00506E86">
              <w:rPr>
                <w:rFonts w:asciiTheme="majorBidi" w:eastAsia="Times New Roman" w:hAnsiTheme="majorBidi" w:cstheme="majorBidi"/>
                <w:b/>
                <w:bCs/>
                <w:color w:val="2E2E2E"/>
                <w:sz w:val="20"/>
                <w:szCs w:val="20"/>
                <w:lang w:bidi="fa-IR"/>
              </w:rPr>
              <w:t>Regression coefficient (SE)</w:t>
            </w:r>
          </w:p>
        </w:tc>
        <w:tc>
          <w:tcPr>
            <w:tcW w:w="1993" w:type="dxa"/>
          </w:tcPr>
          <w:p w14:paraId="3BD6F282" w14:textId="77777777" w:rsidR="00281C31" w:rsidRPr="00506E86" w:rsidRDefault="00281C31" w:rsidP="00281C31">
            <w:pPr>
              <w:jc w:val="center"/>
              <w:rPr>
                <w:rFonts w:asciiTheme="majorBidi" w:eastAsia="Times New Roman" w:hAnsiTheme="majorBidi" w:cstheme="majorBidi"/>
                <w:b/>
                <w:bCs/>
                <w:color w:val="2E2E2E"/>
                <w:sz w:val="20"/>
                <w:szCs w:val="20"/>
                <w:rtl/>
                <w:lang w:bidi="fa-IR"/>
              </w:rPr>
            </w:pPr>
            <w:r w:rsidRPr="00506E86">
              <w:rPr>
                <w:rFonts w:asciiTheme="majorBidi" w:eastAsia="Times New Roman" w:hAnsiTheme="majorBidi" w:cstheme="majorBidi"/>
                <w:b/>
                <w:bCs/>
                <w:color w:val="2E2E2E"/>
                <w:sz w:val="20"/>
                <w:szCs w:val="20"/>
                <w:lang w:bidi="fa-IR"/>
              </w:rPr>
              <w:t>Number of studies</w:t>
            </w:r>
          </w:p>
        </w:tc>
        <w:tc>
          <w:tcPr>
            <w:tcW w:w="3412" w:type="dxa"/>
          </w:tcPr>
          <w:p w14:paraId="40223985" w14:textId="77777777" w:rsidR="00281C31" w:rsidRPr="00506E86" w:rsidRDefault="00281C31" w:rsidP="00281C31">
            <w:pPr>
              <w:jc w:val="center"/>
              <w:rPr>
                <w:rFonts w:asciiTheme="majorBidi" w:eastAsia="Times New Roman" w:hAnsiTheme="majorBidi" w:cstheme="majorBidi"/>
                <w:b/>
                <w:bCs/>
                <w:color w:val="2E2E2E"/>
                <w:sz w:val="20"/>
                <w:szCs w:val="20"/>
                <w:rtl/>
                <w:lang w:bidi="fa-IR"/>
              </w:rPr>
            </w:pPr>
            <w:r w:rsidRPr="00506E86">
              <w:rPr>
                <w:rFonts w:asciiTheme="majorBidi" w:eastAsia="Times New Roman" w:hAnsiTheme="majorBidi" w:cstheme="majorBidi"/>
                <w:b/>
                <w:bCs/>
                <w:color w:val="2E2E2E"/>
                <w:sz w:val="20"/>
                <w:szCs w:val="20"/>
                <w:lang w:bidi="fa-IR"/>
              </w:rPr>
              <w:t>Continuous variables</w:t>
            </w:r>
          </w:p>
        </w:tc>
      </w:tr>
      <w:tr w:rsidR="00281C31" w:rsidRPr="00506E86" w14:paraId="68E0735A" w14:textId="77777777" w:rsidTr="006A2A97">
        <w:tc>
          <w:tcPr>
            <w:tcW w:w="1991" w:type="dxa"/>
          </w:tcPr>
          <w:p w14:paraId="7B9C024F"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0.60</w:t>
            </w:r>
          </w:p>
        </w:tc>
        <w:tc>
          <w:tcPr>
            <w:tcW w:w="1993" w:type="dxa"/>
          </w:tcPr>
          <w:p w14:paraId="2B119001"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0.437</w:t>
            </w:r>
          </w:p>
        </w:tc>
        <w:tc>
          <w:tcPr>
            <w:tcW w:w="1993" w:type="dxa"/>
          </w:tcPr>
          <w:p w14:paraId="5BCE4137"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-2.870 to 1.240</w:t>
            </w:r>
          </w:p>
        </w:tc>
        <w:tc>
          <w:tcPr>
            <w:tcW w:w="1993" w:type="dxa"/>
          </w:tcPr>
          <w:p w14:paraId="12A8C66E"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-0.815 (1.048)</w:t>
            </w:r>
          </w:p>
        </w:tc>
        <w:tc>
          <w:tcPr>
            <w:tcW w:w="1993" w:type="dxa"/>
          </w:tcPr>
          <w:p w14:paraId="6FD12F91" w14:textId="77777777" w:rsidR="00281C31" w:rsidRPr="00506E86" w:rsidRDefault="00281C31" w:rsidP="00281C31">
            <w:pPr>
              <w:tabs>
                <w:tab w:val="left" w:pos="598"/>
                <w:tab w:val="center" w:pos="888"/>
              </w:tabs>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5</w:t>
            </w:r>
          </w:p>
        </w:tc>
        <w:tc>
          <w:tcPr>
            <w:tcW w:w="3412" w:type="dxa"/>
          </w:tcPr>
          <w:p w14:paraId="471AC410"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Mean age of intervention group (year)</w:t>
            </w:r>
          </w:p>
        </w:tc>
      </w:tr>
      <w:tr w:rsidR="00281C31" w:rsidRPr="00506E86" w14:paraId="1E4B7F6A" w14:textId="77777777" w:rsidTr="006A2A97">
        <w:tc>
          <w:tcPr>
            <w:tcW w:w="1991" w:type="dxa"/>
          </w:tcPr>
          <w:p w14:paraId="05B61FDC"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9.29</w:t>
            </w:r>
          </w:p>
        </w:tc>
        <w:tc>
          <w:tcPr>
            <w:tcW w:w="1993" w:type="dxa"/>
          </w:tcPr>
          <w:p w14:paraId="36F0FE6F" w14:textId="77777777" w:rsidR="00281C31" w:rsidRPr="00506E86" w:rsidRDefault="00281C31" w:rsidP="00281C31">
            <w:pPr>
              <w:jc w:val="center"/>
              <w:rPr>
                <w:rFonts w:asciiTheme="majorBidi" w:eastAsia="Times New Roman" w:hAnsiTheme="majorBidi" w:cstheme="majorBidi"/>
                <w:b/>
                <w:bCs/>
                <w:color w:val="2E2E2E"/>
                <w:sz w:val="20"/>
                <w:szCs w:val="20"/>
                <w:lang w:bidi="fa-IR"/>
              </w:rPr>
            </w:pPr>
            <w:r w:rsidRPr="00506E86">
              <w:rPr>
                <w:rFonts w:asciiTheme="majorBidi" w:eastAsia="Times New Roman" w:hAnsiTheme="majorBidi" w:cstheme="majorBidi"/>
                <w:b/>
                <w:bCs/>
                <w:color w:val="2E2E2E"/>
                <w:sz w:val="20"/>
                <w:szCs w:val="20"/>
                <w:lang w:bidi="fa-IR"/>
              </w:rPr>
              <w:t>0.002</w:t>
            </w:r>
          </w:p>
        </w:tc>
        <w:tc>
          <w:tcPr>
            <w:tcW w:w="1993" w:type="dxa"/>
          </w:tcPr>
          <w:p w14:paraId="565DB50D"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-0.874 to - 0.190</w:t>
            </w:r>
          </w:p>
        </w:tc>
        <w:tc>
          <w:tcPr>
            <w:tcW w:w="1993" w:type="dxa"/>
          </w:tcPr>
          <w:p w14:paraId="63F78D8F"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-0.532 (0.174)</w:t>
            </w:r>
          </w:p>
        </w:tc>
        <w:tc>
          <w:tcPr>
            <w:tcW w:w="1993" w:type="dxa"/>
          </w:tcPr>
          <w:p w14:paraId="2AFE9EFC" w14:textId="77777777" w:rsidR="00281C31" w:rsidRPr="00506E86" w:rsidRDefault="00281C31" w:rsidP="00281C31">
            <w:pPr>
              <w:tabs>
                <w:tab w:val="left" w:pos="598"/>
                <w:tab w:val="center" w:pos="888"/>
              </w:tabs>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5</w:t>
            </w:r>
          </w:p>
        </w:tc>
        <w:tc>
          <w:tcPr>
            <w:tcW w:w="3412" w:type="dxa"/>
          </w:tcPr>
          <w:p w14:paraId="052602F1"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Mean age of control group (year)</w:t>
            </w:r>
          </w:p>
        </w:tc>
      </w:tr>
      <w:tr w:rsidR="00281C31" w:rsidRPr="00506E86" w14:paraId="59585B1A" w14:textId="77777777" w:rsidTr="006A2A97">
        <w:tc>
          <w:tcPr>
            <w:tcW w:w="1991" w:type="dxa"/>
          </w:tcPr>
          <w:p w14:paraId="5163D142"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0.72</w:t>
            </w:r>
          </w:p>
        </w:tc>
        <w:tc>
          <w:tcPr>
            <w:tcW w:w="1993" w:type="dxa"/>
          </w:tcPr>
          <w:p w14:paraId="7D5FC350" w14:textId="77777777" w:rsidR="00281C31" w:rsidRPr="00506E86" w:rsidRDefault="00281C31" w:rsidP="00281C31">
            <w:pPr>
              <w:jc w:val="center"/>
              <w:rPr>
                <w:rFonts w:asciiTheme="majorBidi" w:eastAsia="Times New Roman" w:hAnsiTheme="majorBidi" w:cstheme="majorBidi"/>
                <w:b/>
                <w:bCs/>
                <w:color w:val="2E2E2E"/>
                <w:sz w:val="20"/>
                <w:szCs w:val="20"/>
                <w:lang w:bidi="fa-IR"/>
              </w:rPr>
            </w:pPr>
            <w:r w:rsidRPr="00506E86">
              <w:rPr>
                <w:rFonts w:asciiTheme="majorBidi" w:eastAsia="Times New Roman" w:hAnsiTheme="majorBidi" w:cstheme="majorBidi"/>
                <w:color w:val="2E2E2E"/>
                <w:sz w:val="20"/>
                <w:szCs w:val="20"/>
                <w:lang w:bidi="fa-IR"/>
              </w:rPr>
              <w:t>0.395</w:t>
            </w:r>
          </w:p>
        </w:tc>
        <w:tc>
          <w:tcPr>
            <w:tcW w:w="1993" w:type="dxa"/>
          </w:tcPr>
          <w:p w14:paraId="5DD4DB4E"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-1.624 to 0.641</w:t>
            </w:r>
          </w:p>
        </w:tc>
        <w:tc>
          <w:tcPr>
            <w:tcW w:w="1993" w:type="dxa"/>
          </w:tcPr>
          <w:p w14:paraId="49EE3A4B"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-0.491 (0.578)</w:t>
            </w:r>
          </w:p>
        </w:tc>
        <w:tc>
          <w:tcPr>
            <w:tcW w:w="1993" w:type="dxa"/>
          </w:tcPr>
          <w:p w14:paraId="533F2BDB" w14:textId="77777777" w:rsidR="00281C31" w:rsidRPr="00506E86" w:rsidRDefault="00281C31" w:rsidP="00281C31">
            <w:pPr>
              <w:tabs>
                <w:tab w:val="left" w:pos="598"/>
                <w:tab w:val="center" w:pos="888"/>
              </w:tabs>
              <w:jc w:val="center"/>
              <w:rPr>
                <w:rFonts w:asciiTheme="majorBidi" w:eastAsia="Times New Roman" w:hAnsiTheme="majorBidi" w:cstheme="majorBidi"/>
                <w:color w:val="2E2E2E"/>
                <w:sz w:val="20"/>
                <w:szCs w:val="20"/>
                <w:rtl/>
                <w:lang w:bidi="fa-IR"/>
              </w:rPr>
            </w:pPr>
            <w:r w:rsidRPr="00506E86">
              <w:rPr>
                <w:rFonts w:asciiTheme="majorBidi" w:eastAsia="Times New Roman" w:hAnsiTheme="majorBidi" w:cstheme="majorBidi"/>
                <w:color w:val="2E2E2E"/>
                <w:sz w:val="20"/>
                <w:szCs w:val="20"/>
                <w:lang w:bidi="fa-IR"/>
              </w:rPr>
              <w:t>4</w:t>
            </w:r>
          </w:p>
        </w:tc>
        <w:tc>
          <w:tcPr>
            <w:tcW w:w="3412" w:type="dxa"/>
          </w:tcPr>
          <w:p w14:paraId="39825DE1" w14:textId="77777777" w:rsidR="00281C31" w:rsidRPr="00506E86" w:rsidRDefault="00281C31" w:rsidP="00281C31">
            <w:pPr>
              <w:jc w:val="center"/>
              <w:rPr>
                <w:rFonts w:asciiTheme="majorBidi" w:eastAsia="Times New Roman" w:hAnsiTheme="majorBidi" w:cstheme="majorBidi"/>
                <w:color w:val="2E2E2E"/>
                <w:sz w:val="20"/>
                <w:szCs w:val="20"/>
                <w:rtl/>
                <w:lang w:bidi="fa-IR"/>
              </w:rPr>
            </w:pPr>
            <w:r w:rsidRPr="00506E86">
              <w:rPr>
                <w:rFonts w:asciiTheme="majorBidi" w:eastAsia="Times New Roman" w:hAnsiTheme="majorBidi" w:cstheme="majorBidi"/>
                <w:color w:val="2E2E2E"/>
                <w:sz w:val="20"/>
                <w:szCs w:val="20"/>
                <w:lang w:bidi="fa-IR"/>
              </w:rPr>
              <w:t xml:space="preserve">Mean of gestational age </w:t>
            </w:r>
          </w:p>
        </w:tc>
      </w:tr>
      <w:tr w:rsidR="00281C31" w:rsidRPr="00506E86" w14:paraId="7D910201" w14:textId="77777777" w:rsidTr="006A2A97">
        <w:tc>
          <w:tcPr>
            <w:tcW w:w="1991" w:type="dxa"/>
          </w:tcPr>
          <w:p w14:paraId="2DABD089"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2.31</w:t>
            </w:r>
          </w:p>
        </w:tc>
        <w:tc>
          <w:tcPr>
            <w:tcW w:w="1993" w:type="dxa"/>
          </w:tcPr>
          <w:p w14:paraId="336BD450"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0.128</w:t>
            </w:r>
          </w:p>
        </w:tc>
        <w:tc>
          <w:tcPr>
            <w:tcW w:w="1993" w:type="dxa"/>
          </w:tcPr>
          <w:p w14:paraId="4ABCD1E9"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-0.035 to 0.004</w:t>
            </w:r>
          </w:p>
        </w:tc>
        <w:tc>
          <w:tcPr>
            <w:tcW w:w="1993" w:type="dxa"/>
          </w:tcPr>
          <w:p w14:paraId="48CDB11C"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-0.015 (0.010)</w:t>
            </w:r>
          </w:p>
        </w:tc>
        <w:tc>
          <w:tcPr>
            <w:tcW w:w="1993" w:type="dxa"/>
          </w:tcPr>
          <w:p w14:paraId="1610545E"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5</w:t>
            </w:r>
          </w:p>
        </w:tc>
        <w:tc>
          <w:tcPr>
            <w:tcW w:w="3412" w:type="dxa"/>
          </w:tcPr>
          <w:p w14:paraId="0B8161C9"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Total sample size</w:t>
            </w:r>
          </w:p>
        </w:tc>
      </w:tr>
      <w:tr w:rsidR="00281C31" w:rsidRPr="00506E86" w14:paraId="4AE5937A" w14:textId="77777777" w:rsidTr="006A2A97">
        <w:tc>
          <w:tcPr>
            <w:tcW w:w="1991" w:type="dxa"/>
          </w:tcPr>
          <w:p w14:paraId="3F06E416"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0.35</w:t>
            </w:r>
          </w:p>
        </w:tc>
        <w:tc>
          <w:tcPr>
            <w:tcW w:w="1993" w:type="dxa"/>
          </w:tcPr>
          <w:p w14:paraId="0669066C"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0.554</w:t>
            </w:r>
          </w:p>
        </w:tc>
        <w:tc>
          <w:tcPr>
            <w:tcW w:w="1993" w:type="dxa"/>
          </w:tcPr>
          <w:p w14:paraId="06281C54"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-0.309 to 0.166</w:t>
            </w:r>
          </w:p>
        </w:tc>
        <w:tc>
          <w:tcPr>
            <w:tcW w:w="1993" w:type="dxa"/>
          </w:tcPr>
          <w:p w14:paraId="4BD373BE"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-0.071 (0.121)</w:t>
            </w:r>
          </w:p>
        </w:tc>
        <w:tc>
          <w:tcPr>
            <w:tcW w:w="1993" w:type="dxa"/>
          </w:tcPr>
          <w:p w14:paraId="0A0C26D4"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4</w:t>
            </w:r>
          </w:p>
        </w:tc>
        <w:tc>
          <w:tcPr>
            <w:tcW w:w="3412" w:type="dxa"/>
          </w:tcPr>
          <w:p w14:paraId="0F3A4E96"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Percentage of married women</w:t>
            </w:r>
          </w:p>
        </w:tc>
      </w:tr>
      <w:tr w:rsidR="00281C31" w:rsidRPr="00506E86" w14:paraId="382A5BD5" w14:textId="77777777" w:rsidTr="006A2A97">
        <w:tc>
          <w:tcPr>
            <w:tcW w:w="1991" w:type="dxa"/>
          </w:tcPr>
          <w:p w14:paraId="645797FE"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0.67</w:t>
            </w:r>
          </w:p>
        </w:tc>
        <w:tc>
          <w:tcPr>
            <w:tcW w:w="1993" w:type="dxa"/>
          </w:tcPr>
          <w:p w14:paraId="0F6EE1F7"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0.414</w:t>
            </w:r>
          </w:p>
        </w:tc>
        <w:tc>
          <w:tcPr>
            <w:tcW w:w="1993" w:type="dxa"/>
          </w:tcPr>
          <w:p w14:paraId="2BDF696B"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-0.171 to 0.070</w:t>
            </w:r>
          </w:p>
        </w:tc>
        <w:tc>
          <w:tcPr>
            <w:tcW w:w="1993" w:type="dxa"/>
          </w:tcPr>
          <w:p w14:paraId="34DBF98D"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-0.050 (0.061)</w:t>
            </w:r>
          </w:p>
        </w:tc>
        <w:tc>
          <w:tcPr>
            <w:tcW w:w="1993" w:type="dxa"/>
          </w:tcPr>
          <w:p w14:paraId="76015B3B"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4</w:t>
            </w:r>
          </w:p>
        </w:tc>
        <w:tc>
          <w:tcPr>
            <w:tcW w:w="3412" w:type="dxa"/>
          </w:tcPr>
          <w:p w14:paraId="2D15CB70"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Percentage of women with a high school education or higher</w:t>
            </w:r>
          </w:p>
        </w:tc>
      </w:tr>
      <w:tr w:rsidR="00281C31" w:rsidRPr="00506E86" w14:paraId="235B8054" w14:textId="77777777" w:rsidTr="006A2A97">
        <w:tc>
          <w:tcPr>
            <w:tcW w:w="1991" w:type="dxa"/>
          </w:tcPr>
          <w:p w14:paraId="4C11D38B"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b/>
                <w:bCs/>
                <w:color w:val="2E2E2E"/>
                <w:sz w:val="20"/>
                <w:szCs w:val="20"/>
                <w:lang w:bidi="fa-IR"/>
              </w:rPr>
              <w:t>Q(model)</w:t>
            </w:r>
          </w:p>
        </w:tc>
        <w:tc>
          <w:tcPr>
            <w:tcW w:w="1993" w:type="dxa"/>
          </w:tcPr>
          <w:p w14:paraId="62ED5B2D"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b/>
                <w:bCs/>
                <w:color w:val="2E2E2E"/>
                <w:sz w:val="20"/>
                <w:szCs w:val="20"/>
                <w:lang w:bidi="fa-IR"/>
              </w:rPr>
              <w:t>p Value</w:t>
            </w:r>
          </w:p>
        </w:tc>
        <w:tc>
          <w:tcPr>
            <w:tcW w:w="1993" w:type="dxa"/>
          </w:tcPr>
          <w:p w14:paraId="46CFCBD4"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b/>
                <w:bCs/>
                <w:color w:val="2E2E2E"/>
                <w:sz w:val="20"/>
                <w:szCs w:val="20"/>
                <w:lang w:bidi="fa-IR"/>
              </w:rPr>
              <w:t>95% CI</w:t>
            </w:r>
          </w:p>
        </w:tc>
        <w:tc>
          <w:tcPr>
            <w:tcW w:w="1993" w:type="dxa"/>
          </w:tcPr>
          <w:p w14:paraId="2CCB4EDF"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b/>
                <w:bCs/>
                <w:color w:val="2E2E2E"/>
                <w:sz w:val="20"/>
                <w:szCs w:val="20"/>
                <w:lang w:bidi="fa-IR"/>
              </w:rPr>
              <w:t>Regression coefficient (SE)</w:t>
            </w:r>
          </w:p>
        </w:tc>
        <w:tc>
          <w:tcPr>
            <w:tcW w:w="1993" w:type="dxa"/>
          </w:tcPr>
          <w:p w14:paraId="0E9D8619"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b/>
                <w:bCs/>
                <w:color w:val="2E2E2E"/>
                <w:sz w:val="20"/>
                <w:szCs w:val="20"/>
                <w:lang w:bidi="fa-IR"/>
              </w:rPr>
              <w:t>Number of studies</w:t>
            </w:r>
          </w:p>
        </w:tc>
        <w:tc>
          <w:tcPr>
            <w:tcW w:w="3412" w:type="dxa"/>
          </w:tcPr>
          <w:p w14:paraId="4C2E32B1"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b/>
                <w:bCs/>
                <w:color w:val="2E2E2E"/>
                <w:sz w:val="20"/>
                <w:szCs w:val="20"/>
                <w:lang w:bidi="fa-IR"/>
              </w:rPr>
              <w:t>Categorical variables</w:t>
            </w:r>
          </w:p>
        </w:tc>
      </w:tr>
      <w:tr w:rsidR="00281C31" w:rsidRPr="00506E86" w14:paraId="6D0E216E" w14:textId="77777777" w:rsidTr="006A2A97">
        <w:tc>
          <w:tcPr>
            <w:tcW w:w="1991" w:type="dxa"/>
          </w:tcPr>
          <w:p w14:paraId="0856C9B2" w14:textId="77777777" w:rsidR="00281C31" w:rsidRPr="00506E86" w:rsidRDefault="00281C31" w:rsidP="00281C31">
            <w:pPr>
              <w:jc w:val="center"/>
              <w:rPr>
                <w:rFonts w:asciiTheme="majorBidi" w:eastAsia="Times New Roman" w:hAnsiTheme="majorBidi" w:cstheme="majorBidi"/>
                <w:b/>
                <w:bCs/>
                <w:color w:val="2E2E2E"/>
                <w:sz w:val="20"/>
                <w:szCs w:val="20"/>
                <w:lang w:bidi="fa-IR"/>
              </w:rPr>
            </w:pPr>
            <w:r w:rsidRPr="00506E86">
              <w:rPr>
                <w:rFonts w:asciiTheme="majorBidi" w:eastAsia="Times New Roman" w:hAnsiTheme="majorBidi" w:cstheme="majorBidi"/>
                <w:color w:val="2E2E2E"/>
                <w:sz w:val="20"/>
                <w:szCs w:val="20"/>
                <w:lang w:bidi="fa-IR"/>
              </w:rPr>
              <w:t>0.21</w:t>
            </w:r>
          </w:p>
        </w:tc>
        <w:tc>
          <w:tcPr>
            <w:tcW w:w="1993" w:type="dxa"/>
          </w:tcPr>
          <w:p w14:paraId="04846777" w14:textId="77777777" w:rsidR="00281C31" w:rsidRPr="00506E86" w:rsidRDefault="00281C31" w:rsidP="00281C31">
            <w:pPr>
              <w:jc w:val="center"/>
              <w:rPr>
                <w:rFonts w:asciiTheme="majorBidi" w:eastAsia="Times New Roman" w:hAnsiTheme="majorBidi" w:cstheme="majorBidi"/>
                <w:b/>
                <w:bCs/>
                <w:color w:val="2E2E2E"/>
                <w:sz w:val="20"/>
                <w:szCs w:val="20"/>
                <w:lang w:bidi="fa-IR"/>
              </w:rPr>
            </w:pPr>
            <w:r w:rsidRPr="00506E86">
              <w:rPr>
                <w:rFonts w:asciiTheme="majorBidi" w:eastAsia="Times New Roman" w:hAnsiTheme="majorBidi" w:cstheme="majorBidi"/>
                <w:color w:val="2E2E2E"/>
                <w:sz w:val="20"/>
                <w:szCs w:val="20"/>
                <w:lang w:bidi="fa-IR"/>
              </w:rPr>
              <w:t>0.647</w:t>
            </w:r>
          </w:p>
        </w:tc>
        <w:tc>
          <w:tcPr>
            <w:tcW w:w="1993" w:type="dxa"/>
          </w:tcPr>
          <w:p w14:paraId="668203BD" w14:textId="77777777" w:rsidR="00281C31" w:rsidRPr="00506E86" w:rsidRDefault="00281C31" w:rsidP="00281C31">
            <w:pPr>
              <w:jc w:val="center"/>
              <w:rPr>
                <w:rFonts w:asciiTheme="majorBidi" w:eastAsia="Times New Roman" w:hAnsiTheme="majorBidi" w:cstheme="majorBidi"/>
                <w:b/>
                <w:bCs/>
                <w:color w:val="2E2E2E"/>
                <w:sz w:val="20"/>
                <w:szCs w:val="20"/>
                <w:lang w:bidi="fa-IR"/>
              </w:rPr>
            </w:pPr>
            <w:r w:rsidRPr="00506E86">
              <w:rPr>
                <w:rFonts w:asciiTheme="majorBidi" w:eastAsia="Times New Roman" w:hAnsiTheme="majorBidi" w:cstheme="majorBidi"/>
                <w:color w:val="2E2E2E"/>
                <w:sz w:val="20"/>
                <w:szCs w:val="20"/>
                <w:lang w:bidi="fa-IR"/>
              </w:rPr>
              <w:t>-6.420 to 3.992</w:t>
            </w:r>
          </w:p>
        </w:tc>
        <w:tc>
          <w:tcPr>
            <w:tcW w:w="1993" w:type="dxa"/>
          </w:tcPr>
          <w:p w14:paraId="24D65CC1" w14:textId="77777777" w:rsidR="00281C31" w:rsidRPr="00506E86" w:rsidRDefault="00281C31" w:rsidP="00281C31">
            <w:pPr>
              <w:jc w:val="center"/>
              <w:rPr>
                <w:rFonts w:asciiTheme="majorBidi" w:eastAsia="Times New Roman" w:hAnsiTheme="majorBidi" w:cstheme="majorBidi"/>
                <w:b/>
                <w:bCs/>
                <w:color w:val="2E2E2E"/>
                <w:sz w:val="20"/>
                <w:szCs w:val="20"/>
                <w:lang w:bidi="fa-IR"/>
              </w:rPr>
            </w:pPr>
            <w:r w:rsidRPr="00506E86">
              <w:rPr>
                <w:rFonts w:asciiTheme="majorBidi" w:eastAsia="Times New Roman" w:hAnsiTheme="majorBidi" w:cstheme="majorBidi"/>
                <w:color w:val="2E2E2E"/>
                <w:sz w:val="20"/>
                <w:szCs w:val="20"/>
                <w:lang w:bidi="fa-IR"/>
              </w:rPr>
              <w:t>-1.213 (2.656)</w:t>
            </w:r>
          </w:p>
        </w:tc>
        <w:tc>
          <w:tcPr>
            <w:tcW w:w="1993" w:type="dxa"/>
          </w:tcPr>
          <w:p w14:paraId="4EB10B97" w14:textId="77777777" w:rsidR="00281C31" w:rsidRPr="00506E86" w:rsidRDefault="00281C31" w:rsidP="00281C31">
            <w:pPr>
              <w:jc w:val="center"/>
              <w:rPr>
                <w:rFonts w:asciiTheme="majorBidi" w:eastAsia="Times New Roman" w:hAnsiTheme="majorBidi" w:cstheme="majorBidi"/>
                <w:color w:val="2E2E2E"/>
                <w:sz w:val="20"/>
                <w:szCs w:val="20"/>
                <w:lang w:bidi="fa-IR"/>
              </w:rPr>
            </w:pPr>
            <w:r w:rsidRPr="00506E86">
              <w:rPr>
                <w:rFonts w:asciiTheme="majorBidi" w:eastAsia="Times New Roman" w:hAnsiTheme="majorBidi" w:cstheme="majorBidi"/>
                <w:color w:val="2E2E2E"/>
                <w:sz w:val="20"/>
                <w:szCs w:val="20"/>
                <w:lang w:bidi="fa-IR"/>
              </w:rPr>
              <w:t>5</w:t>
            </w:r>
          </w:p>
        </w:tc>
        <w:tc>
          <w:tcPr>
            <w:tcW w:w="3412" w:type="dxa"/>
          </w:tcPr>
          <w:p w14:paraId="79167186" w14:textId="77777777" w:rsidR="00281C31" w:rsidRPr="00506E86" w:rsidRDefault="00281C31" w:rsidP="00281C31">
            <w:pPr>
              <w:jc w:val="center"/>
              <w:rPr>
                <w:rFonts w:asciiTheme="majorBidi" w:eastAsia="Times New Roman" w:hAnsiTheme="majorBidi" w:cstheme="majorBidi"/>
                <w:b/>
                <w:bCs/>
                <w:color w:val="2E2E2E"/>
                <w:sz w:val="20"/>
                <w:szCs w:val="20"/>
                <w:lang w:bidi="fa-IR"/>
              </w:rPr>
            </w:pPr>
            <w:r w:rsidRPr="00506E86">
              <w:rPr>
                <w:rFonts w:asciiTheme="majorBidi" w:eastAsia="Times New Roman" w:hAnsiTheme="majorBidi" w:cstheme="majorBidi"/>
                <w:color w:val="2E2E2E"/>
                <w:sz w:val="20"/>
                <w:szCs w:val="20"/>
                <w:lang w:bidi="fa-IR"/>
              </w:rPr>
              <w:t>Study Type (Reference: case-control)</w:t>
            </w:r>
          </w:p>
        </w:tc>
      </w:tr>
    </w:tbl>
    <w:p w14:paraId="52256DA0" w14:textId="71104C98" w:rsidR="00281C31" w:rsidRPr="00506E86" w:rsidRDefault="00281C31" w:rsidP="00281C31">
      <w:pPr>
        <w:spacing w:after="0" w:line="240" w:lineRule="auto"/>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Q=</w:t>
      </w:r>
      <w:r w:rsidRPr="00506E86">
        <w:rPr>
          <w:rFonts w:asciiTheme="majorBidi" w:eastAsia="Times New Roman" w:hAnsiTheme="majorBidi" w:cstheme="majorBidi" w:hint="cs"/>
          <w:sz w:val="20"/>
          <w:szCs w:val="20"/>
          <w:rtl/>
          <w:lang w:bidi="fa-IR"/>
        </w:rPr>
        <w:t xml:space="preserve"> </w:t>
      </w:r>
      <w:r w:rsidR="00FB1DD9" w:rsidRPr="00506E86">
        <w:rPr>
          <w:rFonts w:asciiTheme="majorBidi" w:eastAsia="Times New Roman" w:hAnsiTheme="majorBidi" w:cstheme="majorBidi"/>
          <w:sz w:val="20"/>
          <w:szCs w:val="20"/>
          <w:lang w:bidi="fa-IR"/>
        </w:rPr>
        <w:t xml:space="preserve">Fit </w:t>
      </w:r>
      <w:proofErr w:type="gramStart"/>
      <w:r w:rsidR="00FB1DD9" w:rsidRPr="00506E86">
        <w:rPr>
          <w:rFonts w:asciiTheme="majorBidi" w:eastAsia="Times New Roman" w:hAnsiTheme="majorBidi" w:cstheme="majorBidi"/>
          <w:sz w:val="20"/>
          <w:szCs w:val="20"/>
          <w:lang w:bidi="fa-IR"/>
        </w:rPr>
        <w:t>Of</w:t>
      </w:r>
      <w:proofErr w:type="gramEnd"/>
      <w:r w:rsidR="00FB1DD9" w:rsidRPr="00506E86">
        <w:rPr>
          <w:rFonts w:asciiTheme="majorBidi" w:eastAsia="Times New Roman" w:hAnsiTheme="majorBidi" w:cstheme="majorBidi"/>
          <w:sz w:val="20"/>
          <w:szCs w:val="20"/>
          <w:lang w:bidi="fa-IR"/>
        </w:rPr>
        <w:t xml:space="preserve"> Model Without Heterogeneity</w:t>
      </w:r>
      <w:r w:rsidRPr="00506E86">
        <w:rPr>
          <w:rFonts w:asciiTheme="majorBidi" w:eastAsia="Times New Roman" w:hAnsiTheme="majorBidi" w:cstheme="majorBidi"/>
          <w:sz w:val="20"/>
          <w:szCs w:val="20"/>
          <w:lang w:bidi="fa-IR"/>
        </w:rPr>
        <w:t xml:space="preserve">; SE= </w:t>
      </w:r>
      <w:r w:rsidR="00FB1DD9" w:rsidRPr="00506E86">
        <w:rPr>
          <w:rFonts w:asciiTheme="majorBidi" w:eastAsia="Times New Roman" w:hAnsiTheme="majorBidi" w:cstheme="majorBidi"/>
          <w:sz w:val="20"/>
          <w:szCs w:val="20"/>
          <w:lang w:bidi="fa-IR"/>
        </w:rPr>
        <w:t>Standard Error</w:t>
      </w:r>
      <w:r w:rsidRPr="00506E86">
        <w:rPr>
          <w:rFonts w:asciiTheme="majorBidi" w:eastAsia="Times New Roman" w:hAnsiTheme="majorBidi" w:cstheme="majorBidi"/>
          <w:sz w:val="20"/>
          <w:szCs w:val="20"/>
          <w:lang w:bidi="fa-IR"/>
        </w:rPr>
        <w:t xml:space="preserve">; CI= </w:t>
      </w:r>
      <w:r w:rsidR="00FB1DD9" w:rsidRPr="00506E86">
        <w:rPr>
          <w:rFonts w:asciiTheme="majorBidi" w:eastAsia="Times New Roman" w:hAnsiTheme="majorBidi" w:cstheme="majorBidi"/>
          <w:sz w:val="20"/>
          <w:szCs w:val="20"/>
          <w:lang w:bidi="fa-IR"/>
        </w:rPr>
        <w:t>Confidence Interval</w:t>
      </w:r>
    </w:p>
    <w:p w14:paraId="26AC4C07" w14:textId="77777777" w:rsidR="004A7514" w:rsidRPr="00506E86" w:rsidRDefault="004A7514">
      <w:pP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br w:type="page"/>
      </w:r>
    </w:p>
    <w:tbl>
      <w:tblPr>
        <w:tblStyle w:val="TableGrid"/>
        <w:tblW w:w="14221" w:type="dxa"/>
        <w:tblInd w:w="-1086" w:type="dxa"/>
        <w:tblLook w:val="04A0" w:firstRow="1" w:lastRow="0" w:firstColumn="1" w:lastColumn="0" w:noHBand="0" w:noVBand="1"/>
      </w:tblPr>
      <w:tblGrid>
        <w:gridCol w:w="2016"/>
        <w:gridCol w:w="2016"/>
        <w:gridCol w:w="2016"/>
        <w:gridCol w:w="2016"/>
        <w:gridCol w:w="2016"/>
        <w:gridCol w:w="2016"/>
        <w:gridCol w:w="2125"/>
      </w:tblGrid>
      <w:tr w:rsidR="004A7514" w:rsidRPr="00506E86" w14:paraId="5C3C9472" w14:textId="77777777" w:rsidTr="006D0BA3">
        <w:trPr>
          <w:trHeight w:val="256"/>
        </w:trPr>
        <w:tc>
          <w:tcPr>
            <w:tcW w:w="14221" w:type="dxa"/>
            <w:gridSpan w:val="7"/>
            <w:vAlign w:val="center"/>
          </w:tcPr>
          <w:p w14:paraId="1BCE8121" w14:textId="7B18C9E1" w:rsidR="004A7514" w:rsidRPr="00506E86" w:rsidRDefault="00571E64" w:rsidP="00A308BF">
            <w:pPr>
              <w:rPr>
                <w:rFonts w:asciiTheme="majorBidi" w:eastAsia="Times New Roman" w:hAnsiTheme="majorBidi" w:cstheme="majorBidi"/>
                <w:b/>
                <w:bCs/>
                <w:sz w:val="20"/>
                <w:szCs w:val="20"/>
                <w:lang w:bidi="fa-IR"/>
              </w:rPr>
            </w:pPr>
            <w:r w:rsidRPr="00506E86">
              <w:rPr>
                <w:rFonts w:asciiTheme="majorBidi" w:eastAsia="Times New Roman" w:hAnsiTheme="majorBidi" w:cs="B Nazanin"/>
                <w:b/>
                <w:bCs/>
                <w:sz w:val="24"/>
                <w:szCs w:val="24"/>
                <w:lang w:bidi="fa-IR"/>
              </w:rPr>
              <w:lastRenderedPageBreak/>
              <w:t>Table 4</w:t>
            </w:r>
            <w:r w:rsidRPr="00506E86">
              <w:rPr>
                <w:rFonts w:asciiTheme="majorBidi" w:eastAsia="Times New Roman" w:hAnsiTheme="majorBidi" w:cstheme="majorBidi"/>
                <w:b/>
                <w:bCs/>
                <w:color w:val="2E2E2E"/>
                <w:sz w:val="24"/>
                <w:szCs w:val="24"/>
                <w:lang w:bidi="fa-IR"/>
              </w:rPr>
              <w:t xml:space="preserve"> </w:t>
            </w:r>
            <w:r w:rsidR="00A308BF" w:rsidRPr="00506E86">
              <w:rPr>
                <w:rFonts w:asciiTheme="majorBidi" w:eastAsia="Times New Roman" w:hAnsiTheme="majorBidi" w:cstheme="majorBidi"/>
                <w:color w:val="2E2E2E"/>
                <w:sz w:val="24"/>
                <w:szCs w:val="24"/>
                <w:lang w:bidi="fa-IR"/>
              </w:rPr>
              <w:t>Sensitivity analysis using leave-one-out method for all outcomes</w:t>
            </w:r>
          </w:p>
        </w:tc>
      </w:tr>
      <w:tr w:rsidR="006D0BA3" w:rsidRPr="00506E86" w14:paraId="1FA19885" w14:textId="77777777" w:rsidTr="006D0BA3">
        <w:trPr>
          <w:trHeight w:val="810"/>
        </w:trPr>
        <w:tc>
          <w:tcPr>
            <w:tcW w:w="2016" w:type="dxa"/>
            <w:vAlign w:val="center"/>
          </w:tcPr>
          <w:p w14:paraId="3AED617D" w14:textId="77777777" w:rsidR="006D0BA3" w:rsidRPr="00506E86" w:rsidRDefault="006D0BA3" w:rsidP="00A308B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Variables</w:t>
            </w:r>
          </w:p>
        </w:tc>
        <w:tc>
          <w:tcPr>
            <w:tcW w:w="2016" w:type="dxa"/>
            <w:vAlign w:val="center"/>
          </w:tcPr>
          <w:p w14:paraId="3FC1D40C" w14:textId="77777777" w:rsidR="006D0BA3" w:rsidRPr="00506E86" w:rsidRDefault="006D0BA3" w:rsidP="00A308B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Nunes 2019 [26]</w:t>
            </w:r>
          </w:p>
          <w:p w14:paraId="09F0AFD2" w14:textId="77777777" w:rsidR="006D0BA3" w:rsidRPr="00506E86" w:rsidRDefault="006D0BA3" w:rsidP="00A308BF">
            <w:pPr>
              <w:jc w:val="center"/>
              <w:rPr>
                <w:rFonts w:asciiTheme="majorBidi" w:eastAsia="Times New Roman" w:hAnsiTheme="majorBidi" w:cstheme="majorBidi"/>
                <w:b/>
                <w:bCs/>
                <w:sz w:val="20"/>
                <w:szCs w:val="20"/>
                <w:rtl/>
                <w:lang w:bidi="fa-IR"/>
              </w:rPr>
            </w:pPr>
          </w:p>
        </w:tc>
        <w:tc>
          <w:tcPr>
            <w:tcW w:w="2016" w:type="dxa"/>
            <w:vAlign w:val="center"/>
          </w:tcPr>
          <w:p w14:paraId="7195CE7F" w14:textId="77777777" w:rsidR="006D0BA3" w:rsidRPr="00506E86" w:rsidRDefault="006D0BA3" w:rsidP="00A308BF">
            <w:pPr>
              <w:jc w:val="center"/>
              <w:rPr>
                <w:rFonts w:asciiTheme="majorBidi" w:eastAsia="Times New Roman" w:hAnsiTheme="majorBidi" w:cstheme="majorBidi"/>
                <w:b/>
                <w:bCs/>
                <w:sz w:val="20"/>
                <w:szCs w:val="20"/>
                <w:lang w:bidi="fa-IR"/>
              </w:rPr>
            </w:pPr>
            <w:proofErr w:type="spellStart"/>
            <w:r w:rsidRPr="00506E86">
              <w:rPr>
                <w:rFonts w:asciiTheme="majorBidi" w:eastAsia="Times New Roman" w:hAnsiTheme="majorBidi" w:cstheme="majorBidi"/>
                <w:b/>
                <w:bCs/>
                <w:sz w:val="20"/>
                <w:szCs w:val="20"/>
                <w:lang w:bidi="fa-IR"/>
              </w:rPr>
              <w:t>Ozcan</w:t>
            </w:r>
            <w:proofErr w:type="spellEnd"/>
            <w:r w:rsidRPr="00506E86">
              <w:rPr>
                <w:rFonts w:asciiTheme="majorBidi" w:eastAsia="Times New Roman" w:hAnsiTheme="majorBidi" w:cstheme="majorBidi"/>
                <w:b/>
                <w:bCs/>
                <w:sz w:val="20"/>
                <w:szCs w:val="20"/>
                <w:lang w:bidi="fa-IR"/>
              </w:rPr>
              <w:t xml:space="preserve"> 2018 [28]</w:t>
            </w:r>
          </w:p>
          <w:p w14:paraId="1B1FDBB8" w14:textId="77777777" w:rsidR="006D0BA3" w:rsidRPr="00506E86" w:rsidRDefault="006D0BA3" w:rsidP="00A308BF">
            <w:pPr>
              <w:jc w:val="center"/>
              <w:rPr>
                <w:rFonts w:asciiTheme="majorBidi" w:eastAsia="Times New Roman" w:hAnsiTheme="majorBidi" w:cstheme="majorBidi"/>
                <w:b/>
                <w:bCs/>
                <w:sz w:val="20"/>
                <w:szCs w:val="20"/>
                <w:rtl/>
                <w:lang w:bidi="fa-IR"/>
              </w:rPr>
            </w:pPr>
          </w:p>
        </w:tc>
        <w:tc>
          <w:tcPr>
            <w:tcW w:w="2016" w:type="dxa"/>
            <w:vAlign w:val="center"/>
          </w:tcPr>
          <w:p w14:paraId="303CE5CE" w14:textId="77777777" w:rsidR="006D0BA3" w:rsidRPr="00506E86" w:rsidRDefault="006D0BA3" w:rsidP="00A308B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Ribeiro 2012 [24]</w:t>
            </w:r>
          </w:p>
          <w:p w14:paraId="2B48E003" w14:textId="77777777" w:rsidR="006D0BA3" w:rsidRPr="00506E86" w:rsidRDefault="006D0BA3" w:rsidP="00A308BF">
            <w:pPr>
              <w:jc w:val="center"/>
              <w:rPr>
                <w:rFonts w:asciiTheme="majorBidi" w:eastAsia="Times New Roman" w:hAnsiTheme="majorBidi" w:cstheme="majorBidi"/>
                <w:b/>
                <w:bCs/>
                <w:sz w:val="20"/>
                <w:szCs w:val="20"/>
                <w:rtl/>
                <w:lang w:bidi="fa-IR"/>
              </w:rPr>
            </w:pPr>
          </w:p>
        </w:tc>
        <w:tc>
          <w:tcPr>
            <w:tcW w:w="2016" w:type="dxa"/>
            <w:vAlign w:val="center"/>
          </w:tcPr>
          <w:p w14:paraId="25C69434" w14:textId="77777777" w:rsidR="006D0BA3" w:rsidRPr="00506E86" w:rsidRDefault="006D0BA3" w:rsidP="00A308B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Souza 2013 [23]</w:t>
            </w:r>
          </w:p>
          <w:p w14:paraId="4E3062CF" w14:textId="77777777" w:rsidR="006D0BA3" w:rsidRPr="00506E86" w:rsidRDefault="006D0BA3" w:rsidP="00A308BF">
            <w:pPr>
              <w:jc w:val="center"/>
              <w:rPr>
                <w:rFonts w:asciiTheme="majorBidi" w:eastAsia="Times New Roman" w:hAnsiTheme="majorBidi" w:cstheme="majorBidi"/>
                <w:b/>
                <w:bCs/>
                <w:sz w:val="20"/>
                <w:szCs w:val="20"/>
                <w:rtl/>
                <w:lang w:bidi="fa-IR"/>
              </w:rPr>
            </w:pPr>
          </w:p>
        </w:tc>
        <w:tc>
          <w:tcPr>
            <w:tcW w:w="2016" w:type="dxa"/>
            <w:vAlign w:val="center"/>
          </w:tcPr>
          <w:p w14:paraId="314B89D3" w14:textId="77777777" w:rsidR="006D0BA3" w:rsidRPr="00506E86" w:rsidRDefault="006D0BA3" w:rsidP="00A308BF">
            <w:pPr>
              <w:jc w:val="center"/>
              <w:rPr>
                <w:rFonts w:asciiTheme="majorBidi" w:eastAsia="Times New Roman" w:hAnsiTheme="majorBidi" w:cstheme="majorBidi"/>
                <w:b/>
                <w:bCs/>
                <w:sz w:val="20"/>
                <w:szCs w:val="20"/>
                <w:rtl/>
                <w:lang w:bidi="fa-IR"/>
              </w:rPr>
            </w:pPr>
            <w:proofErr w:type="spellStart"/>
            <w:r w:rsidRPr="00506E86">
              <w:rPr>
                <w:rFonts w:asciiTheme="majorBidi" w:eastAsia="Times New Roman" w:hAnsiTheme="majorBidi" w:cstheme="majorBidi"/>
                <w:b/>
                <w:bCs/>
                <w:sz w:val="20"/>
                <w:szCs w:val="20"/>
                <w:lang w:bidi="fa-IR"/>
              </w:rPr>
              <w:t>Zare</w:t>
            </w:r>
            <w:proofErr w:type="spellEnd"/>
            <w:r w:rsidRPr="00506E86">
              <w:rPr>
                <w:rFonts w:asciiTheme="majorBidi" w:eastAsia="Times New Roman" w:hAnsiTheme="majorBidi" w:cstheme="majorBidi"/>
                <w:b/>
                <w:bCs/>
                <w:sz w:val="20"/>
                <w:szCs w:val="20"/>
                <w:lang w:bidi="fa-IR"/>
              </w:rPr>
              <w:t xml:space="preserve"> 2021 [27]</w:t>
            </w:r>
          </w:p>
        </w:tc>
        <w:tc>
          <w:tcPr>
            <w:tcW w:w="2125" w:type="dxa"/>
            <w:vAlign w:val="center"/>
          </w:tcPr>
          <w:p w14:paraId="613A9637" w14:textId="18C7C229" w:rsidR="006D0BA3" w:rsidRPr="00506E86" w:rsidRDefault="006D0BA3" w:rsidP="00A308B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Before sensitivity Analysis</w:t>
            </w:r>
          </w:p>
        </w:tc>
      </w:tr>
      <w:tr w:rsidR="006D0BA3" w:rsidRPr="00506E86" w14:paraId="56B16F7C" w14:textId="77777777" w:rsidTr="006D0BA3">
        <w:trPr>
          <w:trHeight w:val="737"/>
        </w:trPr>
        <w:tc>
          <w:tcPr>
            <w:tcW w:w="2016" w:type="dxa"/>
            <w:vAlign w:val="center"/>
          </w:tcPr>
          <w:p w14:paraId="1CC51367" w14:textId="2AC8E32F" w:rsidR="006D0BA3" w:rsidRPr="00506E86" w:rsidRDefault="006D0BA3" w:rsidP="00A308B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Total score of sexual function</w:t>
            </w:r>
          </w:p>
        </w:tc>
        <w:tc>
          <w:tcPr>
            <w:tcW w:w="2016" w:type="dxa"/>
            <w:vAlign w:val="center"/>
          </w:tcPr>
          <w:p w14:paraId="4C0A7909" w14:textId="5C4AAA86"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-2.05 (-4.38 to 0.28)</w:t>
            </w:r>
          </w:p>
          <w:p w14:paraId="4F861967" w14:textId="377CCD11"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0.085</w:t>
            </w:r>
          </w:p>
        </w:tc>
        <w:tc>
          <w:tcPr>
            <w:tcW w:w="2016" w:type="dxa"/>
            <w:vAlign w:val="center"/>
          </w:tcPr>
          <w:p w14:paraId="73E4A8EE" w14:textId="6FB14EF0"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-1.77 (-3.86 to 0.33)</w:t>
            </w:r>
          </w:p>
          <w:p w14:paraId="66896D17" w14:textId="49D3DEB7"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0.098</w:t>
            </w:r>
          </w:p>
        </w:tc>
        <w:tc>
          <w:tcPr>
            <w:tcW w:w="2016" w:type="dxa"/>
            <w:vAlign w:val="center"/>
          </w:tcPr>
          <w:p w14:paraId="422F038A" w14:textId="427057FD"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-2.22 (-4.23 to -0.21)</w:t>
            </w:r>
          </w:p>
          <w:p w14:paraId="412B020B" w14:textId="6AEC6E7B"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0.030</w:t>
            </w:r>
          </w:p>
        </w:tc>
        <w:tc>
          <w:tcPr>
            <w:tcW w:w="2016" w:type="dxa"/>
            <w:vAlign w:val="center"/>
          </w:tcPr>
          <w:p w14:paraId="29FA2F0C" w14:textId="7F99C37C"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-2.17 (-4.20 to -0.14)    P= 0.037</w:t>
            </w:r>
          </w:p>
        </w:tc>
        <w:tc>
          <w:tcPr>
            <w:tcW w:w="2016" w:type="dxa"/>
            <w:vAlign w:val="center"/>
          </w:tcPr>
          <w:p w14:paraId="307E4EC1" w14:textId="0B576244"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-0.82 (-1.52 to -0.12)</w:t>
            </w:r>
          </w:p>
          <w:p w14:paraId="7DEBAB09" w14:textId="32618EAA"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0.022</w:t>
            </w:r>
          </w:p>
        </w:tc>
        <w:tc>
          <w:tcPr>
            <w:tcW w:w="2125" w:type="dxa"/>
            <w:vAlign w:val="center"/>
          </w:tcPr>
          <w:p w14:paraId="1CF9C6A3" w14:textId="77777777"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-1.80 (-3.45 to -0.15)</w:t>
            </w:r>
          </w:p>
          <w:p w14:paraId="0E2C5B26" w14:textId="2D5D94F0"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0.032</w:t>
            </w:r>
          </w:p>
        </w:tc>
      </w:tr>
      <w:tr w:rsidR="006D0BA3" w:rsidRPr="00506E86" w14:paraId="35943F2E" w14:textId="77777777" w:rsidTr="006D0BA3">
        <w:trPr>
          <w:trHeight w:val="737"/>
        </w:trPr>
        <w:tc>
          <w:tcPr>
            <w:tcW w:w="2016" w:type="dxa"/>
            <w:vAlign w:val="center"/>
          </w:tcPr>
          <w:p w14:paraId="58D82047" w14:textId="77777777" w:rsidR="006D0BA3" w:rsidRPr="00506E86" w:rsidRDefault="006D0BA3" w:rsidP="00A308B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Sexual desire</w:t>
            </w:r>
          </w:p>
        </w:tc>
        <w:tc>
          <w:tcPr>
            <w:tcW w:w="2016" w:type="dxa"/>
            <w:vAlign w:val="center"/>
          </w:tcPr>
          <w:p w14:paraId="7335B12A" w14:textId="2F85570D"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-6.87 (-12.45 to -1.29)</w:t>
            </w:r>
          </w:p>
          <w:p w14:paraId="18B26E9B" w14:textId="4A9D1DA8"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0.016</w:t>
            </w:r>
          </w:p>
        </w:tc>
        <w:tc>
          <w:tcPr>
            <w:tcW w:w="2016" w:type="dxa"/>
            <w:vAlign w:val="center"/>
          </w:tcPr>
          <w:p w14:paraId="1049EA9B" w14:textId="77777777"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NR</w:t>
            </w:r>
          </w:p>
        </w:tc>
        <w:tc>
          <w:tcPr>
            <w:tcW w:w="2016" w:type="dxa"/>
            <w:vAlign w:val="center"/>
          </w:tcPr>
          <w:p w14:paraId="73BEF3B7" w14:textId="5204624C"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-7.04 (-11.66 to-2.42)</w:t>
            </w:r>
          </w:p>
          <w:p w14:paraId="40026EBE" w14:textId="4C2CA3CB"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0.003</w:t>
            </w:r>
          </w:p>
        </w:tc>
        <w:tc>
          <w:tcPr>
            <w:tcW w:w="2016" w:type="dxa"/>
            <w:vAlign w:val="center"/>
          </w:tcPr>
          <w:p w14:paraId="3819B360" w14:textId="44711523"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-6.97(-11.53 to -2.40)    P= 0.003</w:t>
            </w:r>
          </w:p>
        </w:tc>
        <w:tc>
          <w:tcPr>
            <w:tcW w:w="2016" w:type="dxa"/>
            <w:vAlign w:val="center"/>
          </w:tcPr>
          <w:p w14:paraId="0718ECF3" w14:textId="53B0CECE"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-0.32 (-0.76 to 0.12)</w:t>
            </w:r>
          </w:p>
          <w:p w14:paraId="359B4D70" w14:textId="33B967BA"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0.154</w:t>
            </w:r>
          </w:p>
        </w:tc>
        <w:tc>
          <w:tcPr>
            <w:tcW w:w="2125" w:type="dxa"/>
            <w:vAlign w:val="center"/>
          </w:tcPr>
          <w:p w14:paraId="72F55BE5" w14:textId="7C586C68"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-5.14 (-8.14, -2.14)</w:t>
            </w:r>
          </w:p>
          <w:p w14:paraId="1221CBCD" w14:textId="1C93F39C"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r>
      <w:tr w:rsidR="006D0BA3" w:rsidRPr="00506E86" w14:paraId="5A3924C2" w14:textId="77777777" w:rsidTr="006D0BA3">
        <w:trPr>
          <w:trHeight w:val="722"/>
        </w:trPr>
        <w:tc>
          <w:tcPr>
            <w:tcW w:w="2016" w:type="dxa"/>
            <w:vAlign w:val="center"/>
          </w:tcPr>
          <w:p w14:paraId="13489B09" w14:textId="77777777" w:rsidR="006D0BA3" w:rsidRPr="00506E86" w:rsidRDefault="006D0BA3" w:rsidP="00A308B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Arousal</w:t>
            </w:r>
          </w:p>
        </w:tc>
        <w:tc>
          <w:tcPr>
            <w:tcW w:w="2016" w:type="dxa"/>
            <w:vAlign w:val="center"/>
          </w:tcPr>
          <w:p w14:paraId="6C662320" w14:textId="75F124DF"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-0.43 (-0.91 to 0.05)</w:t>
            </w:r>
          </w:p>
          <w:p w14:paraId="68658117" w14:textId="0B8DEB2C"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0.077</w:t>
            </w:r>
          </w:p>
        </w:tc>
        <w:tc>
          <w:tcPr>
            <w:tcW w:w="2016" w:type="dxa"/>
            <w:vAlign w:val="center"/>
          </w:tcPr>
          <w:p w14:paraId="191649B7" w14:textId="77777777"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NR</w:t>
            </w:r>
          </w:p>
        </w:tc>
        <w:tc>
          <w:tcPr>
            <w:tcW w:w="2016" w:type="dxa"/>
            <w:vAlign w:val="center"/>
          </w:tcPr>
          <w:p w14:paraId="05E0B674" w14:textId="7CA4FE18"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-0.71 (-1.06 to -0.36)</w:t>
            </w:r>
          </w:p>
          <w:p w14:paraId="0E5253AF" w14:textId="573C75F6"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p &lt;0.001</w:t>
            </w:r>
          </w:p>
        </w:tc>
        <w:tc>
          <w:tcPr>
            <w:tcW w:w="2016" w:type="dxa"/>
            <w:vAlign w:val="center"/>
          </w:tcPr>
          <w:p w14:paraId="3C91CF2A" w14:textId="7A1D43DC"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-0.69 (-1.07 to -0.31)</w:t>
            </w:r>
          </w:p>
          <w:p w14:paraId="31EC2CAA" w14:textId="06017E06"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c>
          <w:tcPr>
            <w:tcW w:w="2016" w:type="dxa"/>
            <w:vAlign w:val="center"/>
          </w:tcPr>
          <w:p w14:paraId="56F4861A" w14:textId="653D0634"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-0.47(-1.03 to 0.10)</w:t>
            </w:r>
          </w:p>
          <w:p w14:paraId="159C7121" w14:textId="480F956B"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0.104</w:t>
            </w:r>
          </w:p>
        </w:tc>
        <w:tc>
          <w:tcPr>
            <w:tcW w:w="2125" w:type="dxa"/>
            <w:vAlign w:val="center"/>
          </w:tcPr>
          <w:p w14:paraId="6334C408" w14:textId="32AC9E54"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-0.58 (-0.95, -0.21)</w:t>
            </w:r>
          </w:p>
          <w:p w14:paraId="2E9661F8" w14:textId="2E53E2E9"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0.002</w:t>
            </w:r>
          </w:p>
        </w:tc>
      </w:tr>
      <w:tr w:rsidR="006D0BA3" w:rsidRPr="00506E86" w14:paraId="3CF10AAE" w14:textId="77777777" w:rsidTr="006D0BA3">
        <w:trPr>
          <w:trHeight w:val="617"/>
        </w:trPr>
        <w:tc>
          <w:tcPr>
            <w:tcW w:w="2016" w:type="dxa"/>
            <w:vAlign w:val="center"/>
          </w:tcPr>
          <w:p w14:paraId="5D44131F" w14:textId="79A87CAC" w:rsidR="006D0BA3" w:rsidRPr="00506E86" w:rsidRDefault="006D0BA3" w:rsidP="00A308B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Lubrication</w:t>
            </w:r>
            <w:r w:rsidRPr="00506E86">
              <w:rPr>
                <w:rFonts w:asciiTheme="majorBidi" w:eastAsia="Times New Roman" w:hAnsiTheme="majorBidi" w:cstheme="majorBidi"/>
                <w:b/>
                <w:bCs/>
                <w:sz w:val="20"/>
                <w:szCs w:val="20"/>
                <w:vertAlign w:val="superscript"/>
                <w:lang w:bidi="fa-IR"/>
              </w:rPr>
              <w:t>*</w:t>
            </w:r>
          </w:p>
        </w:tc>
        <w:tc>
          <w:tcPr>
            <w:tcW w:w="2016" w:type="dxa"/>
            <w:vAlign w:val="center"/>
          </w:tcPr>
          <w:p w14:paraId="179E74A4" w14:textId="77777777"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NR</w:t>
            </w:r>
          </w:p>
        </w:tc>
        <w:tc>
          <w:tcPr>
            <w:tcW w:w="2016" w:type="dxa"/>
            <w:vAlign w:val="center"/>
          </w:tcPr>
          <w:p w14:paraId="34ED6C07" w14:textId="77777777"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NR</w:t>
            </w:r>
          </w:p>
        </w:tc>
        <w:tc>
          <w:tcPr>
            <w:tcW w:w="2016" w:type="dxa"/>
            <w:vAlign w:val="center"/>
          </w:tcPr>
          <w:p w14:paraId="69DD5582" w14:textId="6BF6748D"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-0.42 (-0.61to -0.23)    p &lt;0.001</w:t>
            </w:r>
          </w:p>
        </w:tc>
        <w:tc>
          <w:tcPr>
            <w:tcW w:w="2016" w:type="dxa"/>
            <w:vAlign w:val="center"/>
          </w:tcPr>
          <w:p w14:paraId="25742D44" w14:textId="7ABF8DA7"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-0.40 (-0.60 to -0.21)</w:t>
            </w:r>
          </w:p>
          <w:p w14:paraId="32980883" w14:textId="3199F625"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c>
          <w:tcPr>
            <w:tcW w:w="2016" w:type="dxa"/>
            <w:vAlign w:val="center"/>
          </w:tcPr>
          <w:p w14:paraId="00388BA2" w14:textId="26833C72"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-0.31 (-0.89 to 0.262)</w:t>
            </w:r>
          </w:p>
          <w:p w14:paraId="79A2C2CF" w14:textId="5CD55C08"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0.287</w:t>
            </w:r>
          </w:p>
        </w:tc>
        <w:tc>
          <w:tcPr>
            <w:tcW w:w="2125" w:type="dxa"/>
            <w:vAlign w:val="center"/>
          </w:tcPr>
          <w:p w14:paraId="6F51A4F8" w14:textId="543938E9"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-0.41 (-0.59, -0.22)</w:t>
            </w:r>
          </w:p>
          <w:p w14:paraId="4D9DE1EC" w14:textId="4A1D5DB2"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r>
      <w:tr w:rsidR="006D0BA3" w:rsidRPr="00506E86" w14:paraId="6F8158C8" w14:textId="77777777" w:rsidTr="006D0BA3">
        <w:trPr>
          <w:trHeight w:val="530"/>
        </w:trPr>
        <w:tc>
          <w:tcPr>
            <w:tcW w:w="2016" w:type="dxa"/>
            <w:vAlign w:val="center"/>
          </w:tcPr>
          <w:p w14:paraId="06338264" w14:textId="77777777" w:rsidR="006D0BA3" w:rsidRPr="00506E86" w:rsidRDefault="006D0BA3" w:rsidP="00A308BF">
            <w:pPr>
              <w:jc w:val="center"/>
              <w:rPr>
                <w:rFonts w:asciiTheme="majorBidi" w:eastAsia="Times New Roman" w:hAnsiTheme="majorBidi" w:cstheme="majorBidi"/>
                <w:b/>
                <w:bCs/>
                <w:sz w:val="20"/>
                <w:szCs w:val="20"/>
                <w:lang w:bidi="fa-IR"/>
              </w:rPr>
            </w:pPr>
            <w:r w:rsidRPr="00506E86">
              <w:rPr>
                <w:rFonts w:asciiTheme="majorBidi" w:eastAsia="Times New Roman" w:hAnsiTheme="majorBidi" w:cstheme="majorBidi"/>
                <w:b/>
                <w:bCs/>
                <w:sz w:val="20"/>
                <w:szCs w:val="20"/>
                <w:lang w:bidi="fa-IR"/>
              </w:rPr>
              <w:t>Orgasm</w:t>
            </w:r>
          </w:p>
        </w:tc>
        <w:tc>
          <w:tcPr>
            <w:tcW w:w="2016" w:type="dxa"/>
            <w:vAlign w:val="center"/>
          </w:tcPr>
          <w:p w14:paraId="214694D7" w14:textId="49E3DD66"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-0.79 (-1.83 to 0.26)</w:t>
            </w:r>
          </w:p>
          <w:p w14:paraId="74238F8E" w14:textId="49416C6B"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0.141</w:t>
            </w:r>
          </w:p>
        </w:tc>
        <w:tc>
          <w:tcPr>
            <w:tcW w:w="2016" w:type="dxa"/>
            <w:vAlign w:val="center"/>
          </w:tcPr>
          <w:p w14:paraId="13473C97" w14:textId="77777777"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NR</w:t>
            </w:r>
          </w:p>
        </w:tc>
        <w:tc>
          <w:tcPr>
            <w:tcW w:w="2016" w:type="dxa"/>
            <w:vAlign w:val="center"/>
          </w:tcPr>
          <w:p w14:paraId="56DDD7D9" w14:textId="39402C66"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-0.95 (-1.81 to -0.08)</w:t>
            </w:r>
          </w:p>
          <w:p w14:paraId="363650CF" w14:textId="0B78ED9C"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P= 0.033</w:t>
            </w:r>
          </w:p>
        </w:tc>
        <w:tc>
          <w:tcPr>
            <w:tcW w:w="2016" w:type="dxa"/>
            <w:vAlign w:val="center"/>
          </w:tcPr>
          <w:p w14:paraId="52AB53E5" w14:textId="48576EAD"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-0.84 (-1.84 to 0.16)    P= 0.101</w:t>
            </w:r>
          </w:p>
        </w:tc>
        <w:tc>
          <w:tcPr>
            <w:tcW w:w="2016" w:type="dxa"/>
            <w:vAlign w:val="center"/>
          </w:tcPr>
          <w:p w14:paraId="48DE6BB1" w14:textId="310666EF"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-0.40 (-0.69 to 0.11)    P= 0.006</w:t>
            </w:r>
          </w:p>
        </w:tc>
        <w:tc>
          <w:tcPr>
            <w:tcW w:w="2125" w:type="dxa"/>
            <w:vAlign w:val="center"/>
          </w:tcPr>
          <w:p w14:paraId="77C92270" w14:textId="469DF640"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-0.74 (-1.52, 0.05)</w:t>
            </w:r>
          </w:p>
          <w:p w14:paraId="7941E1D3" w14:textId="7717BEE4"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0.07</w:t>
            </w:r>
          </w:p>
        </w:tc>
      </w:tr>
      <w:tr w:rsidR="006D0BA3" w:rsidRPr="00506E86" w14:paraId="7D66AC28" w14:textId="77777777" w:rsidTr="006D0BA3">
        <w:trPr>
          <w:trHeight w:val="70"/>
        </w:trPr>
        <w:tc>
          <w:tcPr>
            <w:tcW w:w="2016" w:type="dxa"/>
            <w:vAlign w:val="center"/>
          </w:tcPr>
          <w:p w14:paraId="5037D7AF" w14:textId="77777777" w:rsidR="006D0BA3" w:rsidRPr="00506E86" w:rsidRDefault="006D0BA3" w:rsidP="00A308B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Satisfaction</w:t>
            </w:r>
          </w:p>
        </w:tc>
        <w:tc>
          <w:tcPr>
            <w:tcW w:w="2016" w:type="dxa"/>
            <w:vAlign w:val="center"/>
          </w:tcPr>
          <w:p w14:paraId="147F6C9D" w14:textId="0CD75BD5"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-4.67 (-8.13 to -1.22)</w:t>
            </w:r>
          </w:p>
          <w:p w14:paraId="624EFA37" w14:textId="136FACF9"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P=0.008</w:t>
            </w:r>
          </w:p>
        </w:tc>
        <w:tc>
          <w:tcPr>
            <w:tcW w:w="2016" w:type="dxa"/>
            <w:vAlign w:val="center"/>
          </w:tcPr>
          <w:p w14:paraId="769A52E5" w14:textId="1C633889"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-4.33 (-7.25 to -1.41)</w:t>
            </w:r>
          </w:p>
          <w:p w14:paraId="199A1A88" w14:textId="36C22E37"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P= 0.004</w:t>
            </w:r>
          </w:p>
        </w:tc>
        <w:tc>
          <w:tcPr>
            <w:tcW w:w="2016" w:type="dxa"/>
            <w:vAlign w:val="center"/>
          </w:tcPr>
          <w:p w14:paraId="24725CBE" w14:textId="480CB9AD"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-4.84 (-7.77 to -1.93)    P=0.001</w:t>
            </w:r>
          </w:p>
        </w:tc>
        <w:tc>
          <w:tcPr>
            <w:tcW w:w="2016" w:type="dxa"/>
            <w:vAlign w:val="center"/>
          </w:tcPr>
          <w:p w14:paraId="4610EFA3" w14:textId="5A1E2198"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-4.75 (-7.69 to -1.82)    P=0.001</w:t>
            </w:r>
          </w:p>
        </w:tc>
        <w:tc>
          <w:tcPr>
            <w:tcW w:w="2016" w:type="dxa"/>
            <w:vAlign w:val="center"/>
          </w:tcPr>
          <w:p w14:paraId="2C728779" w14:textId="563D4579"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-0.81 (-1.58 to -0.05)</w:t>
            </w:r>
          </w:p>
          <w:p w14:paraId="6E706354" w14:textId="5DA7A81A"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P= 0.038</w:t>
            </w:r>
          </w:p>
        </w:tc>
        <w:tc>
          <w:tcPr>
            <w:tcW w:w="2125" w:type="dxa"/>
            <w:vAlign w:val="center"/>
          </w:tcPr>
          <w:p w14:paraId="342F494E" w14:textId="37223E27"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-3.82 (-6.08, -1.57)</w:t>
            </w:r>
          </w:p>
          <w:p w14:paraId="33E899F2" w14:textId="316CC0DA"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&lt;0.001</w:t>
            </w:r>
          </w:p>
        </w:tc>
      </w:tr>
      <w:tr w:rsidR="006D0BA3" w:rsidRPr="00506E86" w14:paraId="6DBC4222" w14:textId="77777777" w:rsidTr="006D0BA3">
        <w:trPr>
          <w:trHeight w:val="617"/>
        </w:trPr>
        <w:tc>
          <w:tcPr>
            <w:tcW w:w="2016" w:type="dxa"/>
            <w:vAlign w:val="center"/>
          </w:tcPr>
          <w:p w14:paraId="66E7732A" w14:textId="77777777" w:rsidR="006D0BA3" w:rsidRPr="00506E86" w:rsidRDefault="006D0BA3" w:rsidP="00A308BF">
            <w:pPr>
              <w:jc w:val="center"/>
              <w:rPr>
                <w:rFonts w:asciiTheme="majorBidi" w:eastAsia="Times New Roman" w:hAnsiTheme="majorBidi" w:cstheme="majorBidi"/>
                <w:b/>
                <w:bCs/>
                <w:sz w:val="20"/>
                <w:szCs w:val="20"/>
                <w:rtl/>
                <w:lang w:bidi="fa-IR"/>
              </w:rPr>
            </w:pPr>
            <w:r w:rsidRPr="00506E86">
              <w:rPr>
                <w:rFonts w:asciiTheme="majorBidi" w:eastAsia="Times New Roman" w:hAnsiTheme="majorBidi" w:cstheme="majorBidi"/>
                <w:b/>
                <w:bCs/>
                <w:sz w:val="20"/>
                <w:szCs w:val="20"/>
                <w:lang w:bidi="fa-IR"/>
              </w:rPr>
              <w:t>Pain</w:t>
            </w:r>
          </w:p>
        </w:tc>
        <w:tc>
          <w:tcPr>
            <w:tcW w:w="2016" w:type="dxa"/>
            <w:vAlign w:val="center"/>
          </w:tcPr>
          <w:p w14:paraId="43B2AF45" w14:textId="4E40DB27"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1.50 (-1.61 to 4.61)   P=0.346</w:t>
            </w:r>
          </w:p>
        </w:tc>
        <w:tc>
          <w:tcPr>
            <w:tcW w:w="2016" w:type="dxa"/>
            <w:vAlign w:val="center"/>
          </w:tcPr>
          <w:p w14:paraId="38FAB093" w14:textId="77777777"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NR</w:t>
            </w:r>
          </w:p>
        </w:tc>
        <w:tc>
          <w:tcPr>
            <w:tcW w:w="2016" w:type="dxa"/>
            <w:vAlign w:val="center"/>
          </w:tcPr>
          <w:p w14:paraId="447BEE3D" w14:textId="1B9913CB" w:rsidR="006D0BA3" w:rsidRPr="00506E86" w:rsidRDefault="006D0BA3" w:rsidP="00A308BF">
            <w:pPr>
              <w:jc w:val="center"/>
              <w:rPr>
                <w:rFonts w:asciiTheme="majorBidi" w:eastAsia="Times New Roman" w:hAnsiTheme="majorBidi" w:cstheme="majorBidi"/>
                <w:sz w:val="20"/>
                <w:szCs w:val="20"/>
                <w:rtl/>
                <w:lang w:bidi="fa-IR"/>
              </w:rPr>
            </w:pPr>
            <w:r w:rsidRPr="00506E86">
              <w:rPr>
                <w:rFonts w:asciiTheme="majorBidi" w:eastAsia="Times New Roman" w:hAnsiTheme="majorBidi" w:cstheme="majorBidi"/>
                <w:sz w:val="20"/>
                <w:szCs w:val="20"/>
                <w:lang w:bidi="fa-IR"/>
              </w:rPr>
              <w:t>1.37 (-1.71 to 4.44)    P= 0.385</w:t>
            </w:r>
          </w:p>
        </w:tc>
        <w:tc>
          <w:tcPr>
            <w:tcW w:w="2016" w:type="dxa"/>
            <w:vAlign w:val="center"/>
          </w:tcPr>
          <w:p w14:paraId="32F48AF1" w14:textId="270BF737"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1.34 (-1.71 to 4.40)</w:t>
            </w:r>
          </w:p>
          <w:p w14:paraId="0CC789E8" w14:textId="440A28D1"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0.389</w:t>
            </w:r>
          </w:p>
        </w:tc>
        <w:tc>
          <w:tcPr>
            <w:tcW w:w="2016" w:type="dxa"/>
            <w:vAlign w:val="center"/>
          </w:tcPr>
          <w:p w14:paraId="5F2A9146" w14:textId="6A830010"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-0.29 (-0.60 to 0.02)    P= 0.063</w:t>
            </w:r>
          </w:p>
        </w:tc>
        <w:tc>
          <w:tcPr>
            <w:tcW w:w="2125" w:type="dxa"/>
            <w:vAlign w:val="center"/>
          </w:tcPr>
          <w:p w14:paraId="3727E13B" w14:textId="0E082CED" w:rsidR="006D0BA3" w:rsidRPr="00506E86" w:rsidRDefault="006D0BA3" w:rsidP="000F4C99">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0.99 (-1.25, 3.22)</w:t>
            </w:r>
          </w:p>
          <w:p w14:paraId="298BA817" w14:textId="2A5F6DCE" w:rsidR="006D0BA3" w:rsidRPr="00506E86" w:rsidRDefault="006D0BA3" w:rsidP="00A308BF">
            <w:pPr>
              <w:jc w:val="cente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P= 0.39</w:t>
            </w:r>
          </w:p>
        </w:tc>
      </w:tr>
      <w:tr w:rsidR="00571E64" w:rsidRPr="00506E86" w14:paraId="489BCDCC" w14:textId="77777777" w:rsidTr="006D0BA3">
        <w:trPr>
          <w:trHeight w:val="617"/>
        </w:trPr>
        <w:tc>
          <w:tcPr>
            <w:tcW w:w="14221" w:type="dxa"/>
            <w:gridSpan w:val="7"/>
            <w:vAlign w:val="center"/>
          </w:tcPr>
          <w:p w14:paraId="7B7D9414" w14:textId="77777777" w:rsidR="00A308BF" w:rsidRPr="00506E86" w:rsidRDefault="00571E64" w:rsidP="00A308BF">
            <w:pP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NR= Not Reported</w:t>
            </w:r>
            <w:r w:rsidRPr="00506E86">
              <w:rPr>
                <w:rFonts w:asciiTheme="majorBidi" w:eastAsia="Times New Roman" w:hAnsiTheme="majorBidi" w:cstheme="majorBidi"/>
                <w:sz w:val="20"/>
                <w:szCs w:val="20"/>
                <w:lang w:bidi="fa-IR"/>
              </w:rPr>
              <w:br w:type="page"/>
            </w:r>
          </w:p>
          <w:p w14:paraId="7459DCB0" w14:textId="673D3C10" w:rsidR="00A308BF" w:rsidRPr="00506E86" w:rsidRDefault="00A308BF" w:rsidP="00A308BF">
            <w:pP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 xml:space="preserve">-Results are reported as </w:t>
            </w:r>
            <w:r w:rsidR="00BE0393" w:rsidRPr="00506E86">
              <w:rPr>
                <w:rFonts w:asciiTheme="majorBidi" w:eastAsia="Times New Roman" w:hAnsiTheme="majorBidi" w:cstheme="majorBidi"/>
                <w:sz w:val="20"/>
                <w:szCs w:val="20"/>
                <w:lang w:bidi="fa-IR"/>
              </w:rPr>
              <w:t>effect size</w:t>
            </w:r>
            <w:r w:rsidRPr="00506E86">
              <w:rPr>
                <w:rFonts w:asciiTheme="majorBidi" w:eastAsia="Times New Roman" w:hAnsiTheme="majorBidi" w:cstheme="majorBidi"/>
                <w:sz w:val="20"/>
                <w:szCs w:val="20"/>
                <w:lang w:bidi="fa-IR"/>
              </w:rPr>
              <w:t>, including the 95% confidence interval (CI) and P-value.</w:t>
            </w:r>
          </w:p>
          <w:p w14:paraId="319F5565" w14:textId="096D5D53" w:rsidR="00571E64" w:rsidRPr="00506E86" w:rsidRDefault="00A308BF" w:rsidP="00A308BF">
            <w:pP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t>*</w:t>
            </w:r>
            <w:bookmarkStart w:id="1" w:name="_Hlk180161438"/>
            <w:r w:rsidRPr="00506E86">
              <w:rPr>
                <w:rFonts w:asciiTheme="majorBidi" w:eastAsia="Times New Roman" w:hAnsiTheme="majorBidi" w:cstheme="majorBidi"/>
                <w:sz w:val="20"/>
                <w:szCs w:val="20"/>
                <w:lang w:bidi="fa-IR"/>
              </w:rPr>
              <w:t xml:space="preserve">All </w:t>
            </w:r>
            <w:r w:rsidR="000F4C99" w:rsidRPr="00506E86">
              <w:rPr>
                <w:rFonts w:asciiTheme="majorBidi" w:eastAsia="Times New Roman" w:hAnsiTheme="majorBidi" w:cstheme="majorBidi"/>
                <w:sz w:val="20"/>
                <w:szCs w:val="20"/>
                <w:lang w:bidi="fa-IR"/>
              </w:rPr>
              <w:t xml:space="preserve">effect sizes </w:t>
            </w:r>
            <w:r w:rsidRPr="00506E86">
              <w:rPr>
                <w:rFonts w:asciiTheme="majorBidi" w:eastAsia="Times New Roman" w:hAnsiTheme="majorBidi" w:cstheme="majorBidi"/>
                <w:sz w:val="20"/>
                <w:szCs w:val="20"/>
                <w:lang w:bidi="fa-IR"/>
              </w:rPr>
              <w:t xml:space="preserve">(95% CI) are presented as </w:t>
            </w:r>
            <w:r w:rsidR="00525C0E" w:rsidRPr="00506E86">
              <w:rPr>
                <w:rFonts w:asciiTheme="majorBidi" w:eastAsia="Times New Roman" w:hAnsiTheme="majorBidi" w:cstheme="majorBidi"/>
                <w:sz w:val="20"/>
                <w:szCs w:val="20"/>
                <w:lang w:bidi="fa-IR"/>
              </w:rPr>
              <w:t xml:space="preserve">standardized mean difference </w:t>
            </w:r>
            <w:r w:rsidRPr="00506E86">
              <w:rPr>
                <w:rFonts w:asciiTheme="majorBidi" w:eastAsia="Times New Roman" w:hAnsiTheme="majorBidi" w:cstheme="majorBidi"/>
                <w:sz w:val="20"/>
                <w:szCs w:val="20"/>
                <w:lang w:bidi="fa-IR"/>
              </w:rPr>
              <w:t xml:space="preserve">(SMD), except for </w:t>
            </w:r>
            <w:r w:rsidR="00525C0E" w:rsidRPr="00506E86">
              <w:rPr>
                <w:rFonts w:asciiTheme="majorBidi" w:eastAsia="Times New Roman" w:hAnsiTheme="majorBidi" w:cstheme="majorBidi"/>
                <w:sz w:val="20"/>
                <w:szCs w:val="20"/>
                <w:lang w:bidi="fa-IR"/>
              </w:rPr>
              <w:t>l</w:t>
            </w:r>
            <w:r w:rsidRPr="00506E86">
              <w:rPr>
                <w:rFonts w:asciiTheme="majorBidi" w:eastAsia="Times New Roman" w:hAnsiTheme="majorBidi" w:cstheme="majorBidi"/>
                <w:sz w:val="20"/>
                <w:szCs w:val="20"/>
                <w:lang w:bidi="fa-IR"/>
              </w:rPr>
              <w:t xml:space="preserve">ubrication, which is </w:t>
            </w:r>
            <w:r w:rsidR="00525C0E" w:rsidRPr="00506E86">
              <w:rPr>
                <w:rFonts w:asciiTheme="majorBidi" w:eastAsia="Times New Roman" w:hAnsiTheme="majorBidi" w:cstheme="majorBidi"/>
                <w:sz w:val="20"/>
                <w:szCs w:val="20"/>
                <w:lang w:bidi="fa-IR"/>
              </w:rPr>
              <w:t xml:space="preserve">reported as mean difference </w:t>
            </w:r>
            <w:r w:rsidRPr="00506E86">
              <w:rPr>
                <w:rFonts w:asciiTheme="majorBidi" w:eastAsia="Times New Roman" w:hAnsiTheme="majorBidi" w:cstheme="majorBidi"/>
                <w:sz w:val="20"/>
                <w:szCs w:val="20"/>
                <w:lang w:bidi="fa-IR"/>
              </w:rPr>
              <w:t>(MD) with a 95% CI</w:t>
            </w:r>
            <w:bookmarkEnd w:id="1"/>
            <w:r w:rsidRPr="00506E86">
              <w:rPr>
                <w:rFonts w:asciiTheme="majorBidi" w:eastAsia="Times New Roman" w:hAnsiTheme="majorBidi" w:cstheme="majorBidi"/>
                <w:sz w:val="20"/>
                <w:szCs w:val="20"/>
                <w:lang w:bidi="fa-IR"/>
              </w:rPr>
              <w:t>.</w:t>
            </w:r>
          </w:p>
        </w:tc>
      </w:tr>
    </w:tbl>
    <w:p w14:paraId="58E55B1E" w14:textId="4D7E8005" w:rsidR="00FA7C29" w:rsidRPr="00506E86" w:rsidRDefault="00D938EE">
      <w:pPr>
        <w:rPr>
          <w:rFonts w:asciiTheme="majorBidi" w:eastAsia="Times New Roman" w:hAnsiTheme="majorBidi" w:cstheme="majorBidi"/>
          <w:sz w:val="20"/>
          <w:szCs w:val="20"/>
          <w:lang w:bidi="fa-IR"/>
        </w:rPr>
      </w:pPr>
      <w:r w:rsidRPr="00506E86">
        <w:rPr>
          <w:rFonts w:asciiTheme="majorBidi" w:eastAsia="Times New Roman" w:hAnsiTheme="majorBidi" w:cstheme="majorBidi"/>
          <w:sz w:val="20"/>
          <w:szCs w:val="20"/>
          <w:lang w:bidi="fa-IR"/>
        </w:rPr>
        <w:br w:type="page"/>
      </w:r>
    </w:p>
    <w:p w14:paraId="5F230067" w14:textId="5F362CA9" w:rsidR="00D938EE" w:rsidRPr="00506E86" w:rsidRDefault="004E1958" w:rsidP="00D938EE">
      <w:pPr>
        <w:rPr>
          <w:rFonts w:asciiTheme="majorBidi" w:eastAsia="Times New Roman" w:hAnsiTheme="majorBidi" w:cstheme="majorBidi"/>
          <w:sz w:val="20"/>
          <w:szCs w:val="20"/>
          <w:lang w:bidi="fa-IR"/>
        </w:rPr>
      </w:pPr>
      <w:r w:rsidRPr="00506E86">
        <w:rPr>
          <w:rFonts w:asciiTheme="majorBidi" w:eastAsia="Times New Roman" w:hAnsiTheme="majorBidi" w:cstheme="majorBidi"/>
          <w:noProof/>
          <w:sz w:val="20"/>
          <w:szCs w:val="20"/>
          <w:lang w:bidi="fa-IR"/>
        </w:rPr>
        <w:lastRenderedPageBreak/>
        <w:drawing>
          <wp:anchor distT="0" distB="0" distL="114300" distR="114300" simplePos="0" relativeHeight="251680768" behindDoc="0" locked="0" layoutInCell="1" allowOverlap="1" wp14:anchorId="27A0FAC8" wp14:editId="27B85BC6">
            <wp:simplePos x="0" y="0"/>
            <wp:positionH relativeFrom="margin">
              <wp:posOffset>4457700</wp:posOffset>
            </wp:positionH>
            <wp:positionV relativeFrom="margin">
              <wp:posOffset>1106170</wp:posOffset>
            </wp:positionV>
            <wp:extent cx="4761865" cy="1117600"/>
            <wp:effectExtent l="0" t="0" r="635"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761865" cy="1117600"/>
                    </a:xfrm>
                    <a:prstGeom prst="rect">
                      <a:avLst/>
                    </a:prstGeom>
                  </pic:spPr>
                </pic:pic>
              </a:graphicData>
            </a:graphic>
            <wp14:sizeRelH relativeFrom="margin">
              <wp14:pctWidth>0</wp14:pctWidth>
            </wp14:sizeRelH>
            <wp14:sizeRelV relativeFrom="margin">
              <wp14:pctHeight>0</wp14:pctHeight>
            </wp14:sizeRelV>
          </wp:anchor>
        </w:drawing>
      </w:r>
      <w:r w:rsidRPr="00506E86">
        <w:rPr>
          <w:rFonts w:asciiTheme="majorBidi" w:eastAsia="Times New Roman" w:hAnsiTheme="majorBidi" w:cstheme="majorBidi"/>
          <w:noProof/>
          <w:sz w:val="20"/>
          <w:szCs w:val="20"/>
          <w:lang w:bidi="fa-IR"/>
        </w:rPr>
        <w:drawing>
          <wp:anchor distT="0" distB="0" distL="114300" distR="114300" simplePos="0" relativeHeight="251679744" behindDoc="0" locked="0" layoutInCell="1" allowOverlap="1" wp14:anchorId="30E2F709" wp14:editId="4E362B0D">
            <wp:simplePos x="0" y="0"/>
            <wp:positionH relativeFrom="margin">
              <wp:posOffset>4470400</wp:posOffset>
            </wp:positionH>
            <wp:positionV relativeFrom="margin">
              <wp:posOffset>-156845</wp:posOffset>
            </wp:positionV>
            <wp:extent cx="4850130" cy="1045845"/>
            <wp:effectExtent l="0" t="0" r="762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0130" cy="1045845"/>
                    </a:xfrm>
                    <a:prstGeom prst="rect">
                      <a:avLst/>
                    </a:prstGeom>
                    <a:noFill/>
                  </pic:spPr>
                </pic:pic>
              </a:graphicData>
            </a:graphic>
            <wp14:sizeRelH relativeFrom="margin">
              <wp14:pctWidth>0</wp14:pctWidth>
            </wp14:sizeRelH>
            <wp14:sizeRelV relativeFrom="margin">
              <wp14:pctHeight>0</wp14:pctHeight>
            </wp14:sizeRelV>
          </wp:anchor>
        </w:drawing>
      </w:r>
      <w:r w:rsidRPr="00506E86">
        <w:rPr>
          <w:rFonts w:asciiTheme="majorBidi" w:eastAsia="Times New Roman" w:hAnsiTheme="majorBidi" w:cstheme="majorBidi"/>
          <w:noProof/>
          <w:sz w:val="20"/>
          <w:szCs w:val="20"/>
          <w:lang w:bidi="fa-IR"/>
        </w:rPr>
        <w:drawing>
          <wp:anchor distT="0" distB="0" distL="114300" distR="114300" simplePos="0" relativeHeight="251678720" behindDoc="0" locked="0" layoutInCell="1" allowOverlap="1" wp14:anchorId="68E97A4F" wp14:editId="49D31BD2">
            <wp:simplePos x="0" y="0"/>
            <wp:positionH relativeFrom="margin">
              <wp:posOffset>-673100</wp:posOffset>
            </wp:positionH>
            <wp:positionV relativeFrom="margin">
              <wp:posOffset>1143000</wp:posOffset>
            </wp:positionV>
            <wp:extent cx="4895850" cy="10553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895850" cy="1055370"/>
                    </a:xfrm>
                    <a:prstGeom prst="rect">
                      <a:avLst/>
                    </a:prstGeom>
                  </pic:spPr>
                </pic:pic>
              </a:graphicData>
            </a:graphic>
            <wp14:sizeRelH relativeFrom="margin">
              <wp14:pctWidth>0</wp14:pctWidth>
            </wp14:sizeRelH>
            <wp14:sizeRelV relativeFrom="margin">
              <wp14:pctHeight>0</wp14:pctHeight>
            </wp14:sizeRelV>
          </wp:anchor>
        </w:drawing>
      </w:r>
      <w:r w:rsidRPr="00506E86">
        <w:rPr>
          <w:rFonts w:asciiTheme="majorBidi" w:eastAsia="Times New Roman" w:hAnsiTheme="majorBidi" w:cstheme="majorBidi"/>
          <w:noProof/>
          <w:sz w:val="20"/>
          <w:szCs w:val="20"/>
          <w:lang w:bidi="fa-IR"/>
        </w:rPr>
        <w:drawing>
          <wp:anchor distT="0" distB="0" distL="114300" distR="114300" simplePos="0" relativeHeight="251675648" behindDoc="0" locked="0" layoutInCell="1" allowOverlap="1" wp14:anchorId="2890F514" wp14:editId="2B76953C">
            <wp:simplePos x="0" y="0"/>
            <wp:positionH relativeFrom="margin">
              <wp:posOffset>-571500</wp:posOffset>
            </wp:positionH>
            <wp:positionV relativeFrom="margin">
              <wp:posOffset>-152400</wp:posOffset>
            </wp:positionV>
            <wp:extent cx="4600575" cy="989965"/>
            <wp:effectExtent l="0" t="0" r="952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00575" cy="989965"/>
                    </a:xfrm>
                    <a:prstGeom prst="rect">
                      <a:avLst/>
                    </a:prstGeom>
                  </pic:spPr>
                </pic:pic>
              </a:graphicData>
            </a:graphic>
            <wp14:sizeRelH relativeFrom="margin">
              <wp14:pctWidth>0</wp14:pctWidth>
            </wp14:sizeRelH>
            <wp14:sizeRelV relativeFrom="margin">
              <wp14:pctHeight>0</wp14:pctHeight>
            </wp14:sizeRelV>
          </wp:anchor>
        </w:drawing>
      </w:r>
      <w:r w:rsidR="00863BBB" w:rsidRPr="00506E86">
        <w:rPr>
          <w:rFonts w:asciiTheme="majorBidi" w:eastAsia="Times New Roman" w:hAnsiTheme="majorBidi" w:cstheme="majorBidi"/>
          <w:noProof/>
          <w:sz w:val="20"/>
          <w:szCs w:val="20"/>
          <w:lang w:bidi="fa-IR"/>
        </w:rPr>
        <mc:AlternateContent>
          <mc:Choice Requires="wps">
            <w:drawing>
              <wp:anchor distT="0" distB="0" distL="114300" distR="114300" simplePos="0" relativeHeight="251670528" behindDoc="0" locked="0" layoutInCell="1" allowOverlap="1" wp14:anchorId="035046FD" wp14:editId="192EB3A6">
                <wp:simplePos x="0" y="0"/>
                <wp:positionH relativeFrom="column">
                  <wp:posOffset>4469709</wp:posOffset>
                </wp:positionH>
                <wp:positionV relativeFrom="paragraph">
                  <wp:posOffset>-469679</wp:posOffset>
                </wp:positionV>
                <wp:extent cx="381000" cy="37011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381000" cy="3701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9266E4" w14:textId="6758BB27"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D</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035046FD" id="_x0000_t202" coordsize="21600,21600" o:spt="202" path="m,l,21600r21600,l21600,xe">
                <v:stroke joinstyle="miter"/>
                <v:path gradientshapeok="t" o:connecttype="rect"/>
              </v:shapetype>
              <v:shape id="Text Box 10" o:spid="_x0000_s1026" type="#_x0000_t202" style="position:absolute;margin-left:351.95pt;margin-top:-37pt;width:30pt;height:29.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" filled="f" stroked="f">
                <v:textbox>
                  <w:txbxContent>
                    <w:p w14:paraId="0F9266E4" w14:textId="6758BB27"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D</w:t>
                      </w:r>
                    </w:p>
                  </w:txbxContent>
                </v:textbox>
              </v:shape>
            </w:pict>
          </mc:Fallback>
        </mc:AlternateContent>
      </w:r>
      <w:r w:rsidR="00025DDA" w:rsidRPr="00506E86">
        <w:rPr>
          <w:rFonts w:asciiTheme="majorBidi" w:eastAsia="Times New Roman" w:hAnsiTheme="majorBidi" w:cstheme="majorBidi"/>
          <w:noProof/>
          <w:sz w:val="20"/>
          <w:szCs w:val="20"/>
          <w:lang w:bidi="fa-IR"/>
        </w:rPr>
        <mc:AlternateContent>
          <mc:Choice Requires="wps">
            <w:drawing>
              <wp:anchor distT="0" distB="0" distL="114300" distR="114300" simplePos="0" relativeHeight="251682816" behindDoc="0" locked="0" layoutInCell="1" allowOverlap="1" wp14:anchorId="71E7C60E" wp14:editId="4AC6E85C">
                <wp:simplePos x="0" y="0"/>
                <wp:positionH relativeFrom="column">
                  <wp:posOffset>4516665</wp:posOffset>
                </wp:positionH>
                <wp:positionV relativeFrom="paragraph">
                  <wp:posOffset>891540</wp:posOffset>
                </wp:positionV>
                <wp:extent cx="381000" cy="37011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81000" cy="3701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E8F3B17" w14:textId="758D8D9A"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1E7C60E" id="Text Box 11" o:spid="_x0000_s1027" type="#_x0000_t202" style="position:absolute;margin-left:355.65pt;margin-top:70.2pt;width:30pt;height:29.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" filled="f" stroked="f">
                <v:textbox>
                  <w:txbxContent>
                    <w:p w14:paraId="3E8F3B17" w14:textId="758D8D9A"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E</w:t>
                      </w:r>
                    </w:p>
                  </w:txbxContent>
                </v:textbox>
              </v:shape>
            </w:pict>
          </mc:Fallback>
        </mc:AlternateContent>
      </w:r>
      <w:r w:rsidR="00025DDA" w:rsidRPr="00506E86">
        <w:rPr>
          <w:rFonts w:asciiTheme="majorBidi" w:eastAsia="Times New Roman" w:hAnsiTheme="majorBidi" w:cstheme="majorBidi"/>
          <w:noProof/>
          <w:sz w:val="20"/>
          <w:szCs w:val="20"/>
          <w:lang w:bidi="fa-IR"/>
        </w:rPr>
        <mc:AlternateContent>
          <mc:Choice Requires="wps">
            <w:drawing>
              <wp:anchor distT="0" distB="0" distL="114300" distR="114300" simplePos="0" relativeHeight="251666432" behindDoc="0" locked="0" layoutInCell="1" allowOverlap="1" wp14:anchorId="72362B7A" wp14:editId="50038CE6">
                <wp:simplePos x="0" y="0"/>
                <wp:positionH relativeFrom="leftMargin">
                  <wp:posOffset>217714</wp:posOffset>
                </wp:positionH>
                <wp:positionV relativeFrom="paragraph">
                  <wp:posOffset>890814</wp:posOffset>
                </wp:positionV>
                <wp:extent cx="381000" cy="370115"/>
                <wp:effectExtent l="0" t="0" r="0" b="0"/>
                <wp:wrapNone/>
                <wp:docPr id="8" name="Text Box 8"/>
                <wp:cNvGraphicFramePr/>
                <a:graphic xmlns:a="http://schemas.openxmlformats.org/drawingml/2006/main">
                  <a:graphicData uri="http://schemas.microsoft.com/office/word/2010/wordprocessingShape">
                    <wps:wsp>
                      <wps:cNvSpPr txBox="1"/>
                      <wps:spPr>
                        <a:xfrm>
                          <a:off x="0" y="0"/>
                          <a:ext cx="381000" cy="3701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5B5F173" w14:textId="6F2A9B19"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B</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2362B7A" id="Text Box 8" o:spid="_x0000_s1028" type="#_x0000_t202" style="position:absolute;margin-left:17.15pt;margin-top:70.15pt;width:30pt;height:29.15pt;z-index:251666432;visibility:visible;mso-wrap-style:square;mso-wrap-distance-left:9pt;mso-wrap-distance-top:0;mso-wrap-distance-right:9pt;mso-wrap-distance-bottom:0;mso-position-horizontal:absolute;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" filled="f" stroked="f">
                <v:textbox>
                  <w:txbxContent>
                    <w:p w14:paraId="25B5F173" w14:textId="6F2A9B19"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B</w:t>
                      </w:r>
                    </w:p>
                  </w:txbxContent>
                </v:textbox>
                <w10:wrap anchorx="margin"/>
              </v:shape>
            </w:pict>
          </mc:Fallback>
        </mc:AlternateContent>
      </w:r>
      <w:r w:rsidR="00025DDA" w:rsidRPr="00506E86">
        <w:rPr>
          <w:rFonts w:asciiTheme="majorBidi" w:eastAsia="Times New Roman" w:hAnsiTheme="majorBidi" w:cstheme="majorBidi"/>
          <w:noProof/>
          <w:sz w:val="20"/>
          <w:szCs w:val="20"/>
          <w:lang w:bidi="fa-IR"/>
        </w:rPr>
        <mc:AlternateContent>
          <mc:Choice Requires="wps">
            <w:drawing>
              <wp:anchor distT="0" distB="0" distL="114300" distR="114300" simplePos="0" relativeHeight="251664384" behindDoc="0" locked="0" layoutInCell="1" allowOverlap="1" wp14:anchorId="6967F9AB" wp14:editId="7866EA4C">
                <wp:simplePos x="0" y="0"/>
                <wp:positionH relativeFrom="column">
                  <wp:posOffset>-674914</wp:posOffset>
                </wp:positionH>
                <wp:positionV relativeFrom="paragraph">
                  <wp:posOffset>-511629</wp:posOffset>
                </wp:positionV>
                <wp:extent cx="381000" cy="370115"/>
                <wp:effectExtent l="0" t="0" r="0" b="0"/>
                <wp:wrapNone/>
                <wp:docPr id="7" name="Text Box 7"/>
                <wp:cNvGraphicFramePr/>
                <a:graphic xmlns:a="http://schemas.openxmlformats.org/drawingml/2006/main">
                  <a:graphicData uri="http://schemas.microsoft.com/office/word/2010/wordprocessingShape">
                    <wps:wsp>
                      <wps:cNvSpPr txBox="1"/>
                      <wps:spPr>
                        <a:xfrm>
                          <a:off x="0" y="0"/>
                          <a:ext cx="381000" cy="3701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C06613" w14:textId="7551D33E" w:rsidR="00025DDA" w:rsidRPr="00025DDA" w:rsidRDefault="00025DDA">
                            <w:pPr>
                              <w:rPr>
                                <w:rFonts w:ascii="Times New Roman" w:hAnsi="Times New Roman" w:cs="Times New Roman"/>
                                <w:b/>
                                <w:bCs/>
                                <w:color w:val="0070C0"/>
                              </w:rPr>
                            </w:pPr>
                            <w:r w:rsidRPr="00025DDA">
                              <w:rPr>
                                <w:rFonts w:ascii="Times New Roman" w:hAnsi="Times New Roman" w:cs="Times New Roman"/>
                                <w:b/>
                                <w:bCs/>
                                <w:color w:val="0070C0"/>
                              </w:rPr>
                              <w:t>A</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967F9AB" id="Text Box 7" o:spid="_x0000_s1029" type="#_x0000_t202" style="position:absolute;margin-left:-53.15pt;margin-top:-40.3pt;width:30pt;height:29.1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" filled="f" stroked="f">
                <v:textbox>
                  <w:txbxContent>
                    <w:p w14:paraId="2DC06613" w14:textId="7551D33E" w:rsidR="00025DDA" w:rsidRPr="00025DDA" w:rsidRDefault="00025DDA">
                      <w:pPr>
                        <w:rPr>
                          <w:rFonts w:ascii="Times New Roman" w:hAnsi="Times New Roman" w:cs="Times New Roman"/>
                          <w:b/>
                          <w:bCs/>
                          <w:color w:val="0070C0"/>
                        </w:rPr>
                      </w:pPr>
                      <w:r w:rsidRPr="00025DDA">
                        <w:rPr>
                          <w:rFonts w:ascii="Times New Roman" w:hAnsi="Times New Roman" w:cs="Times New Roman"/>
                          <w:b/>
                          <w:bCs/>
                          <w:color w:val="0070C0"/>
                        </w:rPr>
                        <w:t>A</w:t>
                      </w:r>
                    </w:p>
                  </w:txbxContent>
                </v:textbox>
              </v:shape>
            </w:pict>
          </mc:Fallback>
        </mc:AlternateContent>
      </w:r>
    </w:p>
    <w:p w14:paraId="0E9498FC" w14:textId="373D78FB" w:rsidR="00D938EE" w:rsidRPr="00506E86" w:rsidRDefault="004E1958" w:rsidP="00D938EE">
      <w:pPr>
        <w:rPr>
          <w:rFonts w:asciiTheme="majorBidi" w:eastAsia="Times New Roman" w:hAnsiTheme="majorBidi" w:cstheme="majorBidi"/>
          <w:sz w:val="20"/>
          <w:szCs w:val="20"/>
          <w:lang w:bidi="fa-IR"/>
        </w:rPr>
      </w:pPr>
      <w:r w:rsidRPr="00506E86">
        <w:rPr>
          <w:rFonts w:asciiTheme="majorBidi" w:eastAsia="Times New Roman" w:hAnsiTheme="majorBidi" w:cstheme="majorBidi"/>
          <w:noProof/>
          <w:sz w:val="20"/>
          <w:szCs w:val="20"/>
          <w:lang w:bidi="fa-IR"/>
        </w:rPr>
        <w:drawing>
          <wp:anchor distT="0" distB="0" distL="114300" distR="114300" simplePos="0" relativeHeight="251681792" behindDoc="0" locked="0" layoutInCell="1" allowOverlap="1" wp14:anchorId="1BE4E626" wp14:editId="2B0535CF">
            <wp:simplePos x="0" y="0"/>
            <wp:positionH relativeFrom="margin">
              <wp:posOffset>4565650</wp:posOffset>
            </wp:positionH>
            <wp:positionV relativeFrom="margin">
              <wp:posOffset>2444750</wp:posOffset>
            </wp:positionV>
            <wp:extent cx="4888230" cy="1054100"/>
            <wp:effectExtent l="0" t="0" r="762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8230" cy="1054100"/>
                    </a:xfrm>
                    <a:prstGeom prst="rect">
                      <a:avLst/>
                    </a:prstGeom>
                    <a:noFill/>
                  </pic:spPr>
                </pic:pic>
              </a:graphicData>
            </a:graphic>
            <wp14:sizeRelH relativeFrom="margin">
              <wp14:pctWidth>0</wp14:pctWidth>
            </wp14:sizeRelH>
            <wp14:sizeRelV relativeFrom="margin">
              <wp14:pctHeight>0</wp14:pctHeight>
            </wp14:sizeRelV>
          </wp:anchor>
        </w:drawing>
      </w:r>
      <w:r w:rsidRPr="00506E86">
        <w:rPr>
          <w:rFonts w:asciiTheme="majorBidi" w:eastAsia="Times New Roman" w:hAnsiTheme="majorBidi" w:cstheme="majorBidi"/>
          <w:noProof/>
          <w:sz w:val="20"/>
          <w:szCs w:val="20"/>
          <w:lang w:bidi="fa-IR"/>
        </w:rPr>
        <w:drawing>
          <wp:anchor distT="0" distB="0" distL="114300" distR="114300" simplePos="0" relativeHeight="251677696" behindDoc="0" locked="0" layoutInCell="1" allowOverlap="1" wp14:anchorId="4A864F0A" wp14:editId="4FA2F067">
            <wp:simplePos x="0" y="0"/>
            <wp:positionH relativeFrom="margin">
              <wp:posOffset>-673100</wp:posOffset>
            </wp:positionH>
            <wp:positionV relativeFrom="margin">
              <wp:posOffset>2491105</wp:posOffset>
            </wp:positionV>
            <wp:extent cx="5054600" cy="10115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054600" cy="1011555"/>
                    </a:xfrm>
                    <a:prstGeom prst="rect">
                      <a:avLst/>
                    </a:prstGeom>
                  </pic:spPr>
                </pic:pic>
              </a:graphicData>
            </a:graphic>
            <wp14:sizeRelH relativeFrom="margin">
              <wp14:pctWidth>0</wp14:pctWidth>
            </wp14:sizeRelH>
            <wp14:sizeRelV relativeFrom="margin">
              <wp14:pctHeight>0</wp14:pctHeight>
            </wp14:sizeRelV>
          </wp:anchor>
        </w:drawing>
      </w:r>
      <w:r w:rsidR="00863BBB" w:rsidRPr="00506E86">
        <w:rPr>
          <w:rFonts w:asciiTheme="majorBidi" w:eastAsia="Times New Roman" w:hAnsiTheme="majorBidi" w:cstheme="majorBidi"/>
          <w:noProof/>
          <w:sz w:val="20"/>
          <w:szCs w:val="20"/>
          <w:lang w:bidi="fa-IR"/>
        </w:rPr>
        <mc:AlternateContent>
          <mc:Choice Requires="wps">
            <w:drawing>
              <wp:anchor distT="0" distB="0" distL="114300" distR="114300" simplePos="0" relativeHeight="251674624" behindDoc="0" locked="0" layoutInCell="1" allowOverlap="1" wp14:anchorId="645CAF8E" wp14:editId="69B5E077">
                <wp:simplePos x="0" y="0"/>
                <wp:positionH relativeFrom="column">
                  <wp:posOffset>4565236</wp:posOffset>
                </wp:positionH>
                <wp:positionV relativeFrom="paragraph">
                  <wp:posOffset>1067435</wp:posOffset>
                </wp:positionV>
                <wp:extent cx="381000" cy="3695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81000" cy="3695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4C93DE" w14:textId="4608C316"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F</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45CAF8E" id="Text Box 12" o:spid="_x0000_s1030" type="#_x0000_t202" style="position:absolute;margin-left:359.45pt;margin-top:84.05pt;width:30pt;height:29.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" filled="f" stroked="f">
                <v:textbox>
                  <w:txbxContent>
                    <w:p w14:paraId="2F4C93DE" w14:textId="4608C316"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F</w:t>
                      </w:r>
                    </w:p>
                  </w:txbxContent>
                </v:textbox>
              </v:shape>
            </w:pict>
          </mc:Fallback>
        </mc:AlternateContent>
      </w:r>
      <w:r w:rsidR="00863BBB" w:rsidRPr="00506E86">
        <w:rPr>
          <w:rFonts w:asciiTheme="majorBidi" w:eastAsia="Times New Roman" w:hAnsiTheme="majorBidi" w:cstheme="majorBidi"/>
          <w:noProof/>
          <w:sz w:val="20"/>
          <w:szCs w:val="20"/>
          <w:lang w:bidi="fa-IR"/>
        </w:rPr>
        <mc:AlternateContent>
          <mc:Choice Requires="wps">
            <w:drawing>
              <wp:anchor distT="0" distB="0" distL="114300" distR="114300" simplePos="0" relativeHeight="251668480" behindDoc="0" locked="0" layoutInCell="1" allowOverlap="1" wp14:anchorId="7B5D9D09" wp14:editId="163F4761">
                <wp:simplePos x="0" y="0"/>
                <wp:positionH relativeFrom="column">
                  <wp:posOffset>-662388</wp:posOffset>
                </wp:positionH>
                <wp:positionV relativeFrom="paragraph">
                  <wp:posOffset>1080383</wp:posOffset>
                </wp:positionV>
                <wp:extent cx="381000" cy="370115"/>
                <wp:effectExtent l="0" t="0" r="0" b="0"/>
                <wp:wrapNone/>
                <wp:docPr id="9" name="Text Box 9"/>
                <wp:cNvGraphicFramePr/>
                <a:graphic xmlns:a="http://schemas.openxmlformats.org/drawingml/2006/main">
                  <a:graphicData uri="http://schemas.microsoft.com/office/word/2010/wordprocessingShape">
                    <wps:wsp>
                      <wps:cNvSpPr txBox="1"/>
                      <wps:spPr>
                        <a:xfrm>
                          <a:off x="0" y="0"/>
                          <a:ext cx="381000" cy="3701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6730D0" w14:textId="2A49B066"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C</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7B5D9D09" id="Text Box 9" o:spid="_x0000_s1031" type="#_x0000_t202" style="position:absolute;margin-left:-52.15pt;margin-top:85.05pt;width:30pt;height:29.1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" filled="f" stroked="f">
                <v:textbox>
                  <w:txbxContent>
                    <w:p w14:paraId="576730D0" w14:textId="2A49B066" w:rsidR="00025DDA" w:rsidRPr="00025DDA" w:rsidRDefault="00025DDA" w:rsidP="00025DDA">
                      <w:pPr>
                        <w:rPr>
                          <w:rFonts w:ascii="Times New Roman" w:hAnsi="Times New Roman" w:cs="Times New Roman"/>
                          <w:b/>
                          <w:bCs/>
                          <w:color w:val="0070C0"/>
                        </w:rPr>
                      </w:pPr>
                      <w:r w:rsidRPr="00025DDA">
                        <w:rPr>
                          <w:rFonts w:ascii="Times New Roman" w:hAnsi="Times New Roman" w:cs="Times New Roman"/>
                          <w:b/>
                          <w:bCs/>
                          <w:color w:val="0070C0"/>
                        </w:rPr>
                        <w:t>C</w:t>
                      </w:r>
                    </w:p>
                  </w:txbxContent>
                </v:textbox>
              </v:shape>
            </w:pict>
          </mc:Fallback>
        </mc:AlternateContent>
      </w:r>
    </w:p>
    <w:p w14:paraId="0C0F66E7" w14:textId="64C2F2F6" w:rsidR="00D938EE" w:rsidRPr="00506E86" w:rsidRDefault="00D938EE" w:rsidP="00D938EE">
      <w:pPr>
        <w:rPr>
          <w:rFonts w:asciiTheme="majorBidi" w:eastAsia="Times New Roman" w:hAnsiTheme="majorBidi" w:cstheme="majorBidi"/>
          <w:sz w:val="20"/>
          <w:szCs w:val="20"/>
          <w:lang w:bidi="fa-IR"/>
        </w:rPr>
      </w:pPr>
    </w:p>
    <w:p w14:paraId="726F6F15" w14:textId="4FEAF677" w:rsidR="00D938EE" w:rsidRPr="00506E86" w:rsidRDefault="00D938EE" w:rsidP="00D938EE">
      <w:pPr>
        <w:rPr>
          <w:rFonts w:asciiTheme="majorBidi" w:eastAsia="Times New Roman" w:hAnsiTheme="majorBidi" w:cstheme="majorBidi"/>
          <w:sz w:val="20"/>
          <w:szCs w:val="20"/>
          <w:lang w:bidi="fa-IR"/>
        </w:rPr>
      </w:pPr>
    </w:p>
    <w:p w14:paraId="45A00DA0" w14:textId="5238967C" w:rsidR="00D938EE" w:rsidRPr="00506E86" w:rsidRDefault="00D938EE" w:rsidP="00D938EE">
      <w:pPr>
        <w:rPr>
          <w:rFonts w:asciiTheme="majorBidi" w:eastAsia="Times New Roman" w:hAnsiTheme="majorBidi" w:cstheme="majorBidi"/>
          <w:sz w:val="20"/>
          <w:szCs w:val="20"/>
          <w:lang w:bidi="fa-IR"/>
        </w:rPr>
      </w:pPr>
    </w:p>
    <w:p w14:paraId="75CE9569" w14:textId="0317EF24" w:rsidR="00D938EE" w:rsidRPr="00025DDA" w:rsidRDefault="007F3EC7" w:rsidP="00025DDA">
      <w:pPr>
        <w:keepNext/>
        <w:spacing w:after="200" w:line="480" w:lineRule="auto"/>
        <w:rPr>
          <w:rFonts w:asciiTheme="majorBidi" w:eastAsia="Times New Roman" w:hAnsiTheme="majorBidi" w:cstheme="majorBidi"/>
          <w:color w:val="2E2E2E"/>
          <w:sz w:val="24"/>
          <w:szCs w:val="24"/>
          <w:lang w:bidi="fa-IR"/>
        </w:rPr>
      </w:pPr>
      <w:r w:rsidRPr="00506E86">
        <w:rPr>
          <w:rFonts w:asciiTheme="majorBidi" w:eastAsia="Times New Roman" w:hAnsiTheme="majorBidi" w:cstheme="majorBidi"/>
          <w:b/>
          <w:bCs/>
          <w:color w:val="2E2E2E"/>
          <w:sz w:val="24"/>
          <w:szCs w:val="24"/>
          <w:lang w:bidi="fa-IR"/>
        </w:rPr>
        <w:t>Fig.</w:t>
      </w:r>
      <w:r w:rsidR="00D938EE" w:rsidRPr="00506E86">
        <w:rPr>
          <w:rFonts w:asciiTheme="majorBidi" w:eastAsia="Times New Roman" w:hAnsiTheme="majorBidi" w:cstheme="majorBidi"/>
          <w:b/>
          <w:bCs/>
          <w:color w:val="2E2E2E"/>
          <w:sz w:val="24"/>
          <w:szCs w:val="24"/>
          <w:lang w:bidi="fa-IR"/>
        </w:rPr>
        <w:t xml:space="preserve"> 1</w:t>
      </w:r>
      <w:r w:rsidR="00D938EE" w:rsidRPr="00506E86">
        <w:rPr>
          <w:rFonts w:asciiTheme="majorBidi" w:eastAsia="Times New Roman" w:hAnsiTheme="majorBidi" w:cstheme="majorBidi"/>
          <w:color w:val="2E2E2E"/>
          <w:sz w:val="24"/>
          <w:szCs w:val="24"/>
          <w:lang w:bidi="fa-IR"/>
        </w:rPr>
        <w:t xml:space="preserve"> Forest Plot of sexual desire (A), sexual arousal (B), vaginal lubrication (C), ability to reach orgasm (D), sexual satisfaction (E), and sexual pain</w:t>
      </w:r>
      <w:r w:rsidR="008A1295" w:rsidRPr="00506E86">
        <w:rPr>
          <w:rFonts w:asciiTheme="majorBidi" w:eastAsia="Times New Roman" w:hAnsiTheme="majorBidi" w:cstheme="majorBidi"/>
          <w:color w:val="2E2E2E"/>
          <w:sz w:val="24"/>
          <w:szCs w:val="24"/>
          <w:lang w:bidi="fa-IR"/>
        </w:rPr>
        <w:t xml:space="preserve"> </w:t>
      </w:r>
      <w:r w:rsidR="00D938EE" w:rsidRPr="00506E86">
        <w:rPr>
          <w:rFonts w:asciiTheme="majorBidi" w:eastAsia="Times New Roman" w:hAnsiTheme="majorBidi" w:cstheme="majorBidi"/>
          <w:color w:val="2E2E2E"/>
          <w:sz w:val="24"/>
          <w:szCs w:val="24"/>
          <w:lang w:bidi="fa-IR"/>
        </w:rPr>
        <w:t xml:space="preserve">(F) </w:t>
      </w:r>
      <w:r w:rsidR="0065216D" w:rsidRPr="00506E86">
        <w:rPr>
          <w:rFonts w:asciiTheme="majorBidi" w:eastAsia="Times New Roman" w:hAnsiTheme="majorBidi" w:cstheme="majorBidi"/>
          <w:color w:val="2E2E2E"/>
          <w:sz w:val="24"/>
          <w:szCs w:val="24"/>
          <w:lang w:bidi="fa-IR"/>
        </w:rPr>
        <w:t xml:space="preserve">scores in women with gestational diabetes mellitus </w:t>
      </w:r>
      <w:r w:rsidR="00D938EE" w:rsidRPr="00506E86">
        <w:rPr>
          <w:rFonts w:asciiTheme="majorBidi" w:eastAsia="Times New Roman" w:hAnsiTheme="majorBidi" w:cstheme="majorBidi"/>
          <w:color w:val="2E2E2E"/>
          <w:sz w:val="24"/>
          <w:szCs w:val="24"/>
          <w:lang w:bidi="fa-IR"/>
        </w:rPr>
        <w:t xml:space="preserve">(GDM) </w:t>
      </w:r>
      <w:r w:rsidR="0065216D" w:rsidRPr="00506E86">
        <w:rPr>
          <w:rFonts w:asciiTheme="majorBidi" w:eastAsia="Times New Roman" w:hAnsiTheme="majorBidi" w:cstheme="majorBidi"/>
          <w:color w:val="2E2E2E"/>
          <w:sz w:val="24"/>
          <w:szCs w:val="24"/>
          <w:lang w:bidi="fa-IR"/>
        </w:rPr>
        <w:t>compared to non-GDM women</w:t>
      </w:r>
      <w:r w:rsidR="0065216D" w:rsidRPr="00025DDA">
        <w:rPr>
          <w:rFonts w:asciiTheme="majorBidi" w:eastAsia="Times New Roman" w:hAnsiTheme="majorBidi" w:cstheme="majorBidi"/>
          <w:color w:val="2E2E2E"/>
          <w:sz w:val="24"/>
          <w:szCs w:val="24"/>
          <w:lang w:bidi="fa-IR"/>
        </w:rPr>
        <w:t>.</w:t>
      </w:r>
      <w:r w:rsidR="00D938EE" w:rsidRPr="00025DDA">
        <w:rPr>
          <w:rFonts w:asciiTheme="majorBidi" w:eastAsia="Times New Roman" w:hAnsiTheme="majorBidi" w:cstheme="majorBidi"/>
          <w:color w:val="2E2E2E"/>
          <w:sz w:val="24"/>
          <w:szCs w:val="24"/>
          <w:lang w:bidi="fa-IR"/>
        </w:rPr>
        <w:t xml:space="preserve"> </w:t>
      </w:r>
    </w:p>
    <w:p w14:paraId="62BB3E49" w14:textId="2B92BBDB" w:rsidR="00D938EE" w:rsidRPr="00D938EE" w:rsidRDefault="00D938EE" w:rsidP="00D938EE">
      <w:pPr>
        <w:rPr>
          <w:rFonts w:asciiTheme="majorBidi" w:eastAsia="Times New Roman" w:hAnsiTheme="majorBidi" w:cstheme="majorBidi"/>
          <w:sz w:val="20"/>
          <w:szCs w:val="20"/>
          <w:lang w:bidi="fa-IR"/>
        </w:rPr>
      </w:pPr>
    </w:p>
    <w:p w14:paraId="035B935C" w14:textId="469996E7" w:rsidR="00D938EE" w:rsidRPr="00D938EE" w:rsidRDefault="00D938EE" w:rsidP="00D938EE">
      <w:pPr>
        <w:rPr>
          <w:rFonts w:asciiTheme="majorBidi" w:eastAsia="Times New Roman" w:hAnsiTheme="majorBidi" w:cstheme="majorBidi"/>
          <w:sz w:val="20"/>
          <w:szCs w:val="20"/>
          <w:lang w:bidi="fa-IR"/>
        </w:rPr>
      </w:pPr>
    </w:p>
    <w:sectPr w:rsidR="00D938EE" w:rsidRPr="00D938EE" w:rsidSect="009A0D1A">
      <w:footerReference w:type="default" r:id="rId15"/>
      <w:pgSz w:w="16838" w:h="11906" w:orient="landscape"/>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0032B" w14:textId="77777777" w:rsidR="00AD36A4" w:rsidRDefault="00AD36A4" w:rsidP="006108E2">
      <w:pPr>
        <w:spacing w:after="0" w:line="240" w:lineRule="auto"/>
      </w:pPr>
      <w:r>
        <w:separator/>
      </w:r>
    </w:p>
  </w:endnote>
  <w:endnote w:type="continuationSeparator" w:id="0">
    <w:p w14:paraId="6FFB7EF3" w14:textId="77777777" w:rsidR="00AD36A4" w:rsidRDefault="00AD36A4" w:rsidP="00610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LTStd-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051874"/>
      <w:docPartObj>
        <w:docPartGallery w:val="Page Numbers (Bottom of Page)"/>
        <w:docPartUnique/>
      </w:docPartObj>
    </w:sdtPr>
    <w:sdtContent>
      <w:p w14:paraId="31C58103" w14:textId="49FAC067" w:rsidR="0062619C" w:rsidRDefault="0062619C" w:rsidP="00CA2747">
        <w:pPr>
          <w:pStyle w:val="Footer"/>
          <w:jc w:val="center"/>
        </w:pPr>
        <w:r>
          <w:fldChar w:fldCharType="begin"/>
        </w:r>
        <w:r>
          <w:instrText xml:space="preserve"> PAGE  \* Arabic  \* MERGEFORMAT </w:instrText>
        </w:r>
        <w:r>
          <w:fldChar w:fldCharType="separate"/>
        </w:r>
        <w:r w:rsidR="00176C95">
          <w:rPr>
            <w:noProof/>
          </w:rPr>
          <w:t>3</w:t>
        </w:r>
        <w:r>
          <w:fldChar w:fldCharType="end"/>
        </w:r>
      </w:p>
    </w:sdtContent>
  </w:sdt>
  <w:p w14:paraId="00F32117" w14:textId="77777777" w:rsidR="0062619C" w:rsidRDefault="00626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000379"/>
      <w:docPartObj>
        <w:docPartGallery w:val="Page Numbers (Bottom of Page)"/>
        <w:docPartUnique/>
      </w:docPartObj>
    </w:sdtPr>
    <w:sdtContent>
      <w:p w14:paraId="34D25FA5" w14:textId="138BCA86" w:rsidR="00FD4031" w:rsidRDefault="00620DF4" w:rsidP="004A0047">
        <w:pPr>
          <w:pStyle w:val="Footer"/>
          <w:jc w:val="center"/>
        </w:pPr>
        <w:r>
          <w:fldChar w:fldCharType="begin"/>
        </w:r>
        <w:r>
          <w:instrText xml:space="preserve"> PAGE  \* Arabic  \* MERGEFORMAT </w:instrText>
        </w:r>
        <w:r>
          <w:fldChar w:fldCharType="separate"/>
        </w:r>
        <w:r w:rsidR="00176C95">
          <w:rPr>
            <w:noProof/>
          </w:rPr>
          <w:t>7</w:t>
        </w:r>
        <w:r>
          <w:fldChar w:fldCharType="end"/>
        </w:r>
      </w:p>
    </w:sdtContent>
  </w:sdt>
  <w:p w14:paraId="05AC10D4" w14:textId="77777777" w:rsidR="00FD4031" w:rsidRDefault="00FD4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32788" w14:textId="77777777" w:rsidR="00AD36A4" w:rsidRDefault="00AD36A4" w:rsidP="006108E2">
      <w:pPr>
        <w:spacing w:after="0" w:line="240" w:lineRule="auto"/>
      </w:pPr>
      <w:r>
        <w:separator/>
      </w:r>
    </w:p>
  </w:footnote>
  <w:footnote w:type="continuationSeparator" w:id="0">
    <w:p w14:paraId="790B71C7" w14:textId="77777777" w:rsidR="00AD36A4" w:rsidRDefault="00AD36A4" w:rsidP="00610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51EB5"/>
    <w:multiLevelType w:val="multilevel"/>
    <w:tmpl w:val="6B82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1C342E"/>
    <w:multiLevelType w:val="hybridMultilevel"/>
    <w:tmpl w:val="596CD96E"/>
    <w:lvl w:ilvl="0" w:tplc="E0026F46">
      <w:start w:val="4"/>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0655959">
    <w:abstractNumId w:val="1"/>
  </w:num>
  <w:num w:numId="2" w16cid:durableId="791483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031"/>
    <w:rsid w:val="00013EA2"/>
    <w:rsid w:val="00015A27"/>
    <w:rsid w:val="00025DDA"/>
    <w:rsid w:val="0003494A"/>
    <w:rsid w:val="0004263C"/>
    <w:rsid w:val="0004698C"/>
    <w:rsid w:val="00070400"/>
    <w:rsid w:val="000A2858"/>
    <w:rsid w:val="000C6D56"/>
    <w:rsid w:val="000F4C99"/>
    <w:rsid w:val="0010142C"/>
    <w:rsid w:val="001171D9"/>
    <w:rsid w:val="001532CA"/>
    <w:rsid w:val="00166431"/>
    <w:rsid w:val="00172E2E"/>
    <w:rsid w:val="00176C95"/>
    <w:rsid w:val="001F2729"/>
    <w:rsid w:val="001F577E"/>
    <w:rsid w:val="001F634D"/>
    <w:rsid w:val="002162F7"/>
    <w:rsid w:val="00266C86"/>
    <w:rsid w:val="00270D0D"/>
    <w:rsid w:val="00281C31"/>
    <w:rsid w:val="002A2CBD"/>
    <w:rsid w:val="002E5457"/>
    <w:rsid w:val="002F0D9E"/>
    <w:rsid w:val="003149E0"/>
    <w:rsid w:val="00315C03"/>
    <w:rsid w:val="00320113"/>
    <w:rsid w:val="00324389"/>
    <w:rsid w:val="00327A4F"/>
    <w:rsid w:val="00337A6B"/>
    <w:rsid w:val="0035682E"/>
    <w:rsid w:val="0037186F"/>
    <w:rsid w:val="00374102"/>
    <w:rsid w:val="003762B7"/>
    <w:rsid w:val="00377C4B"/>
    <w:rsid w:val="00384CC4"/>
    <w:rsid w:val="003908C2"/>
    <w:rsid w:val="003B024C"/>
    <w:rsid w:val="003B366F"/>
    <w:rsid w:val="004029E1"/>
    <w:rsid w:val="00403537"/>
    <w:rsid w:val="00446DAB"/>
    <w:rsid w:val="00464415"/>
    <w:rsid w:val="00474B62"/>
    <w:rsid w:val="00477292"/>
    <w:rsid w:val="00481272"/>
    <w:rsid w:val="00497B42"/>
    <w:rsid w:val="004A7514"/>
    <w:rsid w:val="004B2BEB"/>
    <w:rsid w:val="004B37E7"/>
    <w:rsid w:val="004E0520"/>
    <w:rsid w:val="004E1958"/>
    <w:rsid w:val="004E7BF4"/>
    <w:rsid w:val="004F10D2"/>
    <w:rsid w:val="004F1E55"/>
    <w:rsid w:val="004F74A9"/>
    <w:rsid w:val="00506E86"/>
    <w:rsid w:val="00513A32"/>
    <w:rsid w:val="005169D6"/>
    <w:rsid w:val="00525C0E"/>
    <w:rsid w:val="005402F6"/>
    <w:rsid w:val="00555F4B"/>
    <w:rsid w:val="00571E64"/>
    <w:rsid w:val="005A2773"/>
    <w:rsid w:val="005B36FD"/>
    <w:rsid w:val="005C004D"/>
    <w:rsid w:val="005C503D"/>
    <w:rsid w:val="005C6CC0"/>
    <w:rsid w:val="005D3DA9"/>
    <w:rsid w:val="005D482D"/>
    <w:rsid w:val="005D4FF0"/>
    <w:rsid w:val="005F279F"/>
    <w:rsid w:val="006108E2"/>
    <w:rsid w:val="00620DC8"/>
    <w:rsid w:val="00620DF4"/>
    <w:rsid w:val="0062619C"/>
    <w:rsid w:val="00640062"/>
    <w:rsid w:val="0065216D"/>
    <w:rsid w:val="006562BD"/>
    <w:rsid w:val="00661AC9"/>
    <w:rsid w:val="00684031"/>
    <w:rsid w:val="006B3E06"/>
    <w:rsid w:val="006D0BA3"/>
    <w:rsid w:val="006D1686"/>
    <w:rsid w:val="006D208F"/>
    <w:rsid w:val="006D547B"/>
    <w:rsid w:val="006E4557"/>
    <w:rsid w:val="006F4F23"/>
    <w:rsid w:val="007039DE"/>
    <w:rsid w:val="007049DF"/>
    <w:rsid w:val="007075D8"/>
    <w:rsid w:val="00723D7C"/>
    <w:rsid w:val="00727ACB"/>
    <w:rsid w:val="00757262"/>
    <w:rsid w:val="007765AF"/>
    <w:rsid w:val="007B6BB0"/>
    <w:rsid w:val="007E2816"/>
    <w:rsid w:val="007F3EC7"/>
    <w:rsid w:val="00801A30"/>
    <w:rsid w:val="00810842"/>
    <w:rsid w:val="00823C6C"/>
    <w:rsid w:val="00860603"/>
    <w:rsid w:val="00863BBB"/>
    <w:rsid w:val="00864B2E"/>
    <w:rsid w:val="00883D64"/>
    <w:rsid w:val="008A1295"/>
    <w:rsid w:val="008A5E07"/>
    <w:rsid w:val="008A659E"/>
    <w:rsid w:val="008B27A2"/>
    <w:rsid w:val="008C642D"/>
    <w:rsid w:val="00907A7C"/>
    <w:rsid w:val="0093229A"/>
    <w:rsid w:val="009355E3"/>
    <w:rsid w:val="00940435"/>
    <w:rsid w:val="0095383C"/>
    <w:rsid w:val="009656BB"/>
    <w:rsid w:val="00975E67"/>
    <w:rsid w:val="009C0CB4"/>
    <w:rsid w:val="009D5A82"/>
    <w:rsid w:val="00A001FE"/>
    <w:rsid w:val="00A308BF"/>
    <w:rsid w:val="00A36F13"/>
    <w:rsid w:val="00A67AC0"/>
    <w:rsid w:val="00A84424"/>
    <w:rsid w:val="00A94C2C"/>
    <w:rsid w:val="00AB13BF"/>
    <w:rsid w:val="00AD262E"/>
    <w:rsid w:val="00AD36A4"/>
    <w:rsid w:val="00AD47F0"/>
    <w:rsid w:val="00AF0104"/>
    <w:rsid w:val="00AF4C97"/>
    <w:rsid w:val="00B06FF1"/>
    <w:rsid w:val="00B30148"/>
    <w:rsid w:val="00B33CF9"/>
    <w:rsid w:val="00B7159A"/>
    <w:rsid w:val="00BA6C1F"/>
    <w:rsid w:val="00BE0393"/>
    <w:rsid w:val="00BE0C36"/>
    <w:rsid w:val="00C22946"/>
    <w:rsid w:val="00C42BDB"/>
    <w:rsid w:val="00C5144E"/>
    <w:rsid w:val="00C65F6B"/>
    <w:rsid w:val="00C705C5"/>
    <w:rsid w:val="00C8249B"/>
    <w:rsid w:val="00CB4CB1"/>
    <w:rsid w:val="00CE1252"/>
    <w:rsid w:val="00CE480E"/>
    <w:rsid w:val="00D42C52"/>
    <w:rsid w:val="00D55767"/>
    <w:rsid w:val="00D70A7B"/>
    <w:rsid w:val="00D811F1"/>
    <w:rsid w:val="00D938EE"/>
    <w:rsid w:val="00DD2486"/>
    <w:rsid w:val="00DD5156"/>
    <w:rsid w:val="00DD6187"/>
    <w:rsid w:val="00DE5634"/>
    <w:rsid w:val="00DF3680"/>
    <w:rsid w:val="00E13004"/>
    <w:rsid w:val="00E13D48"/>
    <w:rsid w:val="00E305E6"/>
    <w:rsid w:val="00E802BF"/>
    <w:rsid w:val="00E93E88"/>
    <w:rsid w:val="00E943F0"/>
    <w:rsid w:val="00EB3F54"/>
    <w:rsid w:val="00EF06B7"/>
    <w:rsid w:val="00EF6E5E"/>
    <w:rsid w:val="00F11F2C"/>
    <w:rsid w:val="00F27DE2"/>
    <w:rsid w:val="00F55B46"/>
    <w:rsid w:val="00F70222"/>
    <w:rsid w:val="00FA6322"/>
    <w:rsid w:val="00FA7C29"/>
    <w:rsid w:val="00FB1DD9"/>
    <w:rsid w:val="00FB5EAA"/>
    <w:rsid w:val="00FC7434"/>
    <w:rsid w:val="00FD044B"/>
    <w:rsid w:val="00FD4031"/>
    <w:rsid w:val="00FF06A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A7E41"/>
  <w15:chartTrackingRefBased/>
  <w15:docId w15:val="{40F320B5-D6E3-4E5A-B214-4A59A5BC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031"/>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8E2"/>
    <w:rPr>
      <w:lang w:bidi="ar-SA"/>
    </w:rPr>
  </w:style>
  <w:style w:type="paragraph" w:styleId="Footer">
    <w:name w:val="footer"/>
    <w:basedOn w:val="Normal"/>
    <w:link w:val="FooterChar"/>
    <w:uiPriority w:val="99"/>
    <w:unhideWhenUsed/>
    <w:rsid w:val="00610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8E2"/>
    <w:rPr>
      <w:lang w:bidi="ar-SA"/>
    </w:rPr>
  </w:style>
  <w:style w:type="table" w:styleId="TableGrid">
    <w:name w:val="Table Grid"/>
    <w:basedOn w:val="TableNormal"/>
    <w:uiPriority w:val="59"/>
    <w:rsid w:val="00626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B366F"/>
  </w:style>
  <w:style w:type="character" w:customStyle="1" w:styleId="fontstyle01">
    <w:name w:val="fontstyle01"/>
    <w:basedOn w:val="DefaultParagraphFont"/>
    <w:rsid w:val="003B366F"/>
    <w:rPr>
      <w:rFonts w:ascii="PalatinoLTStd-Roman" w:hAnsi="PalatinoLTStd-Roman" w:hint="default"/>
      <w:b w:val="0"/>
      <w:bCs w:val="0"/>
      <w:i w:val="0"/>
      <w:iCs w:val="0"/>
      <w:color w:val="242021"/>
      <w:sz w:val="18"/>
      <w:szCs w:val="18"/>
    </w:rPr>
  </w:style>
  <w:style w:type="paragraph" w:styleId="Caption">
    <w:name w:val="caption"/>
    <w:basedOn w:val="Normal"/>
    <w:next w:val="Normal"/>
    <w:uiPriority w:val="35"/>
    <w:unhideWhenUsed/>
    <w:qFormat/>
    <w:rsid w:val="003B366F"/>
    <w:pPr>
      <w:spacing w:after="200" w:line="240" w:lineRule="auto"/>
    </w:pPr>
    <w:rPr>
      <w:i/>
      <w:iCs/>
      <w:color w:val="44546A" w:themeColor="text2"/>
      <w:sz w:val="18"/>
      <w:szCs w:val="18"/>
    </w:rPr>
  </w:style>
  <w:style w:type="character" w:styleId="Strong">
    <w:name w:val="Strong"/>
    <w:basedOn w:val="DefaultParagraphFont"/>
    <w:uiPriority w:val="22"/>
    <w:qFormat/>
    <w:rsid w:val="00FD044B"/>
    <w:rPr>
      <w:b/>
      <w:bCs/>
    </w:rPr>
  </w:style>
  <w:style w:type="character" w:customStyle="1" w:styleId="scopussearchquery-moduleg3zrf">
    <w:name w:val="scopussearchquery-module__g3zrf"/>
    <w:basedOn w:val="DefaultParagraphFont"/>
    <w:rsid w:val="005C503D"/>
  </w:style>
  <w:style w:type="character" w:customStyle="1" w:styleId="scopussearchquery-moduleutqgz">
    <w:name w:val="scopussearchquery-module__utqgz"/>
    <w:basedOn w:val="DefaultParagraphFont"/>
    <w:rsid w:val="005C503D"/>
  </w:style>
  <w:style w:type="character" w:customStyle="1" w:styleId="scopussearchquery-modulewed2z">
    <w:name w:val="scopussearchquery-module__wed2z"/>
    <w:basedOn w:val="DefaultParagraphFont"/>
    <w:rsid w:val="005C503D"/>
  </w:style>
  <w:style w:type="paragraph" w:styleId="NormalWeb">
    <w:name w:val="Normal (Web)"/>
    <w:basedOn w:val="Normal"/>
    <w:uiPriority w:val="99"/>
    <w:semiHidden/>
    <w:unhideWhenUsed/>
    <w:rsid w:val="007039DE"/>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CommentReference">
    <w:name w:val="annotation reference"/>
    <w:basedOn w:val="DefaultParagraphFont"/>
    <w:uiPriority w:val="99"/>
    <w:semiHidden/>
    <w:unhideWhenUsed/>
    <w:rsid w:val="003908C2"/>
    <w:rPr>
      <w:sz w:val="16"/>
      <w:szCs w:val="16"/>
    </w:rPr>
  </w:style>
  <w:style w:type="paragraph" w:styleId="CommentText">
    <w:name w:val="annotation text"/>
    <w:basedOn w:val="Normal"/>
    <w:link w:val="CommentTextChar"/>
    <w:uiPriority w:val="99"/>
    <w:semiHidden/>
    <w:unhideWhenUsed/>
    <w:rsid w:val="003908C2"/>
    <w:pPr>
      <w:spacing w:line="240" w:lineRule="auto"/>
    </w:pPr>
    <w:rPr>
      <w:sz w:val="20"/>
      <w:szCs w:val="20"/>
    </w:rPr>
  </w:style>
  <w:style w:type="character" w:customStyle="1" w:styleId="CommentTextChar">
    <w:name w:val="Comment Text Char"/>
    <w:basedOn w:val="DefaultParagraphFont"/>
    <w:link w:val="CommentText"/>
    <w:uiPriority w:val="99"/>
    <w:semiHidden/>
    <w:rsid w:val="003908C2"/>
    <w:rPr>
      <w:sz w:val="20"/>
      <w:szCs w:val="20"/>
      <w:lang w:bidi="ar-SA"/>
    </w:rPr>
  </w:style>
  <w:style w:type="paragraph" w:styleId="CommentSubject">
    <w:name w:val="annotation subject"/>
    <w:basedOn w:val="CommentText"/>
    <w:next w:val="CommentText"/>
    <w:link w:val="CommentSubjectChar"/>
    <w:uiPriority w:val="99"/>
    <w:semiHidden/>
    <w:unhideWhenUsed/>
    <w:rsid w:val="003908C2"/>
    <w:rPr>
      <w:b/>
      <w:bCs/>
    </w:rPr>
  </w:style>
  <w:style w:type="character" w:customStyle="1" w:styleId="CommentSubjectChar">
    <w:name w:val="Comment Subject Char"/>
    <w:basedOn w:val="CommentTextChar"/>
    <w:link w:val="CommentSubject"/>
    <w:uiPriority w:val="99"/>
    <w:semiHidden/>
    <w:rsid w:val="003908C2"/>
    <w:rPr>
      <w:b/>
      <w:bCs/>
      <w:sz w:val="20"/>
      <w:szCs w:val="20"/>
      <w:lang w:bidi="ar-SA"/>
    </w:rPr>
  </w:style>
  <w:style w:type="paragraph" w:styleId="BalloonText">
    <w:name w:val="Balloon Text"/>
    <w:basedOn w:val="Normal"/>
    <w:link w:val="BalloonTextChar"/>
    <w:uiPriority w:val="99"/>
    <w:semiHidden/>
    <w:unhideWhenUsed/>
    <w:rsid w:val="003908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8C2"/>
    <w:rPr>
      <w:rFonts w:ascii="Segoe UI" w:hAnsi="Segoe UI" w:cs="Segoe UI"/>
      <w:sz w:val="18"/>
      <w:szCs w:val="18"/>
      <w:lang w:bidi="ar-SA"/>
    </w:rPr>
  </w:style>
  <w:style w:type="paragraph" w:styleId="ListParagraph">
    <w:name w:val="List Paragraph"/>
    <w:basedOn w:val="Normal"/>
    <w:uiPriority w:val="34"/>
    <w:qFormat/>
    <w:rsid w:val="00571E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1188">
      <w:bodyDiv w:val="1"/>
      <w:marLeft w:val="0"/>
      <w:marRight w:val="0"/>
      <w:marTop w:val="0"/>
      <w:marBottom w:val="0"/>
      <w:divBdr>
        <w:top w:val="none" w:sz="0" w:space="0" w:color="auto"/>
        <w:left w:val="none" w:sz="0" w:space="0" w:color="auto"/>
        <w:bottom w:val="none" w:sz="0" w:space="0" w:color="auto"/>
        <w:right w:val="none" w:sz="0" w:space="0" w:color="auto"/>
      </w:divBdr>
    </w:div>
    <w:div w:id="94982884">
      <w:bodyDiv w:val="1"/>
      <w:marLeft w:val="0"/>
      <w:marRight w:val="0"/>
      <w:marTop w:val="0"/>
      <w:marBottom w:val="0"/>
      <w:divBdr>
        <w:top w:val="none" w:sz="0" w:space="0" w:color="auto"/>
        <w:left w:val="none" w:sz="0" w:space="0" w:color="auto"/>
        <w:bottom w:val="none" w:sz="0" w:space="0" w:color="auto"/>
        <w:right w:val="none" w:sz="0" w:space="0" w:color="auto"/>
      </w:divBdr>
    </w:div>
    <w:div w:id="812675274">
      <w:bodyDiv w:val="1"/>
      <w:marLeft w:val="0"/>
      <w:marRight w:val="0"/>
      <w:marTop w:val="0"/>
      <w:marBottom w:val="0"/>
      <w:divBdr>
        <w:top w:val="none" w:sz="0" w:space="0" w:color="auto"/>
        <w:left w:val="none" w:sz="0" w:space="0" w:color="auto"/>
        <w:bottom w:val="none" w:sz="0" w:space="0" w:color="auto"/>
        <w:right w:val="none" w:sz="0" w:space="0" w:color="auto"/>
      </w:divBdr>
    </w:div>
    <w:div w:id="1547133771">
      <w:bodyDiv w:val="1"/>
      <w:marLeft w:val="0"/>
      <w:marRight w:val="0"/>
      <w:marTop w:val="0"/>
      <w:marBottom w:val="0"/>
      <w:divBdr>
        <w:top w:val="none" w:sz="0" w:space="0" w:color="auto"/>
        <w:left w:val="none" w:sz="0" w:space="0" w:color="auto"/>
        <w:bottom w:val="none" w:sz="0" w:space="0" w:color="auto"/>
        <w:right w:val="none" w:sz="0" w:space="0" w:color="auto"/>
      </w:divBdr>
    </w:div>
    <w:div w:id="20231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AC3AB-BD40-4EF2-8D11-26A2DD59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Mahsa</dc:creator>
  <cp:keywords/>
  <dc:description/>
  <cp:lastModifiedBy>ALP</cp:lastModifiedBy>
  <cp:revision>4</cp:revision>
  <dcterms:created xsi:type="dcterms:W3CDTF">2024-11-04T18:02:00Z</dcterms:created>
  <dcterms:modified xsi:type="dcterms:W3CDTF">2024-11-04T18:09:00Z</dcterms:modified>
</cp:coreProperties>
</file>