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7F2E" w:rsidRPr="00DF7F2E" w:rsidRDefault="00DF7F2E" w:rsidP="00DF7F2E">
      <w:pPr>
        <w:widowControl/>
        <w:spacing w:line="480" w:lineRule="auto"/>
        <w:jc w:val="center"/>
        <w:rPr>
          <w:rFonts w:ascii="Arial" w:eastAsia="宋体" w:hAnsi="Arial" w:cs="Arial"/>
          <w:b/>
          <w:bCs/>
          <w:kern w:val="0"/>
          <w:sz w:val="30"/>
          <w:szCs w:val="30"/>
        </w:rPr>
      </w:pPr>
      <w:r w:rsidRPr="00DF7F2E">
        <w:rPr>
          <w:rFonts w:ascii="Arial" w:eastAsia="宋体" w:hAnsi="Arial" w:cs="Arial"/>
          <w:b/>
          <w:bCs/>
          <w:kern w:val="0"/>
          <w:sz w:val="30"/>
          <w:szCs w:val="30"/>
        </w:rPr>
        <w:t>English version of the questionnaire on treatment satisfaction</w:t>
      </w:r>
    </w:p>
    <w:p w:rsidR="00DF7F2E" w:rsidRPr="00DF7F2E" w:rsidRDefault="00DF7F2E" w:rsidP="00DF7F2E">
      <w:pPr>
        <w:widowControl/>
        <w:spacing w:line="480" w:lineRule="auto"/>
        <w:jc w:val="center"/>
        <w:rPr>
          <w:rFonts w:ascii="Arial" w:eastAsia="宋体" w:hAnsi="Arial" w:cs="Arial"/>
          <w:kern w:val="0"/>
          <w:sz w:val="20"/>
          <w:szCs w:val="20"/>
        </w:rPr>
      </w:pPr>
      <w:proofErr w:type="gramStart"/>
      <w:r w:rsidRPr="00DF7F2E">
        <w:rPr>
          <w:rFonts w:ascii="Arial" w:eastAsia="宋体" w:hAnsi="Arial" w:cs="Arial"/>
          <w:b/>
          <w:bCs/>
          <w:kern w:val="0"/>
          <w:sz w:val="30"/>
          <w:szCs w:val="30"/>
        </w:rPr>
        <w:t>catalogue</w:t>
      </w:r>
      <w:proofErr w:type="gramEnd"/>
    </w:p>
    <w:p w:rsidR="00DF7F2E" w:rsidRPr="00DF7F2E" w:rsidRDefault="00DF7F2E" w:rsidP="00DF7F2E">
      <w:pPr>
        <w:widowControl/>
        <w:spacing w:line="360" w:lineRule="auto"/>
        <w:jc w:val="left"/>
        <w:rPr>
          <w:rFonts w:ascii="Arial" w:eastAsia="宋体" w:hAnsi="Arial" w:cs="Arial"/>
          <w:kern w:val="0"/>
          <w:sz w:val="20"/>
          <w:szCs w:val="20"/>
        </w:rPr>
      </w:pPr>
      <w:r w:rsidRPr="00DF7F2E">
        <w:rPr>
          <w:rFonts w:ascii="Arial" w:eastAsia="宋体" w:hAnsi="Arial" w:cs="Arial"/>
          <w:b/>
          <w:bCs/>
          <w:kern w:val="0"/>
          <w:szCs w:val="21"/>
        </w:rPr>
        <w:t>Chapter 1 Introduction</w:t>
      </w:r>
    </w:p>
    <w:p w:rsidR="00DF7F2E" w:rsidRPr="00DF7F2E" w:rsidRDefault="00DF7F2E" w:rsidP="00DF7F2E">
      <w:pPr>
        <w:widowControl/>
        <w:numPr>
          <w:ilvl w:val="0"/>
          <w:numId w:val="1"/>
        </w:numPr>
        <w:jc w:val="left"/>
        <w:rPr>
          <w:rFonts w:ascii="Arial" w:eastAsia="宋体" w:hAnsi="Arial" w:cs="Arial"/>
          <w:kern w:val="0"/>
          <w:sz w:val="20"/>
          <w:szCs w:val="20"/>
        </w:rPr>
      </w:pPr>
      <w:r w:rsidRPr="00DF7F2E">
        <w:rPr>
          <w:rFonts w:ascii="Arial" w:eastAsia="宋体" w:hAnsi="Arial" w:cs="Arial"/>
          <w:kern w:val="0"/>
          <w:szCs w:val="21"/>
        </w:rPr>
        <w:t>Section 1 Purpose and Background</w:t>
      </w:r>
    </w:p>
    <w:p w:rsidR="00DF7F2E" w:rsidRPr="00DF7F2E" w:rsidRDefault="00DF7F2E" w:rsidP="00DF7F2E">
      <w:pPr>
        <w:widowControl/>
        <w:numPr>
          <w:ilvl w:val="0"/>
          <w:numId w:val="1"/>
        </w:numPr>
        <w:jc w:val="left"/>
        <w:rPr>
          <w:rFonts w:ascii="Arial" w:eastAsia="宋体" w:hAnsi="Arial" w:cs="Arial"/>
          <w:kern w:val="0"/>
          <w:sz w:val="20"/>
          <w:szCs w:val="20"/>
        </w:rPr>
      </w:pPr>
      <w:r w:rsidRPr="00DF7F2E">
        <w:rPr>
          <w:rFonts w:ascii="Arial" w:eastAsia="宋体" w:hAnsi="Arial" w:cs="Arial"/>
          <w:kern w:val="0"/>
          <w:szCs w:val="21"/>
        </w:rPr>
        <w:t>Section 2 Scope and Objectives</w:t>
      </w:r>
    </w:p>
    <w:p w:rsidR="00DF7F2E" w:rsidRPr="00DF7F2E" w:rsidRDefault="00DF7F2E" w:rsidP="00DF7F2E">
      <w:pPr>
        <w:widowControl/>
        <w:numPr>
          <w:ilvl w:val="0"/>
          <w:numId w:val="1"/>
        </w:numPr>
        <w:jc w:val="left"/>
        <w:rPr>
          <w:rFonts w:ascii="Arial" w:eastAsia="宋体" w:hAnsi="Arial" w:cs="Arial"/>
          <w:kern w:val="0"/>
          <w:sz w:val="20"/>
          <w:szCs w:val="20"/>
        </w:rPr>
      </w:pPr>
      <w:r w:rsidRPr="00DF7F2E">
        <w:rPr>
          <w:rFonts w:ascii="Arial" w:eastAsia="宋体" w:hAnsi="Arial" w:cs="Arial"/>
          <w:kern w:val="0"/>
          <w:szCs w:val="21"/>
        </w:rPr>
        <w:t>Section 3 Methodology Overview</w:t>
      </w:r>
    </w:p>
    <w:p w:rsidR="00DF7F2E" w:rsidRPr="00DF7F2E" w:rsidRDefault="00DF7F2E" w:rsidP="00DF7F2E">
      <w:pPr>
        <w:widowControl/>
        <w:numPr>
          <w:ilvl w:val="0"/>
          <w:numId w:val="1"/>
        </w:numPr>
        <w:jc w:val="left"/>
        <w:rPr>
          <w:rFonts w:ascii="Arial" w:eastAsia="宋体" w:hAnsi="Arial" w:cs="Arial"/>
          <w:kern w:val="0"/>
          <w:sz w:val="20"/>
          <w:szCs w:val="20"/>
        </w:rPr>
      </w:pPr>
      <w:r w:rsidRPr="00DF7F2E">
        <w:rPr>
          <w:rFonts w:ascii="Arial" w:eastAsia="宋体" w:hAnsi="Arial" w:cs="Arial"/>
          <w:kern w:val="0"/>
          <w:szCs w:val="21"/>
        </w:rPr>
        <w:t>Section 4 Questionnaire Structure</w:t>
      </w:r>
    </w:p>
    <w:p w:rsidR="00DF7F2E" w:rsidRPr="00DF7F2E" w:rsidRDefault="00DF7F2E" w:rsidP="00DF7F2E">
      <w:pPr>
        <w:widowControl/>
        <w:spacing w:line="360" w:lineRule="auto"/>
        <w:jc w:val="left"/>
        <w:rPr>
          <w:rFonts w:ascii="Arial" w:eastAsia="宋体" w:hAnsi="Arial" w:cs="Arial"/>
          <w:kern w:val="0"/>
          <w:sz w:val="20"/>
          <w:szCs w:val="20"/>
        </w:rPr>
      </w:pPr>
      <w:r w:rsidRPr="00DF7F2E">
        <w:rPr>
          <w:rFonts w:ascii="Arial" w:eastAsia="宋体" w:hAnsi="Arial" w:cs="Arial"/>
          <w:b/>
          <w:bCs/>
          <w:kern w:val="0"/>
          <w:szCs w:val="21"/>
        </w:rPr>
        <w:t>Chapter 2 Patient Satisfaction Metrics</w:t>
      </w:r>
      <w:bookmarkStart w:id="0" w:name="_GoBack"/>
      <w:bookmarkEnd w:id="0"/>
    </w:p>
    <w:p w:rsidR="00DF7F2E" w:rsidRPr="00DF7F2E" w:rsidRDefault="00DF7F2E" w:rsidP="00DF7F2E">
      <w:pPr>
        <w:widowControl/>
        <w:numPr>
          <w:ilvl w:val="0"/>
          <w:numId w:val="2"/>
        </w:numPr>
        <w:jc w:val="left"/>
        <w:rPr>
          <w:rFonts w:ascii="Arial" w:eastAsia="宋体" w:hAnsi="Arial" w:cs="Arial"/>
          <w:kern w:val="0"/>
          <w:sz w:val="20"/>
          <w:szCs w:val="20"/>
        </w:rPr>
      </w:pPr>
      <w:r w:rsidRPr="00DF7F2E">
        <w:rPr>
          <w:rFonts w:ascii="Arial" w:eastAsia="宋体" w:hAnsi="Arial" w:cs="Arial"/>
          <w:kern w:val="0"/>
          <w:szCs w:val="21"/>
        </w:rPr>
        <w:t>Section 1 Overall Satisfaction with Treatment</w:t>
      </w:r>
    </w:p>
    <w:p w:rsidR="00DF7F2E" w:rsidRPr="00DF7F2E" w:rsidRDefault="00DF7F2E" w:rsidP="00DF7F2E">
      <w:pPr>
        <w:widowControl/>
        <w:numPr>
          <w:ilvl w:val="0"/>
          <w:numId w:val="2"/>
        </w:numPr>
        <w:jc w:val="left"/>
        <w:rPr>
          <w:rFonts w:ascii="Arial" w:eastAsia="宋体" w:hAnsi="Arial" w:cs="Arial"/>
          <w:kern w:val="0"/>
          <w:sz w:val="20"/>
          <w:szCs w:val="20"/>
        </w:rPr>
      </w:pPr>
      <w:r w:rsidRPr="00DF7F2E">
        <w:rPr>
          <w:rFonts w:ascii="Arial" w:eastAsia="宋体" w:hAnsi="Arial" w:cs="Arial"/>
          <w:kern w:val="0"/>
          <w:szCs w:val="21"/>
        </w:rPr>
        <w:t>Section 2 Satisfaction with Doctor's Communication</w:t>
      </w:r>
    </w:p>
    <w:p w:rsidR="00DF7F2E" w:rsidRPr="00DF7F2E" w:rsidRDefault="00DF7F2E" w:rsidP="00DF7F2E">
      <w:pPr>
        <w:widowControl/>
        <w:numPr>
          <w:ilvl w:val="0"/>
          <w:numId w:val="2"/>
        </w:numPr>
        <w:jc w:val="left"/>
        <w:rPr>
          <w:rFonts w:ascii="Arial" w:eastAsia="宋体" w:hAnsi="Arial" w:cs="Arial"/>
          <w:kern w:val="0"/>
          <w:sz w:val="20"/>
          <w:szCs w:val="20"/>
        </w:rPr>
      </w:pPr>
      <w:r w:rsidRPr="00DF7F2E">
        <w:rPr>
          <w:rFonts w:ascii="Arial" w:eastAsia="宋体" w:hAnsi="Arial" w:cs="Arial"/>
          <w:kern w:val="0"/>
          <w:szCs w:val="21"/>
        </w:rPr>
        <w:t>Section 3 Satisfaction with Facility and Environment</w:t>
      </w:r>
    </w:p>
    <w:p w:rsidR="00DF7F2E" w:rsidRPr="00DF7F2E" w:rsidRDefault="00DF7F2E" w:rsidP="00DF7F2E">
      <w:pPr>
        <w:widowControl/>
        <w:numPr>
          <w:ilvl w:val="0"/>
          <w:numId w:val="2"/>
        </w:numPr>
        <w:jc w:val="left"/>
        <w:rPr>
          <w:rFonts w:ascii="Arial" w:eastAsia="宋体" w:hAnsi="Arial" w:cs="Arial"/>
          <w:kern w:val="0"/>
          <w:sz w:val="20"/>
          <w:szCs w:val="20"/>
        </w:rPr>
      </w:pPr>
      <w:r w:rsidRPr="00DF7F2E">
        <w:rPr>
          <w:rFonts w:ascii="Arial" w:eastAsia="宋体" w:hAnsi="Arial" w:cs="Arial"/>
          <w:kern w:val="0"/>
          <w:szCs w:val="21"/>
        </w:rPr>
        <w:t>Section 4 Likelihood of Referring Others</w:t>
      </w:r>
    </w:p>
    <w:p w:rsidR="00DF7F2E" w:rsidRPr="00DF7F2E" w:rsidRDefault="00DF7F2E" w:rsidP="00DF7F2E">
      <w:pPr>
        <w:widowControl/>
        <w:spacing w:line="360" w:lineRule="auto"/>
        <w:jc w:val="left"/>
        <w:rPr>
          <w:rFonts w:ascii="Arial" w:eastAsia="宋体" w:hAnsi="Arial" w:cs="Arial"/>
          <w:kern w:val="0"/>
          <w:sz w:val="20"/>
          <w:szCs w:val="20"/>
        </w:rPr>
      </w:pPr>
      <w:r w:rsidRPr="00DF7F2E">
        <w:rPr>
          <w:rFonts w:ascii="Arial" w:eastAsia="宋体" w:hAnsi="Arial" w:cs="Arial"/>
          <w:b/>
          <w:bCs/>
          <w:kern w:val="0"/>
          <w:szCs w:val="21"/>
        </w:rPr>
        <w:t>Chapter 3 Treatment Aspects Evaluation</w:t>
      </w:r>
    </w:p>
    <w:p w:rsidR="00DF7F2E" w:rsidRPr="00DF7F2E" w:rsidRDefault="00DF7F2E" w:rsidP="00DF7F2E">
      <w:pPr>
        <w:widowControl/>
        <w:numPr>
          <w:ilvl w:val="0"/>
          <w:numId w:val="3"/>
        </w:numPr>
        <w:jc w:val="left"/>
        <w:rPr>
          <w:rFonts w:ascii="Arial" w:eastAsia="宋体" w:hAnsi="Arial" w:cs="Arial"/>
          <w:kern w:val="0"/>
          <w:sz w:val="20"/>
          <w:szCs w:val="20"/>
        </w:rPr>
      </w:pPr>
      <w:r w:rsidRPr="00DF7F2E">
        <w:rPr>
          <w:rFonts w:ascii="Arial" w:eastAsia="宋体" w:hAnsi="Arial" w:cs="Arial"/>
          <w:kern w:val="0"/>
          <w:szCs w:val="21"/>
        </w:rPr>
        <w:t>Section 1 Effectiveness of Treatment</w:t>
      </w:r>
    </w:p>
    <w:p w:rsidR="00DF7F2E" w:rsidRPr="00DF7F2E" w:rsidRDefault="00DF7F2E" w:rsidP="00DF7F2E">
      <w:pPr>
        <w:widowControl/>
        <w:numPr>
          <w:ilvl w:val="0"/>
          <w:numId w:val="3"/>
        </w:numPr>
        <w:jc w:val="left"/>
        <w:rPr>
          <w:rFonts w:ascii="Arial" w:eastAsia="宋体" w:hAnsi="Arial" w:cs="Arial"/>
          <w:kern w:val="0"/>
          <w:sz w:val="20"/>
          <w:szCs w:val="20"/>
        </w:rPr>
      </w:pPr>
      <w:r w:rsidRPr="00DF7F2E">
        <w:rPr>
          <w:rFonts w:ascii="Arial" w:eastAsia="宋体" w:hAnsi="Arial" w:cs="Arial"/>
          <w:kern w:val="0"/>
          <w:szCs w:val="21"/>
        </w:rPr>
        <w:t>Section 2 Side Effects and Discomfort</w:t>
      </w:r>
    </w:p>
    <w:p w:rsidR="00DF7F2E" w:rsidRPr="00DF7F2E" w:rsidRDefault="00DF7F2E" w:rsidP="00DF7F2E">
      <w:pPr>
        <w:widowControl/>
        <w:numPr>
          <w:ilvl w:val="0"/>
          <w:numId w:val="3"/>
        </w:numPr>
        <w:jc w:val="left"/>
        <w:rPr>
          <w:rFonts w:ascii="Arial" w:eastAsia="宋体" w:hAnsi="Arial" w:cs="Arial"/>
          <w:kern w:val="0"/>
          <w:sz w:val="20"/>
          <w:szCs w:val="20"/>
        </w:rPr>
      </w:pPr>
      <w:r w:rsidRPr="00DF7F2E">
        <w:rPr>
          <w:rFonts w:ascii="Arial" w:eastAsia="宋体" w:hAnsi="Arial" w:cs="Arial"/>
          <w:kern w:val="0"/>
          <w:szCs w:val="21"/>
        </w:rPr>
        <w:t>Section 3 Follow-up Care and Support</w:t>
      </w:r>
    </w:p>
    <w:p w:rsidR="00DF7F2E" w:rsidRPr="00DF7F2E" w:rsidRDefault="00DF7F2E" w:rsidP="00DF7F2E">
      <w:pPr>
        <w:widowControl/>
        <w:numPr>
          <w:ilvl w:val="0"/>
          <w:numId w:val="3"/>
        </w:numPr>
        <w:jc w:val="left"/>
        <w:rPr>
          <w:rFonts w:ascii="Arial" w:eastAsia="宋体" w:hAnsi="Arial" w:cs="Arial"/>
          <w:kern w:val="0"/>
          <w:sz w:val="20"/>
          <w:szCs w:val="20"/>
        </w:rPr>
      </w:pPr>
      <w:r w:rsidRPr="00DF7F2E">
        <w:rPr>
          <w:rFonts w:ascii="Arial" w:eastAsia="宋体" w:hAnsi="Arial" w:cs="Arial"/>
          <w:kern w:val="0"/>
          <w:szCs w:val="21"/>
        </w:rPr>
        <w:t>Section 4 Accessibility and Convenience of Treatment</w:t>
      </w:r>
    </w:p>
    <w:p w:rsidR="00DF7F2E" w:rsidRPr="00DF7F2E" w:rsidRDefault="00DF7F2E" w:rsidP="00DF7F2E">
      <w:pPr>
        <w:widowControl/>
        <w:spacing w:line="360" w:lineRule="auto"/>
        <w:jc w:val="left"/>
        <w:rPr>
          <w:rFonts w:ascii="Arial" w:eastAsia="宋体" w:hAnsi="Arial" w:cs="Arial"/>
          <w:kern w:val="0"/>
          <w:sz w:val="20"/>
          <w:szCs w:val="20"/>
        </w:rPr>
      </w:pPr>
      <w:r w:rsidRPr="00DF7F2E">
        <w:rPr>
          <w:rFonts w:ascii="Arial" w:eastAsia="宋体" w:hAnsi="Arial" w:cs="Arial"/>
          <w:b/>
          <w:bCs/>
          <w:kern w:val="0"/>
          <w:szCs w:val="21"/>
        </w:rPr>
        <w:t>Chapter 4 Demographics and Additional Feedback</w:t>
      </w:r>
    </w:p>
    <w:p w:rsidR="00DF7F2E" w:rsidRPr="00DF7F2E" w:rsidRDefault="00DF7F2E" w:rsidP="00DF7F2E">
      <w:pPr>
        <w:widowControl/>
        <w:numPr>
          <w:ilvl w:val="0"/>
          <w:numId w:val="4"/>
        </w:numPr>
        <w:jc w:val="left"/>
        <w:rPr>
          <w:rFonts w:ascii="Arial" w:eastAsia="宋体" w:hAnsi="Arial" w:cs="Arial"/>
          <w:kern w:val="0"/>
          <w:sz w:val="20"/>
          <w:szCs w:val="20"/>
        </w:rPr>
      </w:pPr>
      <w:r w:rsidRPr="00DF7F2E">
        <w:rPr>
          <w:rFonts w:ascii="Arial" w:eastAsia="宋体" w:hAnsi="Arial" w:cs="Arial"/>
          <w:kern w:val="0"/>
          <w:szCs w:val="21"/>
        </w:rPr>
        <w:t>Section 1 Patient Demographics</w:t>
      </w:r>
    </w:p>
    <w:p w:rsidR="00DF7F2E" w:rsidRPr="00DF7F2E" w:rsidRDefault="00DF7F2E" w:rsidP="00DF7F2E">
      <w:pPr>
        <w:widowControl/>
        <w:numPr>
          <w:ilvl w:val="0"/>
          <w:numId w:val="4"/>
        </w:numPr>
        <w:jc w:val="left"/>
        <w:rPr>
          <w:rFonts w:ascii="Arial" w:eastAsia="宋体" w:hAnsi="Arial" w:cs="Arial"/>
          <w:kern w:val="0"/>
          <w:sz w:val="20"/>
          <w:szCs w:val="20"/>
        </w:rPr>
      </w:pPr>
      <w:r w:rsidRPr="00DF7F2E">
        <w:rPr>
          <w:rFonts w:ascii="Arial" w:eastAsia="宋体" w:hAnsi="Arial" w:cs="Arial"/>
          <w:kern w:val="0"/>
          <w:szCs w:val="21"/>
        </w:rPr>
        <w:t>Section 2 Previous Medical Experience</w:t>
      </w:r>
    </w:p>
    <w:p w:rsidR="00DF7F2E" w:rsidRPr="00DF7F2E" w:rsidRDefault="00DF7F2E" w:rsidP="00DF7F2E">
      <w:pPr>
        <w:widowControl/>
        <w:numPr>
          <w:ilvl w:val="0"/>
          <w:numId w:val="4"/>
        </w:numPr>
        <w:jc w:val="left"/>
        <w:rPr>
          <w:rFonts w:ascii="Arial" w:eastAsia="宋体" w:hAnsi="Arial" w:cs="Arial"/>
          <w:kern w:val="0"/>
          <w:sz w:val="20"/>
          <w:szCs w:val="20"/>
        </w:rPr>
      </w:pPr>
      <w:r w:rsidRPr="00DF7F2E">
        <w:rPr>
          <w:rFonts w:ascii="Arial" w:eastAsia="宋体" w:hAnsi="Arial" w:cs="Arial"/>
          <w:kern w:val="0"/>
          <w:szCs w:val="21"/>
        </w:rPr>
        <w:t>Section 3 Suggestions for Improvement</w:t>
      </w:r>
    </w:p>
    <w:p w:rsidR="00DF7F2E" w:rsidRPr="00DF7F2E" w:rsidRDefault="00DF7F2E" w:rsidP="00DF7F2E">
      <w:pPr>
        <w:widowControl/>
        <w:numPr>
          <w:ilvl w:val="0"/>
          <w:numId w:val="4"/>
        </w:numPr>
        <w:jc w:val="left"/>
        <w:rPr>
          <w:rFonts w:ascii="Arial" w:eastAsia="宋体" w:hAnsi="Arial" w:cs="Arial"/>
          <w:kern w:val="0"/>
          <w:sz w:val="20"/>
          <w:szCs w:val="20"/>
        </w:rPr>
      </w:pPr>
      <w:r w:rsidRPr="00DF7F2E">
        <w:rPr>
          <w:rFonts w:ascii="Arial" w:eastAsia="宋体" w:hAnsi="Arial" w:cs="Arial"/>
          <w:kern w:val="0"/>
          <w:szCs w:val="21"/>
        </w:rPr>
        <w:t>Section 4 Open-Ended Feedback</w:t>
      </w:r>
    </w:p>
    <w:p w:rsidR="00DF7F2E" w:rsidRPr="00DF7F2E" w:rsidRDefault="00DF7F2E" w:rsidP="00DF7F2E">
      <w:pPr>
        <w:widowControl/>
        <w:spacing w:line="360" w:lineRule="auto"/>
        <w:jc w:val="left"/>
        <w:rPr>
          <w:rFonts w:ascii="Arial" w:eastAsia="宋体" w:hAnsi="Arial" w:cs="Arial"/>
          <w:kern w:val="0"/>
          <w:sz w:val="20"/>
          <w:szCs w:val="20"/>
        </w:rPr>
      </w:pPr>
      <w:r w:rsidRPr="00DF7F2E">
        <w:rPr>
          <w:rFonts w:ascii="Arial" w:eastAsia="宋体" w:hAnsi="Arial" w:cs="Arial"/>
          <w:b/>
          <w:bCs/>
          <w:kern w:val="0"/>
          <w:szCs w:val="21"/>
        </w:rPr>
        <w:t>Chapter 5 Conclusion and Recommendations</w:t>
      </w:r>
    </w:p>
    <w:p w:rsidR="00DF7F2E" w:rsidRPr="00DF7F2E" w:rsidRDefault="00DF7F2E" w:rsidP="00DF7F2E">
      <w:pPr>
        <w:widowControl/>
        <w:numPr>
          <w:ilvl w:val="0"/>
          <w:numId w:val="5"/>
        </w:numPr>
        <w:jc w:val="left"/>
        <w:rPr>
          <w:rFonts w:ascii="Arial" w:eastAsia="宋体" w:hAnsi="Arial" w:cs="Arial"/>
          <w:kern w:val="0"/>
          <w:sz w:val="20"/>
          <w:szCs w:val="20"/>
        </w:rPr>
      </w:pPr>
      <w:r w:rsidRPr="00DF7F2E">
        <w:rPr>
          <w:rFonts w:ascii="Arial" w:eastAsia="宋体" w:hAnsi="Arial" w:cs="Arial"/>
          <w:kern w:val="0"/>
          <w:szCs w:val="21"/>
        </w:rPr>
        <w:t>Section 1 Summary of Findings</w:t>
      </w:r>
    </w:p>
    <w:p w:rsidR="00DF7F2E" w:rsidRPr="00DF7F2E" w:rsidRDefault="00DF7F2E" w:rsidP="00DF7F2E">
      <w:pPr>
        <w:widowControl/>
        <w:numPr>
          <w:ilvl w:val="0"/>
          <w:numId w:val="5"/>
        </w:numPr>
        <w:jc w:val="left"/>
        <w:rPr>
          <w:rFonts w:ascii="Arial" w:eastAsia="宋体" w:hAnsi="Arial" w:cs="Arial"/>
          <w:kern w:val="0"/>
          <w:sz w:val="20"/>
          <w:szCs w:val="20"/>
        </w:rPr>
      </w:pPr>
      <w:r w:rsidRPr="00DF7F2E">
        <w:rPr>
          <w:rFonts w:ascii="Arial" w:eastAsia="宋体" w:hAnsi="Arial" w:cs="Arial"/>
          <w:kern w:val="0"/>
          <w:szCs w:val="21"/>
        </w:rPr>
        <w:t>Section 2 Implications for Service Improvement</w:t>
      </w:r>
    </w:p>
    <w:p w:rsidR="00DF7F2E" w:rsidRPr="00DF7F2E" w:rsidRDefault="00DF7F2E" w:rsidP="00DF7F2E">
      <w:pPr>
        <w:widowControl/>
        <w:numPr>
          <w:ilvl w:val="0"/>
          <w:numId w:val="5"/>
        </w:numPr>
        <w:jc w:val="left"/>
        <w:rPr>
          <w:rFonts w:ascii="Arial" w:eastAsia="宋体" w:hAnsi="Arial" w:cs="Arial"/>
          <w:kern w:val="0"/>
          <w:sz w:val="20"/>
          <w:szCs w:val="20"/>
        </w:rPr>
      </w:pPr>
      <w:r w:rsidRPr="00DF7F2E">
        <w:rPr>
          <w:rFonts w:ascii="Arial" w:eastAsia="宋体" w:hAnsi="Arial" w:cs="Arial"/>
          <w:kern w:val="0"/>
          <w:szCs w:val="21"/>
        </w:rPr>
        <w:t>Section 3 Limitations and Future Research</w:t>
      </w:r>
    </w:p>
    <w:p w:rsidR="00DF7F2E" w:rsidRPr="00DF7F2E" w:rsidRDefault="00DF7F2E" w:rsidP="00DF7F2E">
      <w:pPr>
        <w:widowControl/>
        <w:numPr>
          <w:ilvl w:val="0"/>
          <w:numId w:val="5"/>
        </w:numPr>
        <w:jc w:val="left"/>
        <w:rPr>
          <w:rFonts w:ascii="Arial" w:eastAsia="宋体" w:hAnsi="Arial" w:cs="Arial"/>
          <w:kern w:val="0"/>
          <w:sz w:val="20"/>
          <w:szCs w:val="20"/>
        </w:rPr>
      </w:pPr>
      <w:r w:rsidRPr="00DF7F2E">
        <w:rPr>
          <w:rFonts w:ascii="Arial" w:eastAsia="宋体" w:hAnsi="Arial" w:cs="Arial"/>
          <w:kern w:val="0"/>
          <w:szCs w:val="21"/>
        </w:rPr>
        <w:t>Section 4 Final Thoughts and Acknowledgments</w:t>
      </w:r>
    </w:p>
    <w:p w:rsidR="00DF7F2E" w:rsidRPr="00DF7F2E" w:rsidRDefault="00DF7F2E" w:rsidP="00DF7F2E">
      <w:pPr>
        <w:widowControl/>
        <w:jc w:val="left"/>
        <w:rPr>
          <w:rFonts w:ascii="Arial" w:eastAsia="宋体" w:hAnsi="Arial" w:cs="Arial"/>
          <w:kern w:val="0"/>
          <w:sz w:val="20"/>
          <w:szCs w:val="20"/>
        </w:rPr>
      </w:pPr>
    </w:p>
    <w:p w:rsidR="00DF7F2E" w:rsidRPr="00DF7F2E" w:rsidRDefault="00DF7F2E" w:rsidP="00DF7F2E">
      <w:pPr>
        <w:widowControl/>
        <w:jc w:val="left"/>
        <w:rPr>
          <w:rFonts w:ascii="Arial" w:eastAsia="宋体" w:hAnsi="Arial" w:cs="Arial"/>
          <w:kern w:val="0"/>
          <w:sz w:val="20"/>
          <w:szCs w:val="20"/>
        </w:rPr>
      </w:pPr>
      <w:r w:rsidRPr="00DF7F2E">
        <w:rPr>
          <w:rFonts w:ascii="Arial" w:eastAsia="宋体" w:hAnsi="Arial" w:cs="Arial"/>
          <w:b/>
          <w:bCs/>
          <w:kern w:val="0"/>
          <w:szCs w:val="21"/>
        </w:rPr>
        <w:t>Chapter 1 Introduction</w:t>
      </w:r>
    </w:p>
    <w:p w:rsidR="00DF7F2E" w:rsidRPr="00DF7F2E" w:rsidRDefault="00DF7F2E" w:rsidP="00DF7F2E">
      <w:pPr>
        <w:widowControl/>
        <w:spacing w:line="360" w:lineRule="auto"/>
        <w:jc w:val="left"/>
        <w:rPr>
          <w:rFonts w:ascii="Arial" w:eastAsia="宋体" w:hAnsi="Arial" w:cs="Arial"/>
          <w:kern w:val="0"/>
          <w:sz w:val="20"/>
          <w:szCs w:val="20"/>
        </w:rPr>
      </w:pPr>
      <w:r w:rsidRPr="00DF7F2E">
        <w:rPr>
          <w:rFonts w:ascii="Arial" w:eastAsia="宋体" w:hAnsi="Arial" w:cs="Arial"/>
          <w:b/>
          <w:bCs/>
          <w:kern w:val="0"/>
          <w:szCs w:val="21"/>
        </w:rPr>
        <w:t>Section 1 Purpose and Background</w:t>
      </w:r>
    </w:p>
    <w:p w:rsidR="00DF7F2E" w:rsidRPr="00DF7F2E" w:rsidRDefault="00DF7F2E" w:rsidP="00DF7F2E">
      <w:pPr>
        <w:widowControl/>
        <w:spacing w:line="360" w:lineRule="auto"/>
        <w:jc w:val="left"/>
        <w:rPr>
          <w:rFonts w:ascii="Arial" w:eastAsia="宋体" w:hAnsi="Arial" w:cs="Arial"/>
          <w:kern w:val="0"/>
          <w:sz w:val="20"/>
          <w:szCs w:val="20"/>
        </w:rPr>
      </w:pPr>
      <w:r w:rsidRPr="00DF7F2E">
        <w:rPr>
          <w:rFonts w:ascii="Arial" w:eastAsia="宋体" w:hAnsi="Arial" w:cs="Arial"/>
          <w:kern w:val="0"/>
          <w:szCs w:val="21"/>
        </w:rPr>
        <w:t>The purpose of this questionnaire is to assess patient satisfaction with treatment services. By gathering feedback, we aim to identify areas for improvement and enhance the overall quality of care. This background is crucial for continuous service enhancement.</w:t>
      </w:r>
    </w:p>
    <w:p w:rsidR="00DF7F2E" w:rsidRPr="00DF7F2E" w:rsidRDefault="00DF7F2E" w:rsidP="00DF7F2E">
      <w:pPr>
        <w:widowControl/>
        <w:spacing w:line="360" w:lineRule="auto"/>
        <w:jc w:val="left"/>
        <w:rPr>
          <w:rFonts w:ascii="Arial" w:eastAsia="宋体" w:hAnsi="Arial" w:cs="Arial"/>
          <w:kern w:val="0"/>
          <w:sz w:val="20"/>
          <w:szCs w:val="20"/>
        </w:rPr>
      </w:pPr>
      <w:r w:rsidRPr="00DF7F2E">
        <w:rPr>
          <w:rFonts w:ascii="Arial" w:eastAsia="宋体" w:hAnsi="Arial" w:cs="Arial"/>
          <w:b/>
          <w:bCs/>
          <w:kern w:val="0"/>
          <w:szCs w:val="21"/>
        </w:rPr>
        <w:t>Section 2 Scope and Objectives</w:t>
      </w:r>
    </w:p>
    <w:p w:rsidR="00DF7F2E" w:rsidRPr="00DF7F2E" w:rsidRDefault="00DF7F2E" w:rsidP="00DF7F2E">
      <w:pPr>
        <w:widowControl/>
        <w:spacing w:line="360" w:lineRule="auto"/>
        <w:jc w:val="left"/>
        <w:rPr>
          <w:rFonts w:ascii="Arial" w:eastAsia="宋体" w:hAnsi="Arial" w:cs="Arial"/>
          <w:kern w:val="0"/>
          <w:sz w:val="20"/>
          <w:szCs w:val="20"/>
        </w:rPr>
      </w:pPr>
      <w:r w:rsidRPr="00DF7F2E">
        <w:rPr>
          <w:rFonts w:ascii="Arial" w:eastAsia="宋体" w:hAnsi="Arial" w:cs="Arial"/>
          <w:kern w:val="0"/>
          <w:szCs w:val="21"/>
        </w:rPr>
        <w:lastRenderedPageBreak/>
        <w:t>This section defines the scope of our survey, focusing on patient satisfaction with treatment services. Our objectives include measuring patient satisfaction levels, identifying areas for improvement, and gathering insights to enhance service quality.</w:t>
      </w:r>
    </w:p>
    <w:p w:rsidR="00DF7F2E" w:rsidRPr="00DF7F2E" w:rsidRDefault="00DF7F2E" w:rsidP="00DF7F2E">
      <w:pPr>
        <w:widowControl/>
        <w:spacing w:line="360" w:lineRule="auto"/>
        <w:jc w:val="left"/>
        <w:rPr>
          <w:rFonts w:ascii="Arial" w:eastAsia="宋体" w:hAnsi="Arial" w:cs="Arial"/>
          <w:kern w:val="0"/>
          <w:sz w:val="20"/>
          <w:szCs w:val="20"/>
        </w:rPr>
      </w:pPr>
      <w:r w:rsidRPr="00DF7F2E">
        <w:rPr>
          <w:rFonts w:ascii="Arial" w:eastAsia="宋体" w:hAnsi="Arial" w:cs="Arial"/>
          <w:b/>
          <w:bCs/>
          <w:kern w:val="0"/>
          <w:szCs w:val="21"/>
        </w:rPr>
        <w:t>Section 3 Methodology Overview</w:t>
      </w:r>
    </w:p>
    <w:p w:rsidR="00DF7F2E" w:rsidRPr="00DF7F2E" w:rsidRDefault="00DF7F2E" w:rsidP="00DF7F2E">
      <w:pPr>
        <w:widowControl/>
        <w:spacing w:line="360" w:lineRule="auto"/>
        <w:jc w:val="left"/>
        <w:rPr>
          <w:rFonts w:ascii="Arial" w:eastAsia="宋体" w:hAnsi="Arial" w:cs="Arial"/>
          <w:kern w:val="0"/>
          <w:sz w:val="20"/>
          <w:szCs w:val="20"/>
        </w:rPr>
      </w:pPr>
      <w:r w:rsidRPr="00DF7F2E">
        <w:rPr>
          <w:rFonts w:ascii="Arial" w:eastAsia="宋体" w:hAnsi="Arial" w:cs="Arial"/>
          <w:kern w:val="0"/>
          <w:szCs w:val="21"/>
        </w:rPr>
        <w:t>This section outlines the research methodology, including the design of the questionnaire on treatment satisfaction, data collection methods, and the analytical approach to be employed for assessing and interpreting the collected data.</w:t>
      </w:r>
    </w:p>
    <w:p w:rsidR="00DF7F2E" w:rsidRPr="00DF7F2E" w:rsidRDefault="00DF7F2E" w:rsidP="00DF7F2E">
      <w:pPr>
        <w:widowControl/>
        <w:spacing w:line="360" w:lineRule="auto"/>
        <w:jc w:val="left"/>
        <w:rPr>
          <w:rFonts w:ascii="Arial" w:eastAsia="宋体" w:hAnsi="Arial" w:cs="Arial"/>
          <w:kern w:val="0"/>
          <w:sz w:val="20"/>
          <w:szCs w:val="20"/>
        </w:rPr>
      </w:pPr>
      <w:r w:rsidRPr="00DF7F2E">
        <w:rPr>
          <w:rFonts w:ascii="Arial" w:eastAsia="宋体" w:hAnsi="Arial" w:cs="Arial"/>
          <w:b/>
          <w:bCs/>
          <w:kern w:val="0"/>
          <w:szCs w:val="21"/>
        </w:rPr>
        <w:t>Section 4 Questionnaire Structure</w:t>
      </w:r>
    </w:p>
    <w:p w:rsidR="00DF7F2E" w:rsidRPr="00DF7F2E" w:rsidRDefault="00DF7F2E" w:rsidP="00DF7F2E">
      <w:pPr>
        <w:widowControl/>
        <w:spacing w:line="360" w:lineRule="auto"/>
        <w:jc w:val="left"/>
        <w:rPr>
          <w:rFonts w:ascii="Arial" w:eastAsia="宋体" w:hAnsi="Arial" w:cs="Arial"/>
          <w:kern w:val="0"/>
          <w:sz w:val="20"/>
          <w:szCs w:val="20"/>
        </w:rPr>
      </w:pPr>
      <w:r w:rsidRPr="00DF7F2E">
        <w:rPr>
          <w:rFonts w:ascii="Arial" w:eastAsia="宋体" w:hAnsi="Arial" w:cs="Arial"/>
          <w:kern w:val="0"/>
          <w:szCs w:val="21"/>
        </w:rPr>
        <w:t>The questionnaire structure consists of multiple sections, including demographic information, treatment experience, satisfaction ratings, and open-ended comments. Each section is designed to systematically capture participants' feedback on treatment satisfaction.</w:t>
      </w:r>
    </w:p>
    <w:p w:rsidR="00DF7F2E" w:rsidRPr="00DF7F2E" w:rsidRDefault="00DF7F2E" w:rsidP="00DF7F2E">
      <w:pPr>
        <w:widowControl/>
        <w:spacing w:line="360" w:lineRule="auto"/>
        <w:jc w:val="left"/>
        <w:rPr>
          <w:rFonts w:ascii="Arial" w:eastAsia="宋体" w:hAnsi="Arial" w:cs="Arial"/>
          <w:kern w:val="0"/>
          <w:sz w:val="20"/>
          <w:szCs w:val="20"/>
        </w:rPr>
      </w:pPr>
      <w:r w:rsidRPr="00DF7F2E">
        <w:rPr>
          <w:rFonts w:ascii="Arial" w:eastAsia="宋体" w:hAnsi="Arial" w:cs="Arial"/>
          <w:b/>
          <w:bCs/>
          <w:kern w:val="0"/>
          <w:szCs w:val="21"/>
        </w:rPr>
        <w:t>Chapter 2 Patient Satisfaction Metrics</w:t>
      </w:r>
    </w:p>
    <w:p w:rsidR="00DF7F2E" w:rsidRPr="00DF7F2E" w:rsidRDefault="00DF7F2E" w:rsidP="00DF7F2E">
      <w:pPr>
        <w:widowControl/>
        <w:spacing w:line="360" w:lineRule="auto"/>
        <w:jc w:val="left"/>
        <w:rPr>
          <w:rFonts w:ascii="Arial" w:eastAsia="宋体" w:hAnsi="Arial" w:cs="Arial"/>
          <w:kern w:val="0"/>
          <w:sz w:val="20"/>
          <w:szCs w:val="20"/>
        </w:rPr>
      </w:pPr>
      <w:r w:rsidRPr="00DF7F2E">
        <w:rPr>
          <w:rFonts w:ascii="Arial" w:eastAsia="宋体" w:hAnsi="Arial" w:cs="Arial"/>
          <w:b/>
          <w:bCs/>
          <w:kern w:val="0"/>
          <w:szCs w:val="21"/>
        </w:rPr>
        <w:t>Section 1 Overall Satisfaction with Treatment</w:t>
      </w:r>
    </w:p>
    <w:p w:rsidR="00DF7F2E" w:rsidRPr="00DF7F2E" w:rsidRDefault="00DF7F2E" w:rsidP="00DF7F2E">
      <w:pPr>
        <w:widowControl/>
        <w:spacing w:line="360" w:lineRule="auto"/>
        <w:jc w:val="left"/>
        <w:rPr>
          <w:rFonts w:ascii="Arial" w:eastAsia="宋体" w:hAnsi="Arial" w:cs="Arial"/>
          <w:kern w:val="0"/>
          <w:sz w:val="20"/>
          <w:szCs w:val="20"/>
        </w:rPr>
      </w:pPr>
      <w:r w:rsidRPr="00DF7F2E">
        <w:rPr>
          <w:rFonts w:ascii="Arial" w:eastAsia="宋体" w:hAnsi="Arial" w:cs="Arial"/>
          <w:kern w:val="0"/>
          <w:szCs w:val="21"/>
        </w:rPr>
        <w:t>This section aims to gauge patients' overall satisfaction with their treatment experience. It includes questions on the effectiveness of treatment, staff attitude, and overall care received, enabling us to assess and improve patient satisfaction.</w:t>
      </w:r>
    </w:p>
    <w:p w:rsidR="00DF7F2E" w:rsidRPr="00DF7F2E" w:rsidRDefault="00DF7F2E" w:rsidP="00DF7F2E">
      <w:pPr>
        <w:widowControl/>
        <w:spacing w:line="360" w:lineRule="auto"/>
        <w:jc w:val="left"/>
        <w:rPr>
          <w:rFonts w:ascii="Arial" w:eastAsia="宋体" w:hAnsi="Arial" w:cs="Arial"/>
          <w:kern w:val="0"/>
          <w:sz w:val="20"/>
          <w:szCs w:val="20"/>
        </w:rPr>
      </w:pPr>
      <w:r w:rsidRPr="00DF7F2E">
        <w:rPr>
          <w:rFonts w:ascii="Arial" w:eastAsia="宋体" w:hAnsi="Arial" w:cs="Arial"/>
          <w:b/>
          <w:bCs/>
          <w:kern w:val="0"/>
          <w:szCs w:val="21"/>
        </w:rPr>
        <w:t>Section 2 Satisfaction with Doctor's Communication</w:t>
      </w:r>
    </w:p>
    <w:p w:rsidR="00DF7F2E" w:rsidRPr="00DF7F2E" w:rsidRDefault="00DF7F2E" w:rsidP="00DF7F2E">
      <w:pPr>
        <w:widowControl/>
        <w:spacing w:line="360" w:lineRule="auto"/>
        <w:jc w:val="left"/>
        <w:rPr>
          <w:rFonts w:ascii="Arial" w:eastAsia="宋体" w:hAnsi="Arial" w:cs="Arial"/>
          <w:kern w:val="0"/>
          <w:sz w:val="20"/>
          <w:szCs w:val="20"/>
        </w:rPr>
      </w:pPr>
      <w:r w:rsidRPr="00DF7F2E">
        <w:rPr>
          <w:rFonts w:ascii="Arial" w:eastAsia="宋体" w:hAnsi="Arial" w:cs="Arial"/>
          <w:kern w:val="0"/>
          <w:szCs w:val="21"/>
        </w:rPr>
        <w:t>This section assesses patients' satisfaction with doctors' communication skills, including clarity, empathy, and responsiveness. Questions focus on whether doctors explain conditions and treatments clearly and listen actively to patients' concerns.</w:t>
      </w:r>
    </w:p>
    <w:p w:rsidR="00DF7F2E" w:rsidRPr="00DF7F2E" w:rsidRDefault="00DF7F2E" w:rsidP="00DF7F2E">
      <w:pPr>
        <w:widowControl/>
        <w:spacing w:line="360" w:lineRule="auto"/>
        <w:jc w:val="left"/>
        <w:rPr>
          <w:rFonts w:ascii="Arial" w:eastAsia="宋体" w:hAnsi="Arial" w:cs="Arial"/>
          <w:kern w:val="0"/>
          <w:sz w:val="20"/>
          <w:szCs w:val="20"/>
        </w:rPr>
      </w:pPr>
      <w:r w:rsidRPr="00DF7F2E">
        <w:rPr>
          <w:rFonts w:ascii="Arial" w:eastAsia="宋体" w:hAnsi="Arial" w:cs="Arial"/>
          <w:b/>
          <w:bCs/>
          <w:kern w:val="0"/>
          <w:szCs w:val="21"/>
        </w:rPr>
        <w:t>Section 3 Satisfaction with Facility and Environment</w:t>
      </w:r>
    </w:p>
    <w:p w:rsidR="00DF7F2E" w:rsidRPr="00DF7F2E" w:rsidRDefault="00DF7F2E" w:rsidP="00DF7F2E">
      <w:pPr>
        <w:widowControl/>
        <w:spacing w:line="360" w:lineRule="auto"/>
        <w:jc w:val="left"/>
        <w:rPr>
          <w:rFonts w:ascii="Arial" w:eastAsia="宋体" w:hAnsi="Arial" w:cs="Arial"/>
          <w:kern w:val="0"/>
          <w:sz w:val="20"/>
          <w:szCs w:val="20"/>
        </w:rPr>
      </w:pPr>
      <w:r w:rsidRPr="00DF7F2E">
        <w:rPr>
          <w:rFonts w:ascii="Arial" w:eastAsia="宋体" w:hAnsi="Arial" w:cs="Arial"/>
          <w:kern w:val="0"/>
          <w:szCs w:val="21"/>
        </w:rPr>
        <w:t>This section focuses on patients' satisfaction with the healthcare facility and its environment. It includes questions on cleanliness, comfort, and overall ambiance, aiming to gauge how well the physical space meets patients' expectations.</w:t>
      </w:r>
    </w:p>
    <w:p w:rsidR="00DF7F2E" w:rsidRPr="00DF7F2E" w:rsidRDefault="00DF7F2E" w:rsidP="00DF7F2E">
      <w:pPr>
        <w:widowControl/>
        <w:spacing w:line="360" w:lineRule="auto"/>
        <w:jc w:val="left"/>
        <w:rPr>
          <w:rFonts w:ascii="Arial" w:eastAsia="宋体" w:hAnsi="Arial" w:cs="Arial"/>
          <w:kern w:val="0"/>
          <w:sz w:val="20"/>
          <w:szCs w:val="20"/>
        </w:rPr>
      </w:pPr>
      <w:r w:rsidRPr="00DF7F2E">
        <w:rPr>
          <w:rFonts w:ascii="Arial" w:eastAsia="宋体" w:hAnsi="Arial" w:cs="Arial"/>
          <w:b/>
          <w:bCs/>
          <w:kern w:val="0"/>
          <w:szCs w:val="21"/>
        </w:rPr>
        <w:t>Section 4 Likelihood of Referring Others</w:t>
      </w:r>
    </w:p>
    <w:p w:rsidR="00DF7F2E" w:rsidRPr="00DF7F2E" w:rsidRDefault="00DF7F2E" w:rsidP="00DF7F2E">
      <w:pPr>
        <w:widowControl/>
        <w:spacing w:line="360" w:lineRule="auto"/>
        <w:jc w:val="left"/>
        <w:rPr>
          <w:rFonts w:ascii="Arial" w:eastAsia="宋体" w:hAnsi="Arial" w:cs="Arial"/>
          <w:kern w:val="0"/>
          <w:sz w:val="20"/>
          <w:szCs w:val="20"/>
        </w:rPr>
      </w:pPr>
      <w:r w:rsidRPr="00DF7F2E">
        <w:rPr>
          <w:rFonts w:ascii="Arial" w:eastAsia="宋体" w:hAnsi="Arial" w:cs="Arial"/>
          <w:kern w:val="0"/>
          <w:szCs w:val="21"/>
        </w:rPr>
        <w:t>This section focuses on patients' willingness to recommend the treatment service to others. It assesses their confidence in the service by measuring how likely they are to refer friends or family members for similar treatment.</w:t>
      </w:r>
    </w:p>
    <w:p w:rsidR="00DF7F2E" w:rsidRPr="00DF7F2E" w:rsidRDefault="00DF7F2E" w:rsidP="00DF7F2E">
      <w:pPr>
        <w:widowControl/>
        <w:spacing w:line="360" w:lineRule="auto"/>
        <w:jc w:val="left"/>
        <w:rPr>
          <w:rFonts w:ascii="Arial" w:eastAsia="宋体" w:hAnsi="Arial" w:cs="Arial"/>
          <w:kern w:val="0"/>
          <w:sz w:val="20"/>
          <w:szCs w:val="20"/>
        </w:rPr>
      </w:pPr>
      <w:r w:rsidRPr="00DF7F2E">
        <w:rPr>
          <w:rFonts w:ascii="Arial" w:eastAsia="宋体" w:hAnsi="Arial" w:cs="Arial"/>
          <w:b/>
          <w:bCs/>
          <w:kern w:val="0"/>
          <w:szCs w:val="21"/>
        </w:rPr>
        <w:t>Chapter 3 Treatment Aspects Evaluation</w:t>
      </w:r>
    </w:p>
    <w:p w:rsidR="00DF7F2E" w:rsidRPr="00DF7F2E" w:rsidRDefault="00DF7F2E" w:rsidP="00DF7F2E">
      <w:pPr>
        <w:widowControl/>
        <w:spacing w:line="360" w:lineRule="auto"/>
        <w:jc w:val="left"/>
        <w:rPr>
          <w:rFonts w:ascii="Arial" w:eastAsia="宋体" w:hAnsi="Arial" w:cs="Arial"/>
          <w:kern w:val="0"/>
          <w:sz w:val="20"/>
          <w:szCs w:val="20"/>
        </w:rPr>
      </w:pPr>
      <w:r w:rsidRPr="00DF7F2E">
        <w:rPr>
          <w:rFonts w:ascii="Arial" w:eastAsia="宋体" w:hAnsi="Arial" w:cs="Arial"/>
          <w:b/>
          <w:bCs/>
          <w:kern w:val="0"/>
          <w:szCs w:val="21"/>
        </w:rPr>
        <w:lastRenderedPageBreak/>
        <w:t>Section 1 Effectiveness of Treatment</w:t>
      </w:r>
    </w:p>
    <w:p w:rsidR="00DF7F2E" w:rsidRPr="00DF7F2E" w:rsidRDefault="00DF7F2E" w:rsidP="00DF7F2E">
      <w:pPr>
        <w:widowControl/>
        <w:spacing w:line="360" w:lineRule="auto"/>
        <w:jc w:val="left"/>
        <w:rPr>
          <w:rFonts w:ascii="Arial" w:eastAsia="宋体" w:hAnsi="Arial" w:cs="Arial"/>
          <w:kern w:val="0"/>
          <w:sz w:val="20"/>
          <w:szCs w:val="20"/>
        </w:rPr>
      </w:pPr>
      <w:r w:rsidRPr="00DF7F2E">
        <w:rPr>
          <w:rFonts w:ascii="Arial" w:eastAsia="宋体" w:hAnsi="Arial" w:cs="Arial"/>
          <w:kern w:val="0"/>
          <w:szCs w:val="21"/>
        </w:rPr>
        <w:t>This section assesses the effectiveness of the treatment received. How well did the treatment address your condition? Did it alleviate your symptoms? Please rate the overall success of the treatment on a scale of 1-5.</w:t>
      </w:r>
    </w:p>
    <w:p w:rsidR="00DF7F2E" w:rsidRPr="00DF7F2E" w:rsidRDefault="00DF7F2E" w:rsidP="00DF7F2E">
      <w:pPr>
        <w:widowControl/>
        <w:spacing w:line="360" w:lineRule="auto"/>
        <w:jc w:val="left"/>
        <w:rPr>
          <w:rFonts w:ascii="Arial" w:eastAsia="宋体" w:hAnsi="Arial" w:cs="Arial"/>
          <w:kern w:val="0"/>
          <w:sz w:val="20"/>
          <w:szCs w:val="20"/>
        </w:rPr>
      </w:pPr>
      <w:r w:rsidRPr="00DF7F2E">
        <w:rPr>
          <w:rFonts w:ascii="Arial" w:eastAsia="宋体" w:hAnsi="Arial" w:cs="Arial"/>
          <w:b/>
          <w:bCs/>
          <w:kern w:val="0"/>
          <w:szCs w:val="21"/>
        </w:rPr>
        <w:t>Section 2 Side Effects and Discomfort</w:t>
      </w:r>
    </w:p>
    <w:p w:rsidR="00DF7F2E" w:rsidRPr="00DF7F2E" w:rsidRDefault="00DF7F2E" w:rsidP="00DF7F2E">
      <w:pPr>
        <w:widowControl/>
        <w:spacing w:line="360" w:lineRule="auto"/>
        <w:jc w:val="left"/>
        <w:rPr>
          <w:rFonts w:ascii="Arial" w:eastAsia="宋体" w:hAnsi="Arial" w:cs="Arial"/>
          <w:kern w:val="0"/>
          <w:sz w:val="20"/>
          <w:szCs w:val="20"/>
        </w:rPr>
      </w:pPr>
      <w:r w:rsidRPr="00DF7F2E">
        <w:rPr>
          <w:rFonts w:ascii="Arial" w:eastAsia="宋体" w:hAnsi="Arial" w:cs="Arial"/>
          <w:kern w:val="0"/>
          <w:szCs w:val="21"/>
        </w:rPr>
        <w:t>Please indicate the severity of any side effects or discomfort experienced during treatment: mild, moderate, or severe. Describe any specific symptoms or issues that arose, and their impact on your daily life.</w:t>
      </w:r>
    </w:p>
    <w:p w:rsidR="00DF7F2E" w:rsidRPr="00DF7F2E" w:rsidRDefault="00DF7F2E" w:rsidP="00DF7F2E">
      <w:pPr>
        <w:widowControl/>
        <w:spacing w:line="360" w:lineRule="auto"/>
        <w:jc w:val="left"/>
        <w:rPr>
          <w:rFonts w:ascii="Arial" w:eastAsia="宋体" w:hAnsi="Arial" w:cs="Arial"/>
          <w:kern w:val="0"/>
          <w:sz w:val="20"/>
          <w:szCs w:val="20"/>
        </w:rPr>
      </w:pPr>
      <w:r w:rsidRPr="00DF7F2E">
        <w:rPr>
          <w:rFonts w:ascii="Arial" w:eastAsia="宋体" w:hAnsi="Arial" w:cs="Arial"/>
          <w:b/>
          <w:bCs/>
          <w:kern w:val="0"/>
          <w:szCs w:val="21"/>
        </w:rPr>
        <w:t>Section 3 Follow-up Care and Support</w:t>
      </w:r>
    </w:p>
    <w:p w:rsidR="00DF7F2E" w:rsidRPr="00DF7F2E" w:rsidRDefault="00DF7F2E" w:rsidP="00DF7F2E">
      <w:pPr>
        <w:widowControl/>
        <w:spacing w:line="360" w:lineRule="auto"/>
        <w:jc w:val="left"/>
        <w:rPr>
          <w:rFonts w:ascii="Arial" w:eastAsia="宋体" w:hAnsi="Arial" w:cs="Arial"/>
          <w:kern w:val="0"/>
          <w:sz w:val="20"/>
          <w:szCs w:val="20"/>
        </w:rPr>
      </w:pPr>
      <w:r w:rsidRPr="00DF7F2E">
        <w:rPr>
          <w:rFonts w:ascii="Arial" w:eastAsia="宋体" w:hAnsi="Arial" w:cs="Arial"/>
          <w:kern w:val="0"/>
          <w:szCs w:val="21"/>
        </w:rPr>
        <w:t>How satisfied are you with the follow-up care and support provided after treatment? Please rate your experience in terms of accessibility, responsiveness, and overall quality of care received.</w:t>
      </w:r>
    </w:p>
    <w:p w:rsidR="00DF7F2E" w:rsidRPr="00DF7F2E" w:rsidRDefault="00DF7F2E" w:rsidP="00DF7F2E">
      <w:pPr>
        <w:widowControl/>
        <w:spacing w:line="360" w:lineRule="auto"/>
        <w:jc w:val="left"/>
        <w:rPr>
          <w:rFonts w:ascii="Arial" w:eastAsia="宋体" w:hAnsi="Arial" w:cs="Arial"/>
          <w:kern w:val="0"/>
          <w:sz w:val="20"/>
          <w:szCs w:val="20"/>
        </w:rPr>
      </w:pPr>
      <w:r w:rsidRPr="00DF7F2E">
        <w:rPr>
          <w:rFonts w:ascii="Arial" w:eastAsia="宋体" w:hAnsi="Arial" w:cs="Arial"/>
          <w:b/>
          <w:bCs/>
          <w:kern w:val="0"/>
          <w:szCs w:val="21"/>
        </w:rPr>
        <w:t>Section 4 Accessibility and Convenience of Treatment</w:t>
      </w:r>
    </w:p>
    <w:p w:rsidR="00DF7F2E" w:rsidRPr="00DF7F2E" w:rsidRDefault="00DF7F2E" w:rsidP="00DF7F2E">
      <w:pPr>
        <w:widowControl/>
        <w:spacing w:line="360" w:lineRule="auto"/>
        <w:jc w:val="left"/>
        <w:rPr>
          <w:rFonts w:ascii="Arial" w:eastAsia="宋体" w:hAnsi="Arial" w:cs="Arial"/>
          <w:kern w:val="0"/>
          <w:sz w:val="20"/>
          <w:szCs w:val="20"/>
        </w:rPr>
      </w:pPr>
      <w:r w:rsidRPr="00DF7F2E">
        <w:rPr>
          <w:rFonts w:ascii="Arial" w:eastAsia="宋体" w:hAnsi="Arial" w:cs="Arial"/>
          <w:kern w:val="0"/>
          <w:szCs w:val="21"/>
        </w:rPr>
        <w:t>This section focuses on evaluating the accessibility and convenience of the treatment provided. How easily can patients access the treatment? Is the location convenient? Are the appointment times flexible? Your feedback will help improve these aspects.</w:t>
      </w:r>
    </w:p>
    <w:p w:rsidR="00DF7F2E" w:rsidRPr="00DF7F2E" w:rsidRDefault="00DF7F2E" w:rsidP="00DF7F2E">
      <w:pPr>
        <w:widowControl/>
        <w:spacing w:line="360" w:lineRule="auto"/>
        <w:jc w:val="left"/>
        <w:rPr>
          <w:rFonts w:ascii="Arial" w:eastAsia="宋体" w:hAnsi="Arial" w:cs="Arial"/>
          <w:kern w:val="0"/>
          <w:sz w:val="20"/>
          <w:szCs w:val="20"/>
        </w:rPr>
      </w:pPr>
      <w:r w:rsidRPr="00DF7F2E">
        <w:rPr>
          <w:rFonts w:ascii="Arial" w:eastAsia="宋体" w:hAnsi="Arial" w:cs="Arial"/>
          <w:b/>
          <w:bCs/>
          <w:kern w:val="0"/>
          <w:szCs w:val="21"/>
        </w:rPr>
        <w:t>Chapter 4 Demographics and Additional Feedback</w:t>
      </w:r>
    </w:p>
    <w:p w:rsidR="00DF7F2E" w:rsidRPr="00DF7F2E" w:rsidRDefault="00DF7F2E" w:rsidP="00DF7F2E">
      <w:pPr>
        <w:widowControl/>
        <w:spacing w:line="360" w:lineRule="auto"/>
        <w:jc w:val="left"/>
        <w:rPr>
          <w:rFonts w:ascii="Arial" w:eastAsia="宋体" w:hAnsi="Arial" w:cs="Arial"/>
          <w:kern w:val="0"/>
          <w:sz w:val="20"/>
          <w:szCs w:val="20"/>
        </w:rPr>
      </w:pPr>
      <w:r w:rsidRPr="00DF7F2E">
        <w:rPr>
          <w:rFonts w:ascii="Arial" w:eastAsia="宋体" w:hAnsi="Arial" w:cs="Arial"/>
          <w:b/>
          <w:bCs/>
          <w:kern w:val="0"/>
          <w:szCs w:val="21"/>
        </w:rPr>
        <w:t>Section 1 Patient Demographics</w:t>
      </w:r>
    </w:p>
    <w:p w:rsidR="00DF7F2E" w:rsidRPr="00DF7F2E" w:rsidRDefault="00DF7F2E" w:rsidP="00DF7F2E">
      <w:pPr>
        <w:widowControl/>
        <w:spacing w:line="360" w:lineRule="auto"/>
        <w:jc w:val="left"/>
        <w:rPr>
          <w:rFonts w:ascii="Arial" w:eastAsia="宋体" w:hAnsi="Arial" w:cs="Arial"/>
          <w:kern w:val="0"/>
          <w:sz w:val="20"/>
          <w:szCs w:val="20"/>
        </w:rPr>
      </w:pPr>
      <w:r w:rsidRPr="00DF7F2E">
        <w:rPr>
          <w:rFonts w:ascii="Arial" w:eastAsia="宋体" w:hAnsi="Arial" w:cs="Arial"/>
          <w:kern w:val="0"/>
          <w:szCs w:val="21"/>
        </w:rPr>
        <w:t>Please provide the following demographic information:</w:t>
      </w:r>
    </w:p>
    <w:p w:rsidR="00DF7F2E" w:rsidRPr="00DF7F2E" w:rsidRDefault="00DF7F2E" w:rsidP="00DF7F2E">
      <w:pPr>
        <w:widowControl/>
        <w:numPr>
          <w:ilvl w:val="0"/>
          <w:numId w:val="6"/>
        </w:numPr>
        <w:jc w:val="left"/>
        <w:rPr>
          <w:rFonts w:ascii="Arial" w:eastAsia="宋体" w:hAnsi="Arial" w:cs="Arial"/>
          <w:kern w:val="0"/>
          <w:sz w:val="20"/>
          <w:szCs w:val="20"/>
        </w:rPr>
      </w:pPr>
      <w:r w:rsidRPr="00DF7F2E">
        <w:rPr>
          <w:rFonts w:ascii="Arial" w:eastAsia="宋体" w:hAnsi="Arial" w:cs="Arial"/>
          <w:kern w:val="0"/>
          <w:szCs w:val="21"/>
        </w:rPr>
        <w:t>Age: _</w:t>
      </w:r>
      <w:r w:rsidRPr="00DF7F2E">
        <w:rPr>
          <w:rFonts w:ascii="Arial" w:eastAsia="宋体" w:hAnsi="Arial" w:cs="Arial"/>
          <w:b/>
          <w:bCs/>
          <w:kern w:val="0"/>
          <w:szCs w:val="21"/>
        </w:rPr>
        <w:t>__</w:t>
      </w:r>
    </w:p>
    <w:p w:rsidR="00DF7F2E" w:rsidRPr="00DF7F2E" w:rsidRDefault="00DF7F2E" w:rsidP="00DF7F2E">
      <w:pPr>
        <w:widowControl/>
        <w:numPr>
          <w:ilvl w:val="0"/>
          <w:numId w:val="6"/>
        </w:numPr>
        <w:jc w:val="left"/>
        <w:rPr>
          <w:rFonts w:ascii="Arial" w:eastAsia="宋体" w:hAnsi="Arial" w:cs="Arial"/>
          <w:kern w:val="0"/>
          <w:sz w:val="20"/>
          <w:szCs w:val="20"/>
        </w:rPr>
      </w:pPr>
      <w:r w:rsidRPr="00DF7F2E">
        <w:rPr>
          <w:rFonts w:ascii="Arial" w:eastAsia="宋体" w:hAnsi="Arial" w:cs="Arial"/>
          <w:kern w:val="0"/>
          <w:szCs w:val="21"/>
        </w:rPr>
        <w:t>Gender: _</w:t>
      </w:r>
      <w:r w:rsidRPr="00DF7F2E">
        <w:rPr>
          <w:rFonts w:ascii="Arial" w:eastAsia="宋体" w:hAnsi="Arial" w:cs="Arial"/>
          <w:b/>
          <w:bCs/>
          <w:kern w:val="0"/>
          <w:szCs w:val="21"/>
        </w:rPr>
        <w:t>__</w:t>
      </w:r>
    </w:p>
    <w:p w:rsidR="00DF7F2E" w:rsidRPr="00DF7F2E" w:rsidRDefault="00DF7F2E" w:rsidP="00DF7F2E">
      <w:pPr>
        <w:widowControl/>
        <w:numPr>
          <w:ilvl w:val="0"/>
          <w:numId w:val="6"/>
        </w:numPr>
        <w:jc w:val="left"/>
        <w:rPr>
          <w:rFonts w:ascii="Arial" w:eastAsia="宋体" w:hAnsi="Arial" w:cs="Arial"/>
          <w:kern w:val="0"/>
          <w:sz w:val="20"/>
          <w:szCs w:val="20"/>
        </w:rPr>
      </w:pPr>
      <w:r w:rsidRPr="00DF7F2E">
        <w:rPr>
          <w:rFonts w:ascii="Arial" w:eastAsia="宋体" w:hAnsi="Arial" w:cs="Arial"/>
          <w:kern w:val="0"/>
          <w:szCs w:val="21"/>
        </w:rPr>
        <w:t>Ethnicity: _</w:t>
      </w:r>
      <w:r w:rsidRPr="00DF7F2E">
        <w:rPr>
          <w:rFonts w:ascii="Arial" w:eastAsia="宋体" w:hAnsi="Arial" w:cs="Arial"/>
          <w:b/>
          <w:bCs/>
          <w:kern w:val="0"/>
          <w:szCs w:val="21"/>
        </w:rPr>
        <w:t>__</w:t>
      </w:r>
    </w:p>
    <w:p w:rsidR="00DF7F2E" w:rsidRPr="00DF7F2E" w:rsidRDefault="00DF7F2E" w:rsidP="00DF7F2E">
      <w:pPr>
        <w:widowControl/>
        <w:numPr>
          <w:ilvl w:val="0"/>
          <w:numId w:val="6"/>
        </w:numPr>
        <w:jc w:val="left"/>
        <w:rPr>
          <w:rFonts w:ascii="Arial" w:eastAsia="宋体" w:hAnsi="Arial" w:cs="Arial"/>
          <w:kern w:val="0"/>
          <w:sz w:val="20"/>
          <w:szCs w:val="20"/>
        </w:rPr>
      </w:pPr>
      <w:r w:rsidRPr="00DF7F2E">
        <w:rPr>
          <w:rFonts w:ascii="Arial" w:eastAsia="宋体" w:hAnsi="Arial" w:cs="Arial"/>
          <w:kern w:val="0"/>
          <w:szCs w:val="21"/>
        </w:rPr>
        <w:t>Marital Status: _</w:t>
      </w:r>
      <w:r w:rsidRPr="00DF7F2E">
        <w:rPr>
          <w:rFonts w:ascii="Arial" w:eastAsia="宋体" w:hAnsi="Arial" w:cs="Arial"/>
          <w:b/>
          <w:bCs/>
          <w:kern w:val="0"/>
          <w:szCs w:val="21"/>
        </w:rPr>
        <w:t>__</w:t>
      </w:r>
    </w:p>
    <w:p w:rsidR="00DF7F2E" w:rsidRPr="00DF7F2E" w:rsidRDefault="00DF7F2E" w:rsidP="00DF7F2E">
      <w:pPr>
        <w:widowControl/>
        <w:numPr>
          <w:ilvl w:val="0"/>
          <w:numId w:val="6"/>
        </w:numPr>
        <w:jc w:val="left"/>
        <w:rPr>
          <w:rFonts w:ascii="Arial" w:eastAsia="宋体" w:hAnsi="Arial" w:cs="Arial"/>
          <w:kern w:val="0"/>
          <w:sz w:val="20"/>
          <w:szCs w:val="20"/>
        </w:rPr>
      </w:pPr>
      <w:r w:rsidRPr="00DF7F2E">
        <w:rPr>
          <w:rFonts w:ascii="Arial" w:eastAsia="宋体" w:hAnsi="Arial" w:cs="Arial"/>
          <w:kern w:val="0"/>
          <w:szCs w:val="21"/>
        </w:rPr>
        <w:t>Employment Status: _</w:t>
      </w:r>
      <w:r w:rsidRPr="00DF7F2E">
        <w:rPr>
          <w:rFonts w:ascii="Arial" w:eastAsia="宋体" w:hAnsi="Arial" w:cs="Arial"/>
          <w:b/>
          <w:bCs/>
          <w:kern w:val="0"/>
          <w:szCs w:val="21"/>
        </w:rPr>
        <w:t>__</w:t>
      </w:r>
    </w:p>
    <w:p w:rsidR="00DF7F2E" w:rsidRPr="00DF7F2E" w:rsidRDefault="00DF7F2E" w:rsidP="00DF7F2E">
      <w:pPr>
        <w:widowControl/>
        <w:spacing w:line="360" w:lineRule="auto"/>
        <w:jc w:val="left"/>
        <w:rPr>
          <w:rFonts w:ascii="Arial" w:eastAsia="宋体" w:hAnsi="Arial" w:cs="Arial"/>
          <w:kern w:val="0"/>
          <w:sz w:val="20"/>
          <w:szCs w:val="20"/>
        </w:rPr>
      </w:pPr>
      <w:r w:rsidRPr="00DF7F2E">
        <w:rPr>
          <w:rFonts w:ascii="Arial" w:eastAsia="宋体" w:hAnsi="Arial" w:cs="Arial"/>
          <w:kern w:val="0"/>
          <w:szCs w:val="21"/>
        </w:rPr>
        <w:t>This information will help us better understand our patient population.</w:t>
      </w:r>
    </w:p>
    <w:p w:rsidR="00DF7F2E" w:rsidRPr="00DF7F2E" w:rsidRDefault="00DF7F2E" w:rsidP="00DF7F2E">
      <w:pPr>
        <w:widowControl/>
        <w:spacing w:line="360" w:lineRule="auto"/>
        <w:jc w:val="left"/>
        <w:rPr>
          <w:rFonts w:ascii="Arial" w:eastAsia="宋体" w:hAnsi="Arial" w:cs="Arial"/>
          <w:kern w:val="0"/>
          <w:sz w:val="20"/>
          <w:szCs w:val="20"/>
        </w:rPr>
      </w:pPr>
      <w:r w:rsidRPr="00DF7F2E">
        <w:rPr>
          <w:rFonts w:ascii="Arial" w:eastAsia="宋体" w:hAnsi="Arial" w:cs="Arial"/>
          <w:b/>
          <w:bCs/>
          <w:kern w:val="0"/>
          <w:szCs w:val="21"/>
        </w:rPr>
        <w:t xml:space="preserve">Section 2 Previous Medical </w:t>
      </w:r>
      <w:proofErr w:type="gramStart"/>
      <w:r w:rsidRPr="00DF7F2E">
        <w:rPr>
          <w:rFonts w:ascii="Arial" w:eastAsia="宋体" w:hAnsi="Arial" w:cs="Arial"/>
          <w:b/>
          <w:bCs/>
          <w:kern w:val="0"/>
          <w:szCs w:val="21"/>
        </w:rPr>
        <w:t>Experience</w:t>
      </w:r>
      <w:proofErr w:type="gramEnd"/>
    </w:p>
    <w:p w:rsidR="00DF7F2E" w:rsidRPr="00DF7F2E" w:rsidRDefault="00DF7F2E" w:rsidP="00DF7F2E">
      <w:pPr>
        <w:widowControl/>
        <w:jc w:val="left"/>
        <w:rPr>
          <w:rFonts w:ascii="Arial" w:eastAsia="宋体" w:hAnsi="Arial" w:cs="Arial"/>
          <w:kern w:val="0"/>
          <w:sz w:val="20"/>
          <w:szCs w:val="20"/>
        </w:rPr>
      </w:pPr>
      <w:r w:rsidRPr="00DF7F2E">
        <w:rPr>
          <w:rFonts w:ascii="Arial" w:eastAsia="宋体" w:hAnsi="Arial" w:cs="Arial"/>
          <w:kern w:val="0"/>
          <w:sz w:val="20"/>
          <w:szCs w:val="20"/>
        </w:rPr>
        <w:t>**Section 2: Previous Medical Experience**</w:t>
      </w:r>
    </w:p>
    <w:p w:rsidR="00DF7F2E" w:rsidRPr="00DF7F2E" w:rsidRDefault="00DF7F2E" w:rsidP="00DF7F2E">
      <w:pPr>
        <w:widowControl/>
        <w:spacing w:line="360" w:lineRule="auto"/>
        <w:jc w:val="left"/>
        <w:rPr>
          <w:rFonts w:ascii="Arial" w:eastAsia="宋体" w:hAnsi="Arial" w:cs="Arial"/>
          <w:kern w:val="0"/>
          <w:sz w:val="20"/>
          <w:szCs w:val="20"/>
        </w:rPr>
      </w:pPr>
      <w:r w:rsidRPr="00DF7F2E">
        <w:rPr>
          <w:rFonts w:ascii="Arial" w:eastAsia="宋体" w:hAnsi="Arial" w:cs="Arial"/>
          <w:kern w:val="0"/>
          <w:szCs w:val="21"/>
        </w:rPr>
        <w:t>In this section, participants will share their past medical experiences. This includes any previous treatments they have undergone, their satisfaction with those treatments, and any relevant medical conditions or histories that may impact their current treatment satisfaction.</w:t>
      </w:r>
    </w:p>
    <w:p w:rsidR="00DF7F2E" w:rsidRPr="00DF7F2E" w:rsidRDefault="00DF7F2E" w:rsidP="00DF7F2E">
      <w:pPr>
        <w:widowControl/>
        <w:spacing w:line="360" w:lineRule="auto"/>
        <w:jc w:val="left"/>
        <w:rPr>
          <w:rFonts w:ascii="Arial" w:eastAsia="宋体" w:hAnsi="Arial" w:cs="Arial"/>
          <w:kern w:val="0"/>
          <w:sz w:val="20"/>
          <w:szCs w:val="20"/>
        </w:rPr>
      </w:pPr>
      <w:r w:rsidRPr="00DF7F2E">
        <w:rPr>
          <w:rFonts w:ascii="Arial" w:eastAsia="宋体" w:hAnsi="Arial" w:cs="Arial"/>
          <w:b/>
          <w:bCs/>
          <w:kern w:val="0"/>
          <w:szCs w:val="21"/>
        </w:rPr>
        <w:t>Section 3 Suggestions for Improvement</w:t>
      </w:r>
    </w:p>
    <w:p w:rsidR="00DF7F2E" w:rsidRPr="00DF7F2E" w:rsidRDefault="00DF7F2E" w:rsidP="00DF7F2E">
      <w:pPr>
        <w:widowControl/>
        <w:spacing w:line="360" w:lineRule="auto"/>
        <w:jc w:val="left"/>
        <w:rPr>
          <w:rFonts w:ascii="Arial" w:eastAsia="宋体" w:hAnsi="Arial" w:cs="Arial"/>
          <w:kern w:val="0"/>
          <w:sz w:val="20"/>
          <w:szCs w:val="20"/>
        </w:rPr>
      </w:pPr>
      <w:r w:rsidRPr="00DF7F2E">
        <w:rPr>
          <w:rFonts w:ascii="Arial" w:eastAsia="宋体" w:hAnsi="Arial" w:cs="Arial"/>
          <w:kern w:val="0"/>
          <w:szCs w:val="21"/>
        </w:rPr>
        <w:lastRenderedPageBreak/>
        <w:t>We invite your valuable suggestions on how we can enhance our treatment services. Please share any ideas or recommendations you have for improving our patient experience and satisfaction. Your feedback is crucial for our continuous improvement.</w:t>
      </w:r>
    </w:p>
    <w:p w:rsidR="00DF7F2E" w:rsidRPr="00DF7F2E" w:rsidRDefault="00DF7F2E" w:rsidP="00DF7F2E">
      <w:pPr>
        <w:widowControl/>
        <w:spacing w:line="360" w:lineRule="auto"/>
        <w:jc w:val="left"/>
        <w:rPr>
          <w:rFonts w:ascii="Arial" w:eastAsia="宋体" w:hAnsi="Arial" w:cs="Arial"/>
          <w:kern w:val="0"/>
          <w:sz w:val="20"/>
          <w:szCs w:val="20"/>
        </w:rPr>
      </w:pPr>
      <w:r w:rsidRPr="00DF7F2E">
        <w:rPr>
          <w:rFonts w:ascii="Arial" w:eastAsia="宋体" w:hAnsi="Arial" w:cs="Arial"/>
          <w:b/>
          <w:bCs/>
          <w:kern w:val="0"/>
          <w:szCs w:val="21"/>
        </w:rPr>
        <w:t>Section 4 Open-Ended Feedback</w:t>
      </w:r>
    </w:p>
    <w:p w:rsidR="00DF7F2E" w:rsidRPr="00DF7F2E" w:rsidRDefault="00DF7F2E" w:rsidP="00DF7F2E">
      <w:pPr>
        <w:widowControl/>
        <w:spacing w:line="360" w:lineRule="auto"/>
        <w:jc w:val="left"/>
        <w:rPr>
          <w:rFonts w:ascii="Arial" w:eastAsia="宋体" w:hAnsi="Arial" w:cs="Arial"/>
          <w:kern w:val="0"/>
          <w:sz w:val="20"/>
          <w:szCs w:val="20"/>
        </w:rPr>
      </w:pPr>
      <w:r w:rsidRPr="00DF7F2E">
        <w:rPr>
          <w:rFonts w:ascii="Arial" w:eastAsia="宋体" w:hAnsi="Arial" w:cs="Arial"/>
          <w:kern w:val="0"/>
          <w:szCs w:val="21"/>
        </w:rPr>
        <w:t>Please provide any additional comments or suggestions you have about your treatment experience. How could we improve to meet your expectations better? Your feedback is invaluable to us.</w:t>
      </w:r>
    </w:p>
    <w:p w:rsidR="00DF7F2E" w:rsidRPr="00DF7F2E" w:rsidRDefault="00DF7F2E" w:rsidP="00DF7F2E">
      <w:pPr>
        <w:widowControl/>
        <w:spacing w:line="360" w:lineRule="auto"/>
        <w:jc w:val="left"/>
        <w:rPr>
          <w:rFonts w:ascii="Arial" w:eastAsia="宋体" w:hAnsi="Arial" w:cs="Arial"/>
          <w:kern w:val="0"/>
          <w:sz w:val="20"/>
          <w:szCs w:val="20"/>
        </w:rPr>
      </w:pPr>
      <w:r w:rsidRPr="00DF7F2E">
        <w:rPr>
          <w:rFonts w:ascii="Arial" w:eastAsia="宋体" w:hAnsi="Arial" w:cs="Arial"/>
          <w:b/>
          <w:bCs/>
          <w:kern w:val="0"/>
          <w:szCs w:val="21"/>
        </w:rPr>
        <w:t>Chapter 5 Conclusion and Recommendations</w:t>
      </w:r>
    </w:p>
    <w:p w:rsidR="00DF7F2E" w:rsidRPr="00DF7F2E" w:rsidRDefault="00DF7F2E" w:rsidP="00DF7F2E">
      <w:pPr>
        <w:widowControl/>
        <w:spacing w:line="360" w:lineRule="auto"/>
        <w:jc w:val="left"/>
        <w:rPr>
          <w:rFonts w:ascii="Arial" w:eastAsia="宋体" w:hAnsi="Arial" w:cs="Arial"/>
          <w:kern w:val="0"/>
          <w:sz w:val="20"/>
          <w:szCs w:val="20"/>
        </w:rPr>
      </w:pPr>
      <w:r w:rsidRPr="00DF7F2E">
        <w:rPr>
          <w:rFonts w:ascii="Arial" w:eastAsia="宋体" w:hAnsi="Arial" w:cs="Arial"/>
          <w:b/>
          <w:bCs/>
          <w:kern w:val="0"/>
          <w:szCs w:val="21"/>
        </w:rPr>
        <w:t>Section 1 Summary of Findings</w:t>
      </w:r>
    </w:p>
    <w:p w:rsidR="00DF7F2E" w:rsidRPr="00DF7F2E" w:rsidRDefault="00DF7F2E" w:rsidP="00DF7F2E">
      <w:pPr>
        <w:widowControl/>
        <w:spacing w:line="360" w:lineRule="auto"/>
        <w:jc w:val="left"/>
        <w:rPr>
          <w:rFonts w:ascii="Arial" w:eastAsia="宋体" w:hAnsi="Arial" w:cs="Arial"/>
          <w:kern w:val="0"/>
          <w:sz w:val="20"/>
          <w:szCs w:val="20"/>
        </w:rPr>
      </w:pPr>
      <w:r w:rsidRPr="00DF7F2E">
        <w:rPr>
          <w:rFonts w:ascii="Arial" w:eastAsia="宋体" w:hAnsi="Arial" w:cs="Arial"/>
          <w:kern w:val="0"/>
          <w:szCs w:val="21"/>
        </w:rPr>
        <w:t>The questionnaire survey on treatment satisfaction reveals key insights. Patients generally express high satisfaction with the medical services, but some concerns regarding wait times and communication emerge. Overall, the quality of treatment is highly rated, with room for improvement in patient experience.</w:t>
      </w:r>
    </w:p>
    <w:p w:rsidR="00DF7F2E" w:rsidRPr="00DF7F2E" w:rsidRDefault="00DF7F2E" w:rsidP="00DF7F2E">
      <w:pPr>
        <w:widowControl/>
        <w:spacing w:line="360" w:lineRule="auto"/>
        <w:jc w:val="left"/>
        <w:rPr>
          <w:rFonts w:ascii="Arial" w:eastAsia="宋体" w:hAnsi="Arial" w:cs="Arial"/>
          <w:kern w:val="0"/>
          <w:sz w:val="20"/>
          <w:szCs w:val="20"/>
        </w:rPr>
      </w:pPr>
      <w:r w:rsidRPr="00DF7F2E">
        <w:rPr>
          <w:rFonts w:ascii="Arial" w:eastAsia="宋体" w:hAnsi="Arial" w:cs="Arial"/>
          <w:b/>
          <w:bCs/>
          <w:kern w:val="0"/>
          <w:szCs w:val="21"/>
        </w:rPr>
        <w:t>Section 2 Implications for Service Improvement</w:t>
      </w:r>
    </w:p>
    <w:p w:rsidR="00DF7F2E" w:rsidRPr="00DF7F2E" w:rsidRDefault="00DF7F2E" w:rsidP="00DF7F2E">
      <w:pPr>
        <w:widowControl/>
        <w:spacing w:line="360" w:lineRule="auto"/>
        <w:jc w:val="left"/>
        <w:rPr>
          <w:rFonts w:ascii="Arial" w:eastAsia="宋体" w:hAnsi="Arial" w:cs="Arial"/>
          <w:kern w:val="0"/>
          <w:sz w:val="20"/>
          <w:szCs w:val="20"/>
        </w:rPr>
      </w:pPr>
      <w:r w:rsidRPr="00DF7F2E">
        <w:rPr>
          <w:rFonts w:ascii="Arial" w:eastAsia="宋体" w:hAnsi="Arial" w:cs="Arial"/>
          <w:kern w:val="0"/>
          <w:szCs w:val="21"/>
        </w:rPr>
        <w:t>The findings from this treatment satisfaction survey highlight key areas for service enhancement. By addressing patient concerns and focusing on quality of care, healthcare providers can significantly improve overall satisfaction and patient outcomes. Continuous feedback loops are crucial for ongoing improvement.</w:t>
      </w:r>
    </w:p>
    <w:p w:rsidR="00DF7F2E" w:rsidRPr="00DF7F2E" w:rsidRDefault="00DF7F2E" w:rsidP="00DF7F2E">
      <w:pPr>
        <w:widowControl/>
        <w:spacing w:line="360" w:lineRule="auto"/>
        <w:jc w:val="left"/>
        <w:rPr>
          <w:rFonts w:ascii="Arial" w:eastAsia="宋体" w:hAnsi="Arial" w:cs="Arial"/>
          <w:kern w:val="0"/>
          <w:sz w:val="20"/>
          <w:szCs w:val="20"/>
        </w:rPr>
      </w:pPr>
      <w:r w:rsidRPr="00DF7F2E">
        <w:rPr>
          <w:rFonts w:ascii="Arial" w:eastAsia="宋体" w:hAnsi="Arial" w:cs="Arial"/>
          <w:b/>
          <w:bCs/>
          <w:kern w:val="0"/>
          <w:szCs w:val="21"/>
        </w:rPr>
        <w:t>Section 3 Limitations and Future Research</w:t>
      </w:r>
    </w:p>
    <w:p w:rsidR="00DF7F2E" w:rsidRPr="00DF7F2E" w:rsidRDefault="00DF7F2E" w:rsidP="00DF7F2E">
      <w:pPr>
        <w:widowControl/>
        <w:spacing w:line="360" w:lineRule="auto"/>
        <w:jc w:val="left"/>
        <w:rPr>
          <w:rFonts w:ascii="Arial" w:eastAsia="宋体" w:hAnsi="Arial" w:cs="Arial"/>
          <w:kern w:val="0"/>
          <w:sz w:val="20"/>
          <w:szCs w:val="20"/>
        </w:rPr>
      </w:pPr>
      <w:r w:rsidRPr="00DF7F2E">
        <w:rPr>
          <w:rFonts w:ascii="Arial" w:eastAsia="宋体" w:hAnsi="Arial" w:cs="Arial"/>
          <w:kern w:val="0"/>
          <w:szCs w:val="21"/>
        </w:rPr>
        <w:t>Despite its comprehensive design, this questionnaire on treatment satisfaction has limitations, including potential bias in responses and the lack of diverse patient populations. Future research should explore larger, more diverse samples and validate the questionnaire with objective outcome measures.</w:t>
      </w:r>
    </w:p>
    <w:p w:rsidR="00DF7F2E" w:rsidRPr="00DF7F2E" w:rsidRDefault="00DF7F2E" w:rsidP="00DF7F2E">
      <w:pPr>
        <w:widowControl/>
        <w:spacing w:line="360" w:lineRule="auto"/>
        <w:jc w:val="left"/>
        <w:rPr>
          <w:rFonts w:ascii="Arial" w:eastAsia="宋体" w:hAnsi="Arial" w:cs="Arial"/>
          <w:kern w:val="0"/>
          <w:sz w:val="20"/>
          <w:szCs w:val="20"/>
        </w:rPr>
      </w:pPr>
      <w:r w:rsidRPr="00DF7F2E">
        <w:rPr>
          <w:rFonts w:ascii="Arial" w:eastAsia="宋体" w:hAnsi="Arial" w:cs="Arial"/>
          <w:b/>
          <w:bCs/>
          <w:kern w:val="0"/>
          <w:szCs w:val="21"/>
        </w:rPr>
        <w:t>Section 4 Final Thoughts and Acknowledgments</w:t>
      </w:r>
    </w:p>
    <w:p w:rsidR="00DF7F2E" w:rsidRPr="00DF7F2E" w:rsidRDefault="00DF7F2E" w:rsidP="00DF7F2E">
      <w:pPr>
        <w:widowControl/>
        <w:spacing w:line="360" w:lineRule="auto"/>
        <w:jc w:val="left"/>
        <w:rPr>
          <w:rFonts w:ascii="Arial" w:eastAsia="宋体" w:hAnsi="Arial" w:cs="Arial"/>
          <w:kern w:val="0"/>
          <w:sz w:val="20"/>
          <w:szCs w:val="20"/>
        </w:rPr>
      </w:pPr>
      <w:r w:rsidRPr="00DF7F2E">
        <w:rPr>
          <w:rFonts w:ascii="Arial" w:eastAsia="宋体" w:hAnsi="Arial" w:cs="Arial"/>
          <w:kern w:val="0"/>
          <w:szCs w:val="21"/>
        </w:rPr>
        <w:t>In conclusion, our questionnaire on treatment satisfaction aims to enhance healthcare quality. We acknowledge the participants' valuable insights and express gratitude to the team for their dedicated efforts. This endeavor underscores the importance of patient feedback in improving medical services.</w:t>
      </w:r>
    </w:p>
    <w:p w:rsidR="000C7F4A" w:rsidRPr="00DF7F2E" w:rsidRDefault="000C7F4A"/>
    <w:sectPr w:rsidR="000C7F4A" w:rsidRPr="00DF7F2E">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A8F0740"/>
    <w:multiLevelType w:val="hybridMultilevel"/>
    <w:tmpl w:val="9594FCB0"/>
    <w:lvl w:ilvl="0" w:tplc="AE800328">
      <w:start w:val="1"/>
      <w:numFmt w:val="bullet"/>
      <w:lvlText w:val=""/>
      <w:lvlJc w:val="left"/>
      <w:pPr>
        <w:tabs>
          <w:tab w:val="num" w:pos="720"/>
        </w:tabs>
        <w:ind w:left="720" w:hanging="360"/>
      </w:pPr>
      <w:rPr>
        <w:rFonts w:ascii="Symbol" w:hAnsi="Symbol" w:cs="Symbol" w:hint="default"/>
      </w:rPr>
    </w:lvl>
    <w:lvl w:ilvl="1" w:tplc="829AEDFA">
      <w:start w:val="1"/>
      <w:numFmt w:val="bullet"/>
      <w:lvlText w:val="o"/>
      <w:lvlJc w:val="left"/>
      <w:pPr>
        <w:tabs>
          <w:tab w:val="num" w:pos="1440"/>
        </w:tabs>
        <w:ind w:left="1440" w:hanging="360"/>
      </w:pPr>
      <w:rPr>
        <w:rFonts w:ascii="Courier New" w:hAnsi="Courier New" w:cs="Courier New" w:hint="default"/>
      </w:rPr>
    </w:lvl>
    <w:lvl w:ilvl="2" w:tplc="4C50FE42">
      <w:start w:val="1"/>
      <w:numFmt w:val="bullet"/>
      <w:lvlText w:val=""/>
      <w:lvlJc w:val="left"/>
      <w:pPr>
        <w:tabs>
          <w:tab w:val="num" w:pos="2160"/>
        </w:tabs>
        <w:ind w:left="2160" w:hanging="360"/>
      </w:pPr>
      <w:rPr>
        <w:rFonts w:ascii="Wingdings" w:hAnsi="Wingdings" w:cs="Wingdings" w:hint="default"/>
      </w:rPr>
    </w:lvl>
    <w:lvl w:ilvl="3" w:tplc="BE9CE49C">
      <w:start w:val="1"/>
      <w:numFmt w:val="bullet"/>
      <w:lvlText w:val=""/>
      <w:lvlJc w:val="left"/>
      <w:pPr>
        <w:tabs>
          <w:tab w:val="num" w:pos="2880"/>
        </w:tabs>
        <w:ind w:left="2880" w:hanging="360"/>
      </w:pPr>
      <w:rPr>
        <w:rFonts w:ascii="Symbol" w:hAnsi="Symbol" w:cs="Symbol" w:hint="default"/>
      </w:rPr>
    </w:lvl>
    <w:lvl w:ilvl="4" w:tplc="F70ADE78">
      <w:start w:val="1"/>
      <w:numFmt w:val="bullet"/>
      <w:lvlText w:val="o"/>
      <w:lvlJc w:val="left"/>
      <w:pPr>
        <w:tabs>
          <w:tab w:val="num" w:pos="3600"/>
        </w:tabs>
        <w:ind w:left="3600" w:hanging="360"/>
      </w:pPr>
      <w:rPr>
        <w:rFonts w:ascii="Courier New" w:hAnsi="Courier New" w:cs="Courier New" w:hint="default"/>
      </w:rPr>
    </w:lvl>
    <w:lvl w:ilvl="5" w:tplc="5DF0572E">
      <w:start w:val="1"/>
      <w:numFmt w:val="bullet"/>
      <w:lvlText w:val=""/>
      <w:lvlJc w:val="left"/>
      <w:pPr>
        <w:tabs>
          <w:tab w:val="num" w:pos="4320"/>
        </w:tabs>
        <w:ind w:left="4320" w:hanging="360"/>
      </w:pPr>
      <w:rPr>
        <w:rFonts w:ascii="Wingdings" w:hAnsi="Wingdings" w:cs="Wingdings" w:hint="default"/>
      </w:rPr>
    </w:lvl>
    <w:lvl w:ilvl="6" w:tplc="0E7E6D16">
      <w:start w:val="1"/>
      <w:numFmt w:val="bullet"/>
      <w:lvlText w:val=""/>
      <w:lvlJc w:val="left"/>
      <w:pPr>
        <w:tabs>
          <w:tab w:val="num" w:pos="5040"/>
        </w:tabs>
        <w:ind w:left="5040" w:hanging="360"/>
      </w:pPr>
      <w:rPr>
        <w:rFonts w:ascii="Symbol" w:hAnsi="Symbol" w:cs="Symbol" w:hint="default"/>
      </w:rPr>
    </w:lvl>
    <w:lvl w:ilvl="7" w:tplc="6B1C704A">
      <w:start w:val="1"/>
      <w:numFmt w:val="bullet"/>
      <w:lvlText w:val="o"/>
      <w:lvlJc w:val="left"/>
      <w:pPr>
        <w:tabs>
          <w:tab w:val="num" w:pos="5760"/>
        </w:tabs>
        <w:ind w:left="5760" w:hanging="360"/>
      </w:pPr>
      <w:rPr>
        <w:rFonts w:ascii="Courier New" w:hAnsi="Courier New" w:cs="Courier New" w:hint="default"/>
      </w:rPr>
    </w:lvl>
    <w:lvl w:ilvl="8" w:tplc="6A001304">
      <w:start w:val="1"/>
      <w:numFmt w:val="bullet"/>
      <w:lvlText w:val=""/>
      <w:lvlJc w:val="left"/>
      <w:pPr>
        <w:tabs>
          <w:tab w:val="num" w:pos="6480"/>
        </w:tabs>
        <w:ind w:left="6480" w:hanging="360"/>
      </w:pPr>
      <w:rPr>
        <w:rFonts w:ascii="Wingdings" w:hAnsi="Wingdings" w:cs="Wingdings" w:hint="default"/>
      </w:rPr>
    </w:lvl>
  </w:abstractNum>
  <w:abstractNum w:abstractNumId="1">
    <w:nsid w:val="A474D57D"/>
    <w:multiLevelType w:val="hybridMultilevel"/>
    <w:tmpl w:val="E51CF49A"/>
    <w:lvl w:ilvl="0" w:tplc="54CC75C4">
      <w:start w:val="1"/>
      <w:numFmt w:val="bullet"/>
      <w:lvlText w:val=""/>
      <w:lvlJc w:val="left"/>
      <w:pPr>
        <w:tabs>
          <w:tab w:val="num" w:pos="720"/>
        </w:tabs>
        <w:ind w:left="720" w:hanging="360"/>
      </w:pPr>
      <w:rPr>
        <w:rFonts w:ascii="Symbol" w:hAnsi="Symbol" w:cs="Symbol" w:hint="default"/>
      </w:rPr>
    </w:lvl>
    <w:lvl w:ilvl="1" w:tplc="80C6BA26">
      <w:start w:val="1"/>
      <w:numFmt w:val="bullet"/>
      <w:lvlText w:val="o"/>
      <w:lvlJc w:val="left"/>
      <w:pPr>
        <w:tabs>
          <w:tab w:val="num" w:pos="1440"/>
        </w:tabs>
        <w:ind w:left="1440" w:hanging="360"/>
      </w:pPr>
      <w:rPr>
        <w:rFonts w:ascii="Courier New" w:hAnsi="Courier New" w:cs="Courier New" w:hint="default"/>
      </w:rPr>
    </w:lvl>
    <w:lvl w:ilvl="2" w:tplc="BE4A9224">
      <w:start w:val="1"/>
      <w:numFmt w:val="bullet"/>
      <w:lvlText w:val=""/>
      <w:lvlJc w:val="left"/>
      <w:pPr>
        <w:tabs>
          <w:tab w:val="num" w:pos="2160"/>
        </w:tabs>
        <w:ind w:left="2160" w:hanging="360"/>
      </w:pPr>
      <w:rPr>
        <w:rFonts w:ascii="Wingdings" w:hAnsi="Wingdings" w:cs="Wingdings" w:hint="default"/>
      </w:rPr>
    </w:lvl>
    <w:lvl w:ilvl="3" w:tplc="12E4FA2A">
      <w:start w:val="1"/>
      <w:numFmt w:val="bullet"/>
      <w:lvlText w:val=""/>
      <w:lvlJc w:val="left"/>
      <w:pPr>
        <w:tabs>
          <w:tab w:val="num" w:pos="2880"/>
        </w:tabs>
        <w:ind w:left="2880" w:hanging="360"/>
      </w:pPr>
      <w:rPr>
        <w:rFonts w:ascii="Symbol" w:hAnsi="Symbol" w:cs="Symbol" w:hint="default"/>
      </w:rPr>
    </w:lvl>
    <w:lvl w:ilvl="4" w:tplc="D90EA3DE">
      <w:start w:val="1"/>
      <w:numFmt w:val="bullet"/>
      <w:lvlText w:val="o"/>
      <w:lvlJc w:val="left"/>
      <w:pPr>
        <w:tabs>
          <w:tab w:val="num" w:pos="3600"/>
        </w:tabs>
        <w:ind w:left="3600" w:hanging="360"/>
      </w:pPr>
      <w:rPr>
        <w:rFonts w:ascii="Courier New" w:hAnsi="Courier New" w:cs="Courier New" w:hint="default"/>
      </w:rPr>
    </w:lvl>
    <w:lvl w:ilvl="5" w:tplc="0A92C674">
      <w:start w:val="1"/>
      <w:numFmt w:val="bullet"/>
      <w:lvlText w:val=""/>
      <w:lvlJc w:val="left"/>
      <w:pPr>
        <w:tabs>
          <w:tab w:val="num" w:pos="4320"/>
        </w:tabs>
        <w:ind w:left="4320" w:hanging="360"/>
      </w:pPr>
      <w:rPr>
        <w:rFonts w:ascii="Wingdings" w:hAnsi="Wingdings" w:cs="Wingdings" w:hint="default"/>
      </w:rPr>
    </w:lvl>
    <w:lvl w:ilvl="6" w:tplc="F73436CA">
      <w:start w:val="1"/>
      <w:numFmt w:val="bullet"/>
      <w:lvlText w:val=""/>
      <w:lvlJc w:val="left"/>
      <w:pPr>
        <w:tabs>
          <w:tab w:val="num" w:pos="5040"/>
        </w:tabs>
        <w:ind w:left="5040" w:hanging="360"/>
      </w:pPr>
      <w:rPr>
        <w:rFonts w:ascii="Symbol" w:hAnsi="Symbol" w:cs="Symbol" w:hint="default"/>
      </w:rPr>
    </w:lvl>
    <w:lvl w:ilvl="7" w:tplc="3ACADD96">
      <w:start w:val="1"/>
      <w:numFmt w:val="bullet"/>
      <w:lvlText w:val="o"/>
      <w:lvlJc w:val="left"/>
      <w:pPr>
        <w:tabs>
          <w:tab w:val="num" w:pos="5760"/>
        </w:tabs>
        <w:ind w:left="5760" w:hanging="360"/>
      </w:pPr>
      <w:rPr>
        <w:rFonts w:ascii="Courier New" w:hAnsi="Courier New" w:cs="Courier New" w:hint="default"/>
      </w:rPr>
    </w:lvl>
    <w:lvl w:ilvl="8" w:tplc="6472D588">
      <w:start w:val="1"/>
      <w:numFmt w:val="bullet"/>
      <w:lvlText w:val=""/>
      <w:lvlJc w:val="left"/>
      <w:pPr>
        <w:tabs>
          <w:tab w:val="num" w:pos="6480"/>
        </w:tabs>
        <w:ind w:left="6480" w:hanging="360"/>
      </w:pPr>
      <w:rPr>
        <w:rFonts w:ascii="Wingdings" w:hAnsi="Wingdings" w:cs="Wingdings" w:hint="default"/>
      </w:rPr>
    </w:lvl>
  </w:abstractNum>
  <w:abstractNum w:abstractNumId="2">
    <w:nsid w:val="CEB22135"/>
    <w:multiLevelType w:val="hybridMultilevel"/>
    <w:tmpl w:val="DE8065FE"/>
    <w:lvl w:ilvl="0" w:tplc="35CC30C6">
      <w:start w:val="1"/>
      <w:numFmt w:val="bullet"/>
      <w:lvlText w:val=""/>
      <w:lvlJc w:val="left"/>
      <w:pPr>
        <w:tabs>
          <w:tab w:val="num" w:pos="720"/>
        </w:tabs>
        <w:ind w:left="720" w:hanging="360"/>
      </w:pPr>
      <w:rPr>
        <w:rFonts w:ascii="Symbol" w:hAnsi="Symbol" w:cs="Symbol" w:hint="default"/>
      </w:rPr>
    </w:lvl>
    <w:lvl w:ilvl="1" w:tplc="79F08DAC">
      <w:start w:val="1"/>
      <w:numFmt w:val="bullet"/>
      <w:lvlText w:val="o"/>
      <w:lvlJc w:val="left"/>
      <w:pPr>
        <w:tabs>
          <w:tab w:val="num" w:pos="1440"/>
        </w:tabs>
        <w:ind w:left="1440" w:hanging="360"/>
      </w:pPr>
      <w:rPr>
        <w:rFonts w:ascii="Courier New" w:hAnsi="Courier New" w:cs="Courier New" w:hint="default"/>
      </w:rPr>
    </w:lvl>
    <w:lvl w:ilvl="2" w:tplc="8724E732">
      <w:start w:val="1"/>
      <w:numFmt w:val="bullet"/>
      <w:lvlText w:val=""/>
      <w:lvlJc w:val="left"/>
      <w:pPr>
        <w:tabs>
          <w:tab w:val="num" w:pos="2160"/>
        </w:tabs>
        <w:ind w:left="2160" w:hanging="360"/>
      </w:pPr>
      <w:rPr>
        <w:rFonts w:ascii="Wingdings" w:hAnsi="Wingdings" w:cs="Wingdings" w:hint="default"/>
      </w:rPr>
    </w:lvl>
    <w:lvl w:ilvl="3" w:tplc="11322986">
      <w:start w:val="1"/>
      <w:numFmt w:val="bullet"/>
      <w:lvlText w:val=""/>
      <w:lvlJc w:val="left"/>
      <w:pPr>
        <w:tabs>
          <w:tab w:val="num" w:pos="2880"/>
        </w:tabs>
        <w:ind w:left="2880" w:hanging="360"/>
      </w:pPr>
      <w:rPr>
        <w:rFonts w:ascii="Symbol" w:hAnsi="Symbol" w:cs="Symbol" w:hint="default"/>
      </w:rPr>
    </w:lvl>
    <w:lvl w:ilvl="4" w:tplc="59D011B2">
      <w:start w:val="1"/>
      <w:numFmt w:val="bullet"/>
      <w:lvlText w:val="o"/>
      <w:lvlJc w:val="left"/>
      <w:pPr>
        <w:tabs>
          <w:tab w:val="num" w:pos="3600"/>
        </w:tabs>
        <w:ind w:left="3600" w:hanging="360"/>
      </w:pPr>
      <w:rPr>
        <w:rFonts w:ascii="Courier New" w:hAnsi="Courier New" w:cs="Courier New" w:hint="default"/>
      </w:rPr>
    </w:lvl>
    <w:lvl w:ilvl="5" w:tplc="3CAA9348">
      <w:start w:val="1"/>
      <w:numFmt w:val="bullet"/>
      <w:lvlText w:val=""/>
      <w:lvlJc w:val="left"/>
      <w:pPr>
        <w:tabs>
          <w:tab w:val="num" w:pos="4320"/>
        </w:tabs>
        <w:ind w:left="4320" w:hanging="360"/>
      </w:pPr>
      <w:rPr>
        <w:rFonts w:ascii="Wingdings" w:hAnsi="Wingdings" w:cs="Wingdings" w:hint="default"/>
      </w:rPr>
    </w:lvl>
    <w:lvl w:ilvl="6" w:tplc="D3DE8C0C">
      <w:start w:val="1"/>
      <w:numFmt w:val="bullet"/>
      <w:lvlText w:val=""/>
      <w:lvlJc w:val="left"/>
      <w:pPr>
        <w:tabs>
          <w:tab w:val="num" w:pos="5040"/>
        </w:tabs>
        <w:ind w:left="5040" w:hanging="360"/>
      </w:pPr>
      <w:rPr>
        <w:rFonts w:ascii="Symbol" w:hAnsi="Symbol" w:cs="Symbol" w:hint="default"/>
      </w:rPr>
    </w:lvl>
    <w:lvl w:ilvl="7" w:tplc="1C94CF04">
      <w:start w:val="1"/>
      <w:numFmt w:val="bullet"/>
      <w:lvlText w:val="o"/>
      <w:lvlJc w:val="left"/>
      <w:pPr>
        <w:tabs>
          <w:tab w:val="num" w:pos="5760"/>
        </w:tabs>
        <w:ind w:left="5760" w:hanging="360"/>
      </w:pPr>
      <w:rPr>
        <w:rFonts w:ascii="Courier New" w:hAnsi="Courier New" w:cs="Courier New" w:hint="default"/>
      </w:rPr>
    </w:lvl>
    <w:lvl w:ilvl="8" w:tplc="49C80392">
      <w:start w:val="1"/>
      <w:numFmt w:val="bullet"/>
      <w:lvlText w:val=""/>
      <w:lvlJc w:val="left"/>
      <w:pPr>
        <w:tabs>
          <w:tab w:val="num" w:pos="6480"/>
        </w:tabs>
        <w:ind w:left="6480" w:hanging="360"/>
      </w:pPr>
      <w:rPr>
        <w:rFonts w:ascii="Wingdings" w:hAnsi="Wingdings" w:cs="Wingdings" w:hint="default"/>
      </w:rPr>
    </w:lvl>
  </w:abstractNum>
  <w:abstractNum w:abstractNumId="3">
    <w:nsid w:val="D0165C3C"/>
    <w:multiLevelType w:val="hybridMultilevel"/>
    <w:tmpl w:val="0E00733E"/>
    <w:lvl w:ilvl="0" w:tplc="84008B62">
      <w:start w:val="1"/>
      <w:numFmt w:val="bullet"/>
      <w:lvlText w:val=""/>
      <w:lvlJc w:val="left"/>
      <w:pPr>
        <w:tabs>
          <w:tab w:val="num" w:pos="720"/>
        </w:tabs>
        <w:ind w:left="720" w:hanging="360"/>
      </w:pPr>
      <w:rPr>
        <w:rFonts w:ascii="Symbol" w:hAnsi="Symbol" w:cs="Symbol" w:hint="default"/>
      </w:rPr>
    </w:lvl>
    <w:lvl w:ilvl="1" w:tplc="A2A89378">
      <w:start w:val="1"/>
      <w:numFmt w:val="bullet"/>
      <w:lvlText w:val="o"/>
      <w:lvlJc w:val="left"/>
      <w:pPr>
        <w:tabs>
          <w:tab w:val="num" w:pos="1440"/>
        </w:tabs>
        <w:ind w:left="1440" w:hanging="360"/>
      </w:pPr>
      <w:rPr>
        <w:rFonts w:ascii="Courier New" w:hAnsi="Courier New" w:cs="Courier New" w:hint="default"/>
      </w:rPr>
    </w:lvl>
    <w:lvl w:ilvl="2" w:tplc="F120FA12">
      <w:start w:val="1"/>
      <w:numFmt w:val="bullet"/>
      <w:lvlText w:val=""/>
      <w:lvlJc w:val="left"/>
      <w:pPr>
        <w:tabs>
          <w:tab w:val="num" w:pos="2160"/>
        </w:tabs>
        <w:ind w:left="2160" w:hanging="360"/>
      </w:pPr>
      <w:rPr>
        <w:rFonts w:ascii="Wingdings" w:hAnsi="Wingdings" w:cs="Wingdings" w:hint="default"/>
      </w:rPr>
    </w:lvl>
    <w:lvl w:ilvl="3" w:tplc="09D2FF60">
      <w:start w:val="1"/>
      <w:numFmt w:val="bullet"/>
      <w:lvlText w:val=""/>
      <w:lvlJc w:val="left"/>
      <w:pPr>
        <w:tabs>
          <w:tab w:val="num" w:pos="2880"/>
        </w:tabs>
        <w:ind w:left="2880" w:hanging="360"/>
      </w:pPr>
      <w:rPr>
        <w:rFonts w:ascii="Symbol" w:hAnsi="Symbol" w:cs="Symbol" w:hint="default"/>
      </w:rPr>
    </w:lvl>
    <w:lvl w:ilvl="4" w:tplc="A5EA88E0">
      <w:start w:val="1"/>
      <w:numFmt w:val="bullet"/>
      <w:lvlText w:val="o"/>
      <w:lvlJc w:val="left"/>
      <w:pPr>
        <w:tabs>
          <w:tab w:val="num" w:pos="3600"/>
        </w:tabs>
        <w:ind w:left="3600" w:hanging="360"/>
      </w:pPr>
      <w:rPr>
        <w:rFonts w:ascii="Courier New" w:hAnsi="Courier New" w:cs="Courier New" w:hint="default"/>
      </w:rPr>
    </w:lvl>
    <w:lvl w:ilvl="5" w:tplc="9CCCB2A8">
      <w:start w:val="1"/>
      <w:numFmt w:val="bullet"/>
      <w:lvlText w:val=""/>
      <w:lvlJc w:val="left"/>
      <w:pPr>
        <w:tabs>
          <w:tab w:val="num" w:pos="4320"/>
        </w:tabs>
        <w:ind w:left="4320" w:hanging="360"/>
      </w:pPr>
      <w:rPr>
        <w:rFonts w:ascii="Wingdings" w:hAnsi="Wingdings" w:cs="Wingdings" w:hint="default"/>
      </w:rPr>
    </w:lvl>
    <w:lvl w:ilvl="6" w:tplc="585C3420">
      <w:start w:val="1"/>
      <w:numFmt w:val="bullet"/>
      <w:lvlText w:val=""/>
      <w:lvlJc w:val="left"/>
      <w:pPr>
        <w:tabs>
          <w:tab w:val="num" w:pos="5040"/>
        </w:tabs>
        <w:ind w:left="5040" w:hanging="360"/>
      </w:pPr>
      <w:rPr>
        <w:rFonts w:ascii="Symbol" w:hAnsi="Symbol" w:cs="Symbol" w:hint="default"/>
      </w:rPr>
    </w:lvl>
    <w:lvl w:ilvl="7" w:tplc="33A48F28">
      <w:start w:val="1"/>
      <w:numFmt w:val="bullet"/>
      <w:lvlText w:val="o"/>
      <w:lvlJc w:val="left"/>
      <w:pPr>
        <w:tabs>
          <w:tab w:val="num" w:pos="5760"/>
        </w:tabs>
        <w:ind w:left="5760" w:hanging="360"/>
      </w:pPr>
      <w:rPr>
        <w:rFonts w:ascii="Courier New" w:hAnsi="Courier New" w:cs="Courier New" w:hint="default"/>
      </w:rPr>
    </w:lvl>
    <w:lvl w:ilvl="8" w:tplc="72E43534">
      <w:start w:val="1"/>
      <w:numFmt w:val="bullet"/>
      <w:lvlText w:val=""/>
      <w:lvlJc w:val="left"/>
      <w:pPr>
        <w:tabs>
          <w:tab w:val="num" w:pos="6480"/>
        </w:tabs>
        <w:ind w:left="6480" w:hanging="360"/>
      </w:pPr>
      <w:rPr>
        <w:rFonts w:ascii="Wingdings" w:hAnsi="Wingdings" w:cs="Wingdings" w:hint="default"/>
      </w:rPr>
    </w:lvl>
  </w:abstractNum>
  <w:abstractNum w:abstractNumId="4">
    <w:nsid w:val="DB041634"/>
    <w:multiLevelType w:val="hybridMultilevel"/>
    <w:tmpl w:val="BD5883C0"/>
    <w:lvl w:ilvl="0" w:tplc="03D6A830">
      <w:start w:val="1"/>
      <w:numFmt w:val="bullet"/>
      <w:lvlText w:val=""/>
      <w:lvlJc w:val="left"/>
      <w:pPr>
        <w:tabs>
          <w:tab w:val="num" w:pos="720"/>
        </w:tabs>
        <w:ind w:left="720" w:hanging="360"/>
      </w:pPr>
      <w:rPr>
        <w:rFonts w:ascii="Symbol" w:hAnsi="Symbol" w:cs="Symbol" w:hint="default"/>
      </w:rPr>
    </w:lvl>
    <w:lvl w:ilvl="1" w:tplc="D8885AD6">
      <w:start w:val="1"/>
      <w:numFmt w:val="bullet"/>
      <w:lvlText w:val="o"/>
      <w:lvlJc w:val="left"/>
      <w:pPr>
        <w:tabs>
          <w:tab w:val="num" w:pos="1440"/>
        </w:tabs>
        <w:ind w:left="1440" w:hanging="360"/>
      </w:pPr>
      <w:rPr>
        <w:rFonts w:ascii="Courier New" w:hAnsi="Courier New" w:cs="Courier New" w:hint="default"/>
      </w:rPr>
    </w:lvl>
    <w:lvl w:ilvl="2" w:tplc="3B98AC8A">
      <w:start w:val="1"/>
      <w:numFmt w:val="bullet"/>
      <w:lvlText w:val=""/>
      <w:lvlJc w:val="left"/>
      <w:pPr>
        <w:tabs>
          <w:tab w:val="num" w:pos="2160"/>
        </w:tabs>
        <w:ind w:left="2160" w:hanging="360"/>
      </w:pPr>
      <w:rPr>
        <w:rFonts w:ascii="Wingdings" w:hAnsi="Wingdings" w:cs="Wingdings" w:hint="default"/>
      </w:rPr>
    </w:lvl>
    <w:lvl w:ilvl="3" w:tplc="CED2E98A">
      <w:start w:val="1"/>
      <w:numFmt w:val="bullet"/>
      <w:lvlText w:val=""/>
      <w:lvlJc w:val="left"/>
      <w:pPr>
        <w:tabs>
          <w:tab w:val="num" w:pos="2880"/>
        </w:tabs>
        <w:ind w:left="2880" w:hanging="360"/>
      </w:pPr>
      <w:rPr>
        <w:rFonts w:ascii="Symbol" w:hAnsi="Symbol" w:cs="Symbol" w:hint="default"/>
      </w:rPr>
    </w:lvl>
    <w:lvl w:ilvl="4" w:tplc="18FA8E92">
      <w:start w:val="1"/>
      <w:numFmt w:val="bullet"/>
      <w:lvlText w:val="o"/>
      <w:lvlJc w:val="left"/>
      <w:pPr>
        <w:tabs>
          <w:tab w:val="num" w:pos="3600"/>
        </w:tabs>
        <w:ind w:left="3600" w:hanging="360"/>
      </w:pPr>
      <w:rPr>
        <w:rFonts w:ascii="Courier New" w:hAnsi="Courier New" w:cs="Courier New" w:hint="default"/>
      </w:rPr>
    </w:lvl>
    <w:lvl w:ilvl="5" w:tplc="ED740852">
      <w:start w:val="1"/>
      <w:numFmt w:val="bullet"/>
      <w:lvlText w:val=""/>
      <w:lvlJc w:val="left"/>
      <w:pPr>
        <w:tabs>
          <w:tab w:val="num" w:pos="4320"/>
        </w:tabs>
        <w:ind w:left="4320" w:hanging="360"/>
      </w:pPr>
      <w:rPr>
        <w:rFonts w:ascii="Wingdings" w:hAnsi="Wingdings" w:cs="Wingdings" w:hint="default"/>
      </w:rPr>
    </w:lvl>
    <w:lvl w:ilvl="6" w:tplc="7248D862">
      <w:start w:val="1"/>
      <w:numFmt w:val="bullet"/>
      <w:lvlText w:val=""/>
      <w:lvlJc w:val="left"/>
      <w:pPr>
        <w:tabs>
          <w:tab w:val="num" w:pos="5040"/>
        </w:tabs>
        <w:ind w:left="5040" w:hanging="360"/>
      </w:pPr>
      <w:rPr>
        <w:rFonts w:ascii="Symbol" w:hAnsi="Symbol" w:cs="Symbol" w:hint="default"/>
      </w:rPr>
    </w:lvl>
    <w:lvl w:ilvl="7" w:tplc="AF26DCC4">
      <w:start w:val="1"/>
      <w:numFmt w:val="bullet"/>
      <w:lvlText w:val="o"/>
      <w:lvlJc w:val="left"/>
      <w:pPr>
        <w:tabs>
          <w:tab w:val="num" w:pos="5760"/>
        </w:tabs>
        <w:ind w:left="5760" w:hanging="360"/>
      </w:pPr>
      <w:rPr>
        <w:rFonts w:ascii="Courier New" w:hAnsi="Courier New" w:cs="Courier New" w:hint="default"/>
      </w:rPr>
    </w:lvl>
    <w:lvl w:ilvl="8" w:tplc="DA5474FA">
      <w:start w:val="1"/>
      <w:numFmt w:val="bullet"/>
      <w:lvlText w:val=""/>
      <w:lvlJc w:val="left"/>
      <w:pPr>
        <w:tabs>
          <w:tab w:val="num" w:pos="6480"/>
        </w:tabs>
        <w:ind w:left="6480" w:hanging="360"/>
      </w:pPr>
      <w:rPr>
        <w:rFonts w:ascii="Wingdings" w:hAnsi="Wingdings" w:cs="Wingdings" w:hint="default"/>
      </w:rPr>
    </w:lvl>
  </w:abstractNum>
  <w:abstractNum w:abstractNumId="5">
    <w:nsid w:val="265D1141"/>
    <w:multiLevelType w:val="hybridMultilevel"/>
    <w:tmpl w:val="91E4817C"/>
    <w:lvl w:ilvl="0" w:tplc="15885B72">
      <w:start w:val="1"/>
      <w:numFmt w:val="bullet"/>
      <w:lvlText w:val=""/>
      <w:lvlJc w:val="left"/>
      <w:pPr>
        <w:tabs>
          <w:tab w:val="num" w:pos="720"/>
        </w:tabs>
        <w:ind w:left="720" w:hanging="360"/>
      </w:pPr>
      <w:rPr>
        <w:rFonts w:ascii="Symbol" w:hAnsi="Symbol" w:cs="Symbol" w:hint="default"/>
      </w:rPr>
    </w:lvl>
    <w:lvl w:ilvl="1" w:tplc="BD96A502">
      <w:start w:val="1"/>
      <w:numFmt w:val="bullet"/>
      <w:lvlText w:val="o"/>
      <w:lvlJc w:val="left"/>
      <w:pPr>
        <w:tabs>
          <w:tab w:val="num" w:pos="1440"/>
        </w:tabs>
        <w:ind w:left="1440" w:hanging="360"/>
      </w:pPr>
      <w:rPr>
        <w:rFonts w:ascii="Courier New" w:hAnsi="Courier New" w:cs="Courier New" w:hint="default"/>
      </w:rPr>
    </w:lvl>
    <w:lvl w:ilvl="2" w:tplc="E2A8D082">
      <w:start w:val="1"/>
      <w:numFmt w:val="bullet"/>
      <w:lvlText w:val=""/>
      <w:lvlJc w:val="left"/>
      <w:pPr>
        <w:tabs>
          <w:tab w:val="num" w:pos="2160"/>
        </w:tabs>
        <w:ind w:left="2160" w:hanging="360"/>
      </w:pPr>
      <w:rPr>
        <w:rFonts w:ascii="Wingdings" w:hAnsi="Wingdings" w:cs="Wingdings" w:hint="default"/>
      </w:rPr>
    </w:lvl>
    <w:lvl w:ilvl="3" w:tplc="AC2A54A4">
      <w:start w:val="1"/>
      <w:numFmt w:val="bullet"/>
      <w:lvlText w:val=""/>
      <w:lvlJc w:val="left"/>
      <w:pPr>
        <w:tabs>
          <w:tab w:val="num" w:pos="2880"/>
        </w:tabs>
        <w:ind w:left="2880" w:hanging="360"/>
      </w:pPr>
      <w:rPr>
        <w:rFonts w:ascii="Symbol" w:hAnsi="Symbol" w:cs="Symbol" w:hint="default"/>
      </w:rPr>
    </w:lvl>
    <w:lvl w:ilvl="4" w:tplc="93C0B69C">
      <w:start w:val="1"/>
      <w:numFmt w:val="bullet"/>
      <w:lvlText w:val="o"/>
      <w:lvlJc w:val="left"/>
      <w:pPr>
        <w:tabs>
          <w:tab w:val="num" w:pos="3600"/>
        </w:tabs>
        <w:ind w:left="3600" w:hanging="360"/>
      </w:pPr>
      <w:rPr>
        <w:rFonts w:ascii="Courier New" w:hAnsi="Courier New" w:cs="Courier New" w:hint="default"/>
      </w:rPr>
    </w:lvl>
    <w:lvl w:ilvl="5" w:tplc="16B6AB3A">
      <w:start w:val="1"/>
      <w:numFmt w:val="bullet"/>
      <w:lvlText w:val=""/>
      <w:lvlJc w:val="left"/>
      <w:pPr>
        <w:tabs>
          <w:tab w:val="num" w:pos="4320"/>
        </w:tabs>
        <w:ind w:left="4320" w:hanging="360"/>
      </w:pPr>
      <w:rPr>
        <w:rFonts w:ascii="Wingdings" w:hAnsi="Wingdings" w:cs="Wingdings" w:hint="default"/>
      </w:rPr>
    </w:lvl>
    <w:lvl w:ilvl="6" w:tplc="60EEFC34">
      <w:start w:val="1"/>
      <w:numFmt w:val="bullet"/>
      <w:lvlText w:val=""/>
      <w:lvlJc w:val="left"/>
      <w:pPr>
        <w:tabs>
          <w:tab w:val="num" w:pos="5040"/>
        </w:tabs>
        <w:ind w:left="5040" w:hanging="360"/>
      </w:pPr>
      <w:rPr>
        <w:rFonts w:ascii="Symbol" w:hAnsi="Symbol" w:cs="Symbol" w:hint="default"/>
      </w:rPr>
    </w:lvl>
    <w:lvl w:ilvl="7" w:tplc="1D7EB334">
      <w:start w:val="1"/>
      <w:numFmt w:val="bullet"/>
      <w:lvlText w:val="o"/>
      <w:lvlJc w:val="left"/>
      <w:pPr>
        <w:tabs>
          <w:tab w:val="num" w:pos="5760"/>
        </w:tabs>
        <w:ind w:left="5760" w:hanging="360"/>
      </w:pPr>
      <w:rPr>
        <w:rFonts w:ascii="Courier New" w:hAnsi="Courier New" w:cs="Courier New" w:hint="default"/>
      </w:rPr>
    </w:lvl>
    <w:lvl w:ilvl="8" w:tplc="76922A18">
      <w:start w:val="1"/>
      <w:numFmt w:val="bullet"/>
      <w:lvlText w:val=""/>
      <w:lvlJc w:val="left"/>
      <w:pPr>
        <w:tabs>
          <w:tab w:val="num" w:pos="6480"/>
        </w:tabs>
        <w:ind w:left="6480" w:hanging="360"/>
      </w:pPr>
      <w:rPr>
        <w:rFonts w:ascii="Wingdings" w:hAnsi="Wingdings" w:cs="Wingdings" w:hint="default"/>
      </w:rPr>
    </w:lvl>
  </w:abstractNum>
  <w:num w:numId="1">
    <w:abstractNumId w:val="5"/>
  </w:num>
  <w:num w:numId="2">
    <w:abstractNumId w:val="2"/>
  </w:num>
  <w:num w:numId="3">
    <w:abstractNumId w:val="4"/>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65F3"/>
    <w:rsid w:val="00002004"/>
    <w:rsid w:val="00015F2E"/>
    <w:rsid w:val="000251EA"/>
    <w:rsid w:val="00031AB6"/>
    <w:rsid w:val="0004238A"/>
    <w:rsid w:val="00044B4D"/>
    <w:rsid w:val="00044EA0"/>
    <w:rsid w:val="00045A34"/>
    <w:rsid w:val="00045F74"/>
    <w:rsid w:val="00045FF2"/>
    <w:rsid w:val="000563E3"/>
    <w:rsid w:val="00073072"/>
    <w:rsid w:val="000734FE"/>
    <w:rsid w:val="0007609B"/>
    <w:rsid w:val="00077090"/>
    <w:rsid w:val="00084487"/>
    <w:rsid w:val="00087FB8"/>
    <w:rsid w:val="000A4D5D"/>
    <w:rsid w:val="000A5638"/>
    <w:rsid w:val="000A7EB9"/>
    <w:rsid w:val="000B035C"/>
    <w:rsid w:val="000B1763"/>
    <w:rsid w:val="000C30F3"/>
    <w:rsid w:val="000C3A40"/>
    <w:rsid w:val="000C4A60"/>
    <w:rsid w:val="000C7897"/>
    <w:rsid w:val="000C7F4A"/>
    <w:rsid w:val="000D779B"/>
    <w:rsid w:val="000F0A20"/>
    <w:rsid w:val="000F51E0"/>
    <w:rsid w:val="001023D4"/>
    <w:rsid w:val="0011140A"/>
    <w:rsid w:val="00122732"/>
    <w:rsid w:val="00134015"/>
    <w:rsid w:val="00146281"/>
    <w:rsid w:val="00150F9B"/>
    <w:rsid w:val="00162909"/>
    <w:rsid w:val="0018549D"/>
    <w:rsid w:val="001A522E"/>
    <w:rsid w:val="001A6E67"/>
    <w:rsid w:val="001B02D9"/>
    <w:rsid w:val="001B604C"/>
    <w:rsid w:val="001C17D0"/>
    <w:rsid w:val="001D1C19"/>
    <w:rsid w:val="001D29D3"/>
    <w:rsid w:val="001D73F2"/>
    <w:rsid w:val="001E0782"/>
    <w:rsid w:val="001E4073"/>
    <w:rsid w:val="001F3171"/>
    <w:rsid w:val="001F737E"/>
    <w:rsid w:val="00201597"/>
    <w:rsid w:val="00210916"/>
    <w:rsid w:val="002210F7"/>
    <w:rsid w:val="002251DD"/>
    <w:rsid w:val="00232A03"/>
    <w:rsid w:val="00234863"/>
    <w:rsid w:val="0025431F"/>
    <w:rsid w:val="00261C1E"/>
    <w:rsid w:val="0027572F"/>
    <w:rsid w:val="002757AB"/>
    <w:rsid w:val="00275E74"/>
    <w:rsid w:val="002811A6"/>
    <w:rsid w:val="002A3236"/>
    <w:rsid w:val="002B28CB"/>
    <w:rsid w:val="002B3D1B"/>
    <w:rsid w:val="002B5B91"/>
    <w:rsid w:val="002C1F45"/>
    <w:rsid w:val="002D128D"/>
    <w:rsid w:val="002D1293"/>
    <w:rsid w:val="002D1393"/>
    <w:rsid w:val="002D3631"/>
    <w:rsid w:val="002E2109"/>
    <w:rsid w:val="002E5457"/>
    <w:rsid w:val="003109D2"/>
    <w:rsid w:val="00315A55"/>
    <w:rsid w:val="00320C86"/>
    <w:rsid w:val="00336586"/>
    <w:rsid w:val="00337F87"/>
    <w:rsid w:val="0034236B"/>
    <w:rsid w:val="00345342"/>
    <w:rsid w:val="00362841"/>
    <w:rsid w:val="00363C8E"/>
    <w:rsid w:val="00377359"/>
    <w:rsid w:val="00380758"/>
    <w:rsid w:val="00383419"/>
    <w:rsid w:val="003871CE"/>
    <w:rsid w:val="003931C5"/>
    <w:rsid w:val="003953AA"/>
    <w:rsid w:val="003A2C74"/>
    <w:rsid w:val="003B5B74"/>
    <w:rsid w:val="003C1163"/>
    <w:rsid w:val="003C3363"/>
    <w:rsid w:val="003C41E7"/>
    <w:rsid w:val="003D38E4"/>
    <w:rsid w:val="003E26EB"/>
    <w:rsid w:val="003E2991"/>
    <w:rsid w:val="003F1CCB"/>
    <w:rsid w:val="003F4FB8"/>
    <w:rsid w:val="00404308"/>
    <w:rsid w:val="00407288"/>
    <w:rsid w:val="00421FB7"/>
    <w:rsid w:val="004236A2"/>
    <w:rsid w:val="00432EB8"/>
    <w:rsid w:val="004431CA"/>
    <w:rsid w:val="0045050D"/>
    <w:rsid w:val="004533E9"/>
    <w:rsid w:val="00456075"/>
    <w:rsid w:val="0047023A"/>
    <w:rsid w:val="00497338"/>
    <w:rsid w:val="004B4BFD"/>
    <w:rsid w:val="004D44D8"/>
    <w:rsid w:val="004D7109"/>
    <w:rsid w:val="004E2363"/>
    <w:rsid w:val="004E2931"/>
    <w:rsid w:val="004E6157"/>
    <w:rsid w:val="004F7326"/>
    <w:rsid w:val="00505DD2"/>
    <w:rsid w:val="005204BB"/>
    <w:rsid w:val="005319CF"/>
    <w:rsid w:val="00531F78"/>
    <w:rsid w:val="005335B2"/>
    <w:rsid w:val="00540337"/>
    <w:rsid w:val="0054676C"/>
    <w:rsid w:val="00562364"/>
    <w:rsid w:val="00563376"/>
    <w:rsid w:val="00566421"/>
    <w:rsid w:val="00571D2C"/>
    <w:rsid w:val="005777AF"/>
    <w:rsid w:val="00596A3D"/>
    <w:rsid w:val="005A5FBB"/>
    <w:rsid w:val="005A6724"/>
    <w:rsid w:val="005B664B"/>
    <w:rsid w:val="005B6D08"/>
    <w:rsid w:val="005B7111"/>
    <w:rsid w:val="005C6AB9"/>
    <w:rsid w:val="005C73A4"/>
    <w:rsid w:val="005D01C5"/>
    <w:rsid w:val="005D3609"/>
    <w:rsid w:val="005D70B4"/>
    <w:rsid w:val="005E10E5"/>
    <w:rsid w:val="005E1AC1"/>
    <w:rsid w:val="005E271A"/>
    <w:rsid w:val="005F2B3A"/>
    <w:rsid w:val="005F496B"/>
    <w:rsid w:val="005F598F"/>
    <w:rsid w:val="00602018"/>
    <w:rsid w:val="00610AD2"/>
    <w:rsid w:val="00624B80"/>
    <w:rsid w:val="006511A3"/>
    <w:rsid w:val="00665BBE"/>
    <w:rsid w:val="00677B06"/>
    <w:rsid w:val="0068282C"/>
    <w:rsid w:val="00684B62"/>
    <w:rsid w:val="00690D6A"/>
    <w:rsid w:val="00691E66"/>
    <w:rsid w:val="00694BE2"/>
    <w:rsid w:val="006B46E3"/>
    <w:rsid w:val="006D56B1"/>
    <w:rsid w:val="006E31D0"/>
    <w:rsid w:val="006E537D"/>
    <w:rsid w:val="006E5FE2"/>
    <w:rsid w:val="006F2008"/>
    <w:rsid w:val="00712A20"/>
    <w:rsid w:val="00714270"/>
    <w:rsid w:val="0073376B"/>
    <w:rsid w:val="00743AA5"/>
    <w:rsid w:val="00746462"/>
    <w:rsid w:val="00755CA4"/>
    <w:rsid w:val="007578C4"/>
    <w:rsid w:val="00760CE3"/>
    <w:rsid w:val="00775188"/>
    <w:rsid w:val="00791F13"/>
    <w:rsid w:val="007948E2"/>
    <w:rsid w:val="007A62D0"/>
    <w:rsid w:val="007B3EEF"/>
    <w:rsid w:val="007C2A8A"/>
    <w:rsid w:val="007C472A"/>
    <w:rsid w:val="007E005D"/>
    <w:rsid w:val="007F5FEC"/>
    <w:rsid w:val="007F7D44"/>
    <w:rsid w:val="00804AD8"/>
    <w:rsid w:val="008202B9"/>
    <w:rsid w:val="00820DFC"/>
    <w:rsid w:val="008224CD"/>
    <w:rsid w:val="008261F8"/>
    <w:rsid w:val="00836A4E"/>
    <w:rsid w:val="00836F85"/>
    <w:rsid w:val="00837FC0"/>
    <w:rsid w:val="00844D7B"/>
    <w:rsid w:val="00857CE2"/>
    <w:rsid w:val="00860EDF"/>
    <w:rsid w:val="0086347F"/>
    <w:rsid w:val="008644BE"/>
    <w:rsid w:val="0087401B"/>
    <w:rsid w:val="00876AB5"/>
    <w:rsid w:val="008818D0"/>
    <w:rsid w:val="00882D2C"/>
    <w:rsid w:val="00882F94"/>
    <w:rsid w:val="0089713F"/>
    <w:rsid w:val="008B136D"/>
    <w:rsid w:val="008C0993"/>
    <w:rsid w:val="008C4093"/>
    <w:rsid w:val="008D01BE"/>
    <w:rsid w:val="008D79BB"/>
    <w:rsid w:val="008E119C"/>
    <w:rsid w:val="008F7313"/>
    <w:rsid w:val="009036C8"/>
    <w:rsid w:val="00903C61"/>
    <w:rsid w:val="00907D3C"/>
    <w:rsid w:val="00913974"/>
    <w:rsid w:val="0091568B"/>
    <w:rsid w:val="009275DC"/>
    <w:rsid w:val="009322CB"/>
    <w:rsid w:val="00934980"/>
    <w:rsid w:val="00935BAB"/>
    <w:rsid w:val="0098392E"/>
    <w:rsid w:val="009A1127"/>
    <w:rsid w:val="009A55C8"/>
    <w:rsid w:val="009B1BFE"/>
    <w:rsid w:val="009B22D3"/>
    <w:rsid w:val="009B63A2"/>
    <w:rsid w:val="009B7576"/>
    <w:rsid w:val="009C1F8B"/>
    <w:rsid w:val="009E589E"/>
    <w:rsid w:val="009E6B1B"/>
    <w:rsid w:val="009F5769"/>
    <w:rsid w:val="00A03A34"/>
    <w:rsid w:val="00A10664"/>
    <w:rsid w:val="00A14063"/>
    <w:rsid w:val="00A15592"/>
    <w:rsid w:val="00A20409"/>
    <w:rsid w:val="00A23EF6"/>
    <w:rsid w:val="00A308E3"/>
    <w:rsid w:val="00A47AD4"/>
    <w:rsid w:val="00A50494"/>
    <w:rsid w:val="00A51001"/>
    <w:rsid w:val="00A5774D"/>
    <w:rsid w:val="00A602F5"/>
    <w:rsid w:val="00A70EA1"/>
    <w:rsid w:val="00A727F4"/>
    <w:rsid w:val="00A7368A"/>
    <w:rsid w:val="00A77986"/>
    <w:rsid w:val="00A87E39"/>
    <w:rsid w:val="00A91F6F"/>
    <w:rsid w:val="00A979BA"/>
    <w:rsid w:val="00AA31CC"/>
    <w:rsid w:val="00AB1F10"/>
    <w:rsid w:val="00AB28B3"/>
    <w:rsid w:val="00AC60FD"/>
    <w:rsid w:val="00AD534E"/>
    <w:rsid w:val="00AE25EE"/>
    <w:rsid w:val="00AE65F3"/>
    <w:rsid w:val="00AF24CF"/>
    <w:rsid w:val="00B0588D"/>
    <w:rsid w:val="00B06C1C"/>
    <w:rsid w:val="00B1595E"/>
    <w:rsid w:val="00B1660D"/>
    <w:rsid w:val="00B171F4"/>
    <w:rsid w:val="00B20D6C"/>
    <w:rsid w:val="00B23213"/>
    <w:rsid w:val="00B324B3"/>
    <w:rsid w:val="00B33036"/>
    <w:rsid w:val="00B67648"/>
    <w:rsid w:val="00B71598"/>
    <w:rsid w:val="00B7657B"/>
    <w:rsid w:val="00B76EEB"/>
    <w:rsid w:val="00B81F67"/>
    <w:rsid w:val="00B8563A"/>
    <w:rsid w:val="00B93930"/>
    <w:rsid w:val="00BA016E"/>
    <w:rsid w:val="00BA5339"/>
    <w:rsid w:val="00BE58A8"/>
    <w:rsid w:val="00BF063D"/>
    <w:rsid w:val="00BF120E"/>
    <w:rsid w:val="00BF5E04"/>
    <w:rsid w:val="00BF7767"/>
    <w:rsid w:val="00C00E1A"/>
    <w:rsid w:val="00C1649E"/>
    <w:rsid w:val="00C33DFA"/>
    <w:rsid w:val="00C43F09"/>
    <w:rsid w:val="00C523F0"/>
    <w:rsid w:val="00C568DE"/>
    <w:rsid w:val="00C7336A"/>
    <w:rsid w:val="00C73862"/>
    <w:rsid w:val="00C80BAA"/>
    <w:rsid w:val="00C83278"/>
    <w:rsid w:val="00C87FCC"/>
    <w:rsid w:val="00C96435"/>
    <w:rsid w:val="00CA3A57"/>
    <w:rsid w:val="00CB40ED"/>
    <w:rsid w:val="00CB59E4"/>
    <w:rsid w:val="00CB73A0"/>
    <w:rsid w:val="00CB7883"/>
    <w:rsid w:val="00CD2BEA"/>
    <w:rsid w:val="00CD403E"/>
    <w:rsid w:val="00CE03AF"/>
    <w:rsid w:val="00CE33BA"/>
    <w:rsid w:val="00CE3A4C"/>
    <w:rsid w:val="00D04899"/>
    <w:rsid w:val="00D04DD5"/>
    <w:rsid w:val="00D21D68"/>
    <w:rsid w:val="00D453DD"/>
    <w:rsid w:val="00D46AD3"/>
    <w:rsid w:val="00D5263D"/>
    <w:rsid w:val="00D533FF"/>
    <w:rsid w:val="00D55D6E"/>
    <w:rsid w:val="00D65C49"/>
    <w:rsid w:val="00D72A4B"/>
    <w:rsid w:val="00D81CAA"/>
    <w:rsid w:val="00D853F4"/>
    <w:rsid w:val="00D87893"/>
    <w:rsid w:val="00D915BE"/>
    <w:rsid w:val="00D930C1"/>
    <w:rsid w:val="00DB14C5"/>
    <w:rsid w:val="00DB2BE3"/>
    <w:rsid w:val="00DE0A39"/>
    <w:rsid w:val="00DE2139"/>
    <w:rsid w:val="00DF7789"/>
    <w:rsid w:val="00DF7F2E"/>
    <w:rsid w:val="00E012AE"/>
    <w:rsid w:val="00E10194"/>
    <w:rsid w:val="00E12564"/>
    <w:rsid w:val="00E13BA4"/>
    <w:rsid w:val="00E354FF"/>
    <w:rsid w:val="00E42E6F"/>
    <w:rsid w:val="00E43A53"/>
    <w:rsid w:val="00E43FA5"/>
    <w:rsid w:val="00E51285"/>
    <w:rsid w:val="00E70794"/>
    <w:rsid w:val="00E765E2"/>
    <w:rsid w:val="00E84057"/>
    <w:rsid w:val="00E946A7"/>
    <w:rsid w:val="00EA6670"/>
    <w:rsid w:val="00EB087F"/>
    <w:rsid w:val="00EB3F43"/>
    <w:rsid w:val="00ED26BF"/>
    <w:rsid w:val="00ED7270"/>
    <w:rsid w:val="00EE1E60"/>
    <w:rsid w:val="00EE2242"/>
    <w:rsid w:val="00F03CCD"/>
    <w:rsid w:val="00F03CF3"/>
    <w:rsid w:val="00F25661"/>
    <w:rsid w:val="00F34BAB"/>
    <w:rsid w:val="00F35F6C"/>
    <w:rsid w:val="00F40379"/>
    <w:rsid w:val="00F666F3"/>
    <w:rsid w:val="00F70D8F"/>
    <w:rsid w:val="00F74141"/>
    <w:rsid w:val="00F87D58"/>
    <w:rsid w:val="00F94287"/>
    <w:rsid w:val="00FA2363"/>
    <w:rsid w:val="00FA7620"/>
    <w:rsid w:val="00FC2C0B"/>
    <w:rsid w:val="00FC6391"/>
    <w:rsid w:val="00FD36ED"/>
    <w:rsid w:val="00FE06A7"/>
    <w:rsid w:val="00FE36DC"/>
    <w:rsid w:val="00FE4BAC"/>
    <w:rsid w:val="00FF40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7F2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7F2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1053</Words>
  <Characters>6007</Characters>
  <Application>Microsoft Office Word</Application>
  <DocSecurity>0</DocSecurity>
  <Lines>50</Lines>
  <Paragraphs>14</Paragraphs>
  <ScaleCrop>false</ScaleCrop>
  <Company/>
  <LinksUpToDate>false</LinksUpToDate>
  <CharactersWithSpaces>7046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2</cp:revision>
  <dcterms:created xsi:type="dcterms:W3CDTF">2024-11-12T03:46:00Z</dcterms:created>
  <dcterms:modified xsi:type="dcterms:W3CDTF">2024-11-12T03:47:00Z</dcterms:modified>
</cp:coreProperties>
</file>