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6A0638C" w14:textId="2024D65C" w:rsidR="00804E61" w:rsidRDefault="00804E61" w:rsidP="00804E61">
      <w:pPr>
        <w:spacing w:after="160" w:line="259" w:lineRule="auto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Table S1. Search strategy for the association of dietary polyphenols with the odds of obesity </w:t>
      </w:r>
    </w:p>
    <w:p w14:paraId="7217AF26" w14:textId="77777777" w:rsidR="00804E61" w:rsidRDefault="00804E61" w:rsidP="00804E61">
      <w:pPr>
        <w:spacing w:after="160" w:line="259" w:lineRule="auto"/>
        <w:jc w:val="both"/>
        <w:rPr>
          <w:rFonts w:asciiTheme="majorBidi" w:hAnsiTheme="majorBidi" w:cstheme="majorBid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3"/>
      </w:tblGrid>
      <w:tr w:rsidR="00804E61" w14:paraId="7090ACAF" w14:textId="77777777" w:rsidTr="00804E61">
        <w:tc>
          <w:tcPr>
            <w:tcW w:w="9243" w:type="dxa"/>
          </w:tcPr>
          <w:p w14:paraId="5F2D8693" w14:textId="21EF1C18" w:rsidR="00804E61" w:rsidRPr="00837D85" w:rsidRDefault="00804E61" w:rsidP="00804E61">
            <w:pPr>
              <w:jc w:val="both"/>
            </w:pPr>
            <w:r>
              <w:t xml:space="preserve">Search strategy </w:t>
            </w:r>
          </w:p>
        </w:tc>
      </w:tr>
      <w:tr w:rsidR="00804E61" w14:paraId="60715477" w14:textId="77777777" w:rsidTr="00804E61">
        <w:tc>
          <w:tcPr>
            <w:tcW w:w="9243" w:type="dxa"/>
          </w:tcPr>
          <w:p w14:paraId="1907EF3A" w14:textId="185B2F98" w:rsidR="00804E61" w:rsidRPr="00804E61" w:rsidRDefault="00804E61" w:rsidP="00804E61">
            <w:pPr>
              <w:jc w:val="both"/>
            </w:pPr>
            <w:r w:rsidRPr="00837D85">
              <w:t>Flavonoids"[Mesh]) OR "</w:t>
            </w:r>
            <w:proofErr w:type="spellStart"/>
            <w:r w:rsidRPr="00837D85">
              <w:t>Flavonols</w:t>
            </w:r>
            <w:proofErr w:type="spellEnd"/>
            <w:r w:rsidRPr="00837D85">
              <w:t>"[Mesh]) OR "</w:t>
            </w:r>
            <w:proofErr w:type="spellStart"/>
            <w:r w:rsidRPr="00837D85">
              <w:t>Flavanones</w:t>
            </w:r>
            <w:proofErr w:type="spellEnd"/>
            <w:r w:rsidRPr="00837D85">
              <w:t>"[Mesh]) OR "</w:t>
            </w:r>
            <w:proofErr w:type="spellStart"/>
            <w:r w:rsidRPr="00837D85">
              <w:t>Isoflavones</w:t>
            </w:r>
            <w:proofErr w:type="spellEnd"/>
            <w:r w:rsidRPr="00837D85">
              <w:t>"[Mesh]) OR "Flavones"[Mesh]) OR "</w:t>
            </w:r>
            <w:proofErr w:type="spellStart"/>
            <w:r w:rsidRPr="00837D85">
              <w:t>Anthocyanins</w:t>
            </w:r>
            <w:proofErr w:type="spellEnd"/>
            <w:r w:rsidRPr="00837D85">
              <w:t>"[Mesh]) OR "</w:t>
            </w:r>
            <w:proofErr w:type="spellStart"/>
            <w:r w:rsidRPr="00837D85">
              <w:t>Catechin</w:t>
            </w:r>
            <w:proofErr w:type="spellEnd"/>
            <w:r w:rsidRPr="00837D85">
              <w:t>"[Mesh]) OR "</w:t>
            </w:r>
            <w:proofErr w:type="spellStart"/>
            <w:r w:rsidRPr="00837D85">
              <w:t>Proanthocyanidins</w:t>
            </w:r>
            <w:proofErr w:type="spellEnd"/>
            <w:r w:rsidRPr="00837D85">
              <w:t>"[Mesh]) OR "</w:t>
            </w:r>
            <w:proofErr w:type="spellStart"/>
            <w:r w:rsidRPr="00837D85">
              <w:t>Quercetin</w:t>
            </w:r>
            <w:proofErr w:type="spellEnd"/>
            <w:r w:rsidRPr="00837D85">
              <w:t>"[Mesh]) OR "Polyphenols"[Mesh]) OR "</w:t>
            </w:r>
            <w:proofErr w:type="spellStart"/>
            <w:r w:rsidRPr="00837D85">
              <w:t>Apigenin</w:t>
            </w:r>
            <w:proofErr w:type="spellEnd"/>
            <w:r w:rsidRPr="00837D85">
              <w:t>"[Mesh]) OR "</w:t>
            </w:r>
            <w:proofErr w:type="spellStart"/>
            <w:r w:rsidRPr="00837D85">
              <w:t>Luteolin</w:t>
            </w:r>
            <w:proofErr w:type="spellEnd"/>
            <w:r w:rsidRPr="00837D85">
              <w:t>"[Mesh]) OR "</w:t>
            </w:r>
            <w:proofErr w:type="spellStart"/>
            <w:r w:rsidRPr="00837D85">
              <w:t>Lignans</w:t>
            </w:r>
            <w:proofErr w:type="spellEnd"/>
            <w:r w:rsidRPr="00837D85">
              <w:t>"[Mesh]) OR "</w:t>
            </w:r>
            <w:proofErr w:type="spellStart"/>
            <w:r w:rsidRPr="00837D85">
              <w:t>Stilbenes</w:t>
            </w:r>
            <w:proofErr w:type="spellEnd"/>
            <w:r w:rsidRPr="00837D85">
              <w:t>"[Mesh]) OR ((((((((((((((((((((((flavonoids[Title/Abstract]) OR (</w:t>
            </w:r>
            <w:proofErr w:type="spellStart"/>
            <w:r w:rsidRPr="00837D85">
              <w:t>flavanones</w:t>
            </w:r>
            <w:proofErr w:type="spellEnd"/>
            <w:r w:rsidRPr="00837D85">
              <w:t>[Title/Abstract])) OR (</w:t>
            </w:r>
            <w:proofErr w:type="spellStart"/>
            <w:r w:rsidRPr="00837D85">
              <w:t>isoflavonoids</w:t>
            </w:r>
            <w:proofErr w:type="spellEnd"/>
            <w:r w:rsidRPr="00837D85">
              <w:t>[Title/Abstract])) OR (flavones[Title/Abstract])) OR (flavan-3-ols[Title/Abstract])) OR (</w:t>
            </w:r>
            <w:proofErr w:type="spellStart"/>
            <w:r w:rsidRPr="00837D85">
              <w:t>flavanols</w:t>
            </w:r>
            <w:proofErr w:type="spellEnd"/>
            <w:r w:rsidRPr="00837D85">
              <w:t>[Title/Abstract])) OR (</w:t>
            </w:r>
            <w:proofErr w:type="spellStart"/>
            <w:r w:rsidRPr="00837D85">
              <w:t>flavonols</w:t>
            </w:r>
            <w:proofErr w:type="spellEnd"/>
            <w:r w:rsidRPr="00837D85">
              <w:t>[Title/Abstract])) OR (</w:t>
            </w:r>
            <w:proofErr w:type="spellStart"/>
            <w:r w:rsidRPr="00837D85">
              <w:t>anthocyanidins</w:t>
            </w:r>
            <w:proofErr w:type="spellEnd"/>
            <w:r w:rsidRPr="00837D85">
              <w:t>[Title/Abstract])) OR (</w:t>
            </w:r>
            <w:proofErr w:type="spellStart"/>
            <w:r w:rsidRPr="00837D85">
              <w:t>anthocyanins</w:t>
            </w:r>
            <w:proofErr w:type="spellEnd"/>
            <w:r w:rsidRPr="00837D85">
              <w:t>[Title/Abstract])) OR (</w:t>
            </w:r>
            <w:proofErr w:type="spellStart"/>
            <w:r w:rsidRPr="00837D85">
              <w:t>catechins</w:t>
            </w:r>
            <w:proofErr w:type="spellEnd"/>
            <w:r w:rsidRPr="00837D85">
              <w:t>[Title/Abstract])) OR (</w:t>
            </w:r>
            <w:proofErr w:type="spellStart"/>
            <w:r w:rsidRPr="00837D85">
              <w:t>proanthocyanidins</w:t>
            </w:r>
            <w:proofErr w:type="spellEnd"/>
            <w:r w:rsidRPr="00837D85">
              <w:t>[Title/Abstract])) OR (</w:t>
            </w:r>
            <w:proofErr w:type="spellStart"/>
            <w:r w:rsidRPr="00837D85">
              <w:t>quercetin</w:t>
            </w:r>
            <w:proofErr w:type="spellEnd"/>
            <w:r w:rsidRPr="00837D85">
              <w:t>[Title/Abstract])) OR (polyphenols[Title/Abstract])) OR (</w:t>
            </w:r>
            <w:proofErr w:type="spellStart"/>
            <w:r w:rsidRPr="00837D85">
              <w:t>kaempferol</w:t>
            </w:r>
            <w:proofErr w:type="spellEnd"/>
            <w:r w:rsidRPr="00837D85">
              <w:t>[Title/Abstract])) OR (</w:t>
            </w:r>
            <w:proofErr w:type="spellStart"/>
            <w:r w:rsidRPr="00837D85">
              <w:t>isorhamnetin</w:t>
            </w:r>
            <w:proofErr w:type="spellEnd"/>
            <w:r w:rsidRPr="00837D85">
              <w:t>[Title/Abstract])) OR (</w:t>
            </w:r>
            <w:proofErr w:type="spellStart"/>
            <w:r w:rsidRPr="00837D85">
              <w:t>apigenin</w:t>
            </w:r>
            <w:proofErr w:type="spellEnd"/>
            <w:r w:rsidRPr="00837D85">
              <w:t>[Title/Abstract])) OR (</w:t>
            </w:r>
            <w:proofErr w:type="spellStart"/>
            <w:r w:rsidRPr="00837D85">
              <w:t>luteolin</w:t>
            </w:r>
            <w:proofErr w:type="spellEnd"/>
            <w:r w:rsidRPr="00837D85">
              <w:t>[Title/Abstract])) OR (</w:t>
            </w:r>
            <w:proofErr w:type="spellStart"/>
            <w:r w:rsidRPr="00837D85">
              <w:t>phenolics</w:t>
            </w:r>
            <w:proofErr w:type="spellEnd"/>
            <w:r w:rsidRPr="00837D85">
              <w:t>[Title/Abstract])) OR (phenolic acids[Title/Abstract])) OR (</w:t>
            </w:r>
            <w:proofErr w:type="spellStart"/>
            <w:r w:rsidRPr="00837D85">
              <w:t>stilbenes</w:t>
            </w:r>
            <w:proofErr w:type="spellEnd"/>
            <w:r w:rsidRPr="00837D85">
              <w:t>[Title/Abstract])) OR (</w:t>
            </w:r>
            <w:proofErr w:type="spellStart"/>
            <w:r w:rsidRPr="00837D85">
              <w:t>Lignans</w:t>
            </w:r>
            <w:proofErr w:type="spellEnd"/>
            <w:r w:rsidRPr="00837D85">
              <w:t>[Title/Abstract]))) AND (((((((((((((("Obesity"[Mesh]) OR (obesity[Title/Abstract])) OR (waist circumference[Title/Abstract])) OR (body mass index[Title/Abstract])) OR (overweight[Title/Abstract])) OR (bodyweight[Title/Abstract])) OR (BMI[Title/Abstract])) OR ("body composition"[Title/Abstract])) OR (body fat[Title/Abstract])) OR (fat mass[Title/Abstract])) OR (adiposity[Title/Abstract])) OR (abdominal fat[Title/Abstract])) OR (waist-to-hip ratio[Title/Abstract])) OR (obese[Title/Abstract]))) AND (((((((case-control) OR (cohort)) OR (cross-sectional)) OR ((((((((((((observational[Title/Abstract]) OR (case-control[Title/Abstract])) OR (cohort[Title/Abstract])) OR (cross-sectional[Title/Abstract])) OR (longitudinal[Title/Abstract])) OR (longitudinally[Title/Abstract])) OR (prospective*[Title/Abstract])) OR (retrospective*[Title/Abstract])) OR (Association[Title/Abstract])) OR (Relationship[Title/Abstract])) OR (Correlation[Title/Abstract])) OR (population[Title/Abstract])) ) OR (odds ratio)) OR (Relative risk)) OR (hazard ratio))) NOT ((((((((((((mouse[Title/Abstract]) OR (mice[Title/Abstract])) OR (rat[Title/Abstract])) OR (rats[Title/Abstract])) OR (animal[Title/Abstract])) OR (animals[Title/Abstract])) OR (rodent[Title/Abstract])) OR (rodents[Title/Abstract])) OR (cell)) OR (cells)) OR (in vitro)) OR (systematic review))</w:t>
            </w:r>
          </w:p>
        </w:tc>
      </w:tr>
    </w:tbl>
    <w:p w14:paraId="11A734FA" w14:textId="77777777" w:rsidR="00804E61" w:rsidRDefault="00804E61" w:rsidP="00804E61">
      <w:pPr>
        <w:spacing w:after="160" w:line="259" w:lineRule="auto"/>
        <w:jc w:val="both"/>
        <w:rPr>
          <w:rFonts w:asciiTheme="majorBidi" w:hAnsiTheme="majorBidi" w:cstheme="majorBidi"/>
        </w:rPr>
      </w:pPr>
    </w:p>
    <w:p w14:paraId="3F74E107" w14:textId="77777777" w:rsidR="00804E61" w:rsidRDefault="00804E61" w:rsidP="00804E61">
      <w:pPr>
        <w:spacing w:after="160" w:line="259" w:lineRule="auto"/>
        <w:jc w:val="both"/>
        <w:rPr>
          <w:rFonts w:asciiTheme="majorBidi" w:hAnsiTheme="majorBidi" w:cstheme="majorBidi"/>
        </w:rPr>
      </w:pPr>
    </w:p>
    <w:p w14:paraId="01E9AA6E" w14:textId="77777777" w:rsidR="00804E61" w:rsidRDefault="00804E61" w:rsidP="00804E61">
      <w:pPr>
        <w:spacing w:after="160" w:line="259" w:lineRule="auto"/>
        <w:jc w:val="both"/>
        <w:rPr>
          <w:rFonts w:asciiTheme="majorBidi" w:hAnsiTheme="majorBidi" w:cstheme="majorBidi"/>
        </w:rPr>
      </w:pPr>
    </w:p>
    <w:p w14:paraId="7C3BEC1D" w14:textId="77777777" w:rsidR="00804E61" w:rsidRDefault="00804E61" w:rsidP="00804E61">
      <w:pPr>
        <w:spacing w:after="160" w:line="259" w:lineRule="auto"/>
        <w:jc w:val="both"/>
        <w:rPr>
          <w:rFonts w:asciiTheme="majorBidi" w:hAnsiTheme="majorBidi" w:cstheme="majorBidi"/>
        </w:rPr>
      </w:pPr>
    </w:p>
    <w:p w14:paraId="6ADA34BE" w14:textId="77777777" w:rsidR="00804E61" w:rsidRDefault="00804E61" w:rsidP="00804E61">
      <w:pPr>
        <w:spacing w:after="160" w:line="259" w:lineRule="auto"/>
        <w:jc w:val="both"/>
        <w:rPr>
          <w:rFonts w:asciiTheme="majorBidi" w:hAnsiTheme="majorBidi" w:cstheme="majorBidi"/>
        </w:rPr>
      </w:pPr>
    </w:p>
    <w:p w14:paraId="04DD4B7E" w14:textId="77777777" w:rsidR="0048274E" w:rsidRDefault="0048274E" w:rsidP="00804E61">
      <w:pPr>
        <w:spacing w:after="160" w:line="259" w:lineRule="auto"/>
        <w:jc w:val="both"/>
        <w:rPr>
          <w:rFonts w:asciiTheme="majorBidi" w:hAnsiTheme="majorBidi" w:cstheme="majorBidi"/>
        </w:rPr>
      </w:pPr>
    </w:p>
    <w:p w14:paraId="38A5D872" w14:textId="77777777" w:rsidR="0048274E" w:rsidRDefault="0048274E" w:rsidP="00804E61">
      <w:pPr>
        <w:spacing w:after="160" w:line="259" w:lineRule="auto"/>
        <w:jc w:val="both"/>
        <w:rPr>
          <w:rFonts w:asciiTheme="majorBidi" w:hAnsiTheme="majorBidi" w:cstheme="majorBidi"/>
        </w:rPr>
      </w:pPr>
    </w:p>
    <w:p w14:paraId="4D6D65AE" w14:textId="77777777" w:rsidR="0048274E" w:rsidRDefault="0048274E" w:rsidP="00804E61">
      <w:pPr>
        <w:spacing w:after="160" w:line="259" w:lineRule="auto"/>
        <w:jc w:val="both"/>
        <w:rPr>
          <w:rFonts w:asciiTheme="majorBidi" w:hAnsiTheme="majorBidi" w:cstheme="majorBidi"/>
        </w:rPr>
      </w:pPr>
    </w:p>
    <w:p w14:paraId="78E29CFF" w14:textId="77777777" w:rsidR="0048274E" w:rsidRDefault="0048274E" w:rsidP="00804E61">
      <w:pPr>
        <w:spacing w:after="160" w:line="259" w:lineRule="auto"/>
        <w:jc w:val="both"/>
        <w:rPr>
          <w:rFonts w:asciiTheme="majorBidi" w:hAnsiTheme="majorBidi" w:cstheme="majorBidi"/>
        </w:rPr>
      </w:pPr>
    </w:p>
    <w:p w14:paraId="28ADEC35" w14:textId="77777777" w:rsidR="0048274E" w:rsidRDefault="0048274E" w:rsidP="00804E61">
      <w:pPr>
        <w:spacing w:after="160" w:line="259" w:lineRule="auto"/>
        <w:jc w:val="both"/>
        <w:rPr>
          <w:rFonts w:asciiTheme="majorBidi" w:hAnsiTheme="majorBidi" w:cstheme="majorBidi"/>
        </w:rPr>
      </w:pPr>
    </w:p>
    <w:p w14:paraId="709F1703" w14:textId="77777777" w:rsidR="0048274E" w:rsidRDefault="0048274E" w:rsidP="0048274E">
      <w:pPr>
        <w:suppressLineNumbers/>
        <w:spacing w:after="0" w:line="240" w:lineRule="auto"/>
        <w:jc w:val="center"/>
        <w:rPr>
          <w:rFonts w:asciiTheme="majorBidi" w:hAnsiTheme="majorBidi" w:cstheme="majorBidi"/>
          <w:bCs/>
          <w:sz w:val="24"/>
          <w:szCs w:val="24"/>
          <w:vertAlign w:val="superscript"/>
        </w:rPr>
      </w:pPr>
      <w:r w:rsidRPr="00FB5F6B">
        <w:rPr>
          <w:rFonts w:asciiTheme="majorBidi" w:hAnsiTheme="majorBidi" w:cstheme="majorBidi"/>
          <w:b/>
          <w:sz w:val="24"/>
          <w:szCs w:val="24"/>
        </w:rPr>
        <w:lastRenderedPageBreak/>
        <w:t xml:space="preserve">Table </w:t>
      </w:r>
      <w:r>
        <w:rPr>
          <w:rFonts w:asciiTheme="majorBidi" w:hAnsiTheme="majorBidi" w:cstheme="majorBidi"/>
          <w:b/>
          <w:sz w:val="24"/>
          <w:szCs w:val="24"/>
        </w:rPr>
        <w:t>S2</w:t>
      </w:r>
      <w:r w:rsidRPr="00FB5F6B">
        <w:rPr>
          <w:rFonts w:asciiTheme="majorBidi" w:hAnsiTheme="majorBidi" w:cstheme="majorBidi"/>
          <w:b/>
          <w:sz w:val="24"/>
          <w:szCs w:val="24"/>
        </w:rPr>
        <w:t xml:space="preserve">. </w:t>
      </w:r>
      <w:r w:rsidRPr="00FB5F6B">
        <w:rPr>
          <w:rFonts w:asciiTheme="majorBidi" w:hAnsiTheme="majorBidi" w:cstheme="majorBidi"/>
          <w:bCs/>
          <w:sz w:val="24"/>
          <w:szCs w:val="24"/>
        </w:rPr>
        <w:t xml:space="preserve">Quality assessment of studies included in this systematic review and meta-analysis </w:t>
      </w:r>
    </w:p>
    <w:tbl>
      <w:tblPr>
        <w:tblStyle w:val="TableGrid"/>
        <w:tblW w:w="9640" w:type="dxa"/>
        <w:jc w:val="center"/>
        <w:tblLayout w:type="fixed"/>
        <w:tblLook w:val="04A0" w:firstRow="1" w:lastRow="0" w:firstColumn="1" w:lastColumn="0" w:noHBand="0" w:noVBand="1"/>
      </w:tblPr>
      <w:tblGrid>
        <w:gridCol w:w="2444"/>
        <w:gridCol w:w="756"/>
        <w:gridCol w:w="709"/>
        <w:gridCol w:w="567"/>
        <w:gridCol w:w="915"/>
        <w:gridCol w:w="720"/>
        <w:gridCol w:w="694"/>
        <w:gridCol w:w="718"/>
        <w:gridCol w:w="709"/>
        <w:gridCol w:w="709"/>
        <w:gridCol w:w="699"/>
      </w:tblGrid>
      <w:tr w:rsidR="0048274E" w:rsidRPr="00FB5F6B" w14:paraId="788FE6BD" w14:textId="77777777" w:rsidTr="00043786">
        <w:trPr>
          <w:trHeight w:val="2962"/>
          <w:jc w:val="center"/>
        </w:trPr>
        <w:tc>
          <w:tcPr>
            <w:tcW w:w="2444" w:type="dxa"/>
            <w:vAlign w:val="center"/>
          </w:tcPr>
          <w:p w14:paraId="2242CB26" w14:textId="77777777" w:rsidR="0048274E" w:rsidRPr="00FB5F6B" w:rsidRDefault="0048274E" w:rsidP="00043786">
            <w:pPr>
              <w:suppressLineNumbers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FB5F6B">
              <w:rPr>
                <w:rFonts w:asciiTheme="majorBidi" w:hAnsiTheme="majorBidi" w:cstheme="majorBidi"/>
                <w:b/>
                <w:bCs/>
              </w:rPr>
              <w:t>C</w:t>
            </w:r>
            <w:r>
              <w:rPr>
                <w:rFonts w:asciiTheme="majorBidi" w:hAnsiTheme="majorBidi" w:cstheme="majorBidi"/>
                <w:b/>
                <w:bCs/>
              </w:rPr>
              <w:t>ross</w:t>
            </w:r>
            <w:r w:rsidRPr="00FB5F6B">
              <w:rPr>
                <w:rFonts w:asciiTheme="majorBidi" w:hAnsiTheme="majorBidi" w:cstheme="majorBidi"/>
                <w:b/>
                <w:bCs/>
              </w:rPr>
              <w:t>-</w:t>
            </w:r>
            <w:r>
              <w:rPr>
                <w:rFonts w:asciiTheme="majorBidi" w:hAnsiTheme="majorBidi" w:cstheme="majorBidi"/>
                <w:b/>
                <w:bCs/>
              </w:rPr>
              <w:t>sectional</w:t>
            </w:r>
            <w:r w:rsidRPr="00FB5F6B">
              <w:rPr>
                <w:rFonts w:asciiTheme="majorBidi" w:hAnsiTheme="majorBidi" w:cstheme="majorBidi"/>
                <w:b/>
                <w:bCs/>
              </w:rPr>
              <w:t xml:space="preserve"> studies</w:t>
            </w:r>
          </w:p>
        </w:tc>
        <w:tc>
          <w:tcPr>
            <w:tcW w:w="756" w:type="dxa"/>
            <w:textDirection w:val="btLr"/>
            <w:vAlign w:val="center"/>
          </w:tcPr>
          <w:p w14:paraId="77782A6C" w14:textId="77777777" w:rsidR="0048274E" w:rsidRPr="00FB5F6B" w:rsidRDefault="0048274E" w:rsidP="00043786">
            <w:pPr>
              <w:suppressLineNumbers/>
              <w:ind w:left="113" w:right="113"/>
              <w:jc w:val="center"/>
              <w:rPr>
                <w:rFonts w:asciiTheme="majorBidi" w:hAnsiTheme="majorBidi" w:cstheme="majorBidi"/>
              </w:rPr>
            </w:pPr>
            <w:r w:rsidRPr="00FB5F6B">
              <w:rPr>
                <w:rFonts w:asciiTheme="majorBidi" w:hAnsiTheme="majorBidi" w:cstheme="majorBidi"/>
              </w:rPr>
              <w:t>Representativeness of the</w:t>
            </w:r>
            <w:r>
              <w:rPr>
                <w:rFonts w:asciiTheme="majorBidi" w:hAnsiTheme="majorBidi" w:cstheme="majorBidi"/>
              </w:rPr>
              <w:t xml:space="preserve"> sample</w:t>
            </w:r>
          </w:p>
        </w:tc>
        <w:tc>
          <w:tcPr>
            <w:tcW w:w="709" w:type="dxa"/>
            <w:textDirection w:val="btLr"/>
            <w:vAlign w:val="center"/>
          </w:tcPr>
          <w:p w14:paraId="58006539" w14:textId="77777777" w:rsidR="0048274E" w:rsidRPr="00FB5F6B" w:rsidRDefault="0048274E" w:rsidP="00043786">
            <w:pPr>
              <w:suppressLineNumbers/>
              <w:ind w:left="113" w:right="113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Sample size</w:t>
            </w:r>
          </w:p>
        </w:tc>
        <w:tc>
          <w:tcPr>
            <w:tcW w:w="567" w:type="dxa"/>
            <w:textDirection w:val="btLr"/>
            <w:vAlign w:val="center"/>
          </w:tcPr>
          <w:p w14:paraId="22381C71" w14:textId="77777777" w:rsidR="0048274E" w:rsidRPr="00FB5F6B" w:rsidRDefault="0048274E" w:rsidP="00043786">
            <w:pPr>
              <w:suppressLineNumbers/>
              <w:ind w:left="113" w:right="113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Non-respondents</w:t>
            </w:r>
          </w:p>
        </w:tc>
        <w:tc>
          <w:tcPr>
            <w:tcW w:w="915" w:type="dxa"/>
            <w:textDirection w:val="btLr"/>
            <w:vAlign w:val="center"/>
          </w:tcPr>
          <w:p w14:paraId="5DA7E1A2" w14:textId="77777777" w:rsidR="0048274E" w:rsidRPr="00FB5F6B" w:rsidRDefault="0048274E" w:rsidP="00043786">
            <w:pPr>
              <w:suppressLineNumbers/>
              <w:ind w:left="113" w:right="113"/>
              <w:jc w:val="center"/>
              <w:rPr>
                <w:rFonts w:asciiTheme="majorBidi" w:hAnsiTheme="majorBidi" w:cstheme="majorBidi"/>
              </w:rPr>
            </w:pPr>
            <w:r w:rsidRPr="00FB5F6B">
              <w:rPr>
                <w:rFonts w:asciiTheme="majorBidi" w:hAnsiTheme="majorBidi" w:cstheme="majorBidi"/>
              </w:rPr>
              <w:t>Ascertainment of exposure</w:t>
            </w:r>
          </w:p>
        </w:tc>
        <w:tc>
          <w:tcPr>
            <w:tcW w:w="720" w:type="dxa"/>
            <w:textDirection w:val="btLr"/>
            <w:vAlign w:val="center"/>
          </w:tcPr>
          <w:p w14:paraId="0C87E1BD" w14:textId="77777777" w:rsidR="0048274E" w:rsidRPr="00FB5F6B" w:rsidRDefault="0048274E" w:rsidP="00043786">
            <w:pPr>
              <w:suppressLineNumbers/>
              <w:ind w:left="113" w:right="113"/>
              <w:jc w:val="center"/>
              <w:rPr>
                <w:rFonts w:asciiTheme="majorBidi" w:hAnsiTheme="majorBidi" w:cstheme="majorBidi"/>
              </w:rPr>
            </w:pPr>
            <w:r w:rsidRPr="00FB5F6B">
              <w:rPr>
                <w:rFonts w:asciiTheme="majorBidi" w:hAnsiTheme="majorBidi" w:cstheme="majorBidi"/>
              </w:rPr>
              <w:t>Study controls for energy intake</w:t>
            </w:r>
          </w:p>
        </w:tc>
        <w:tc>
          <w:tcPr>
            <w:tcW w:w="694" w:type="dxa"/>
            <w:textDirection w:val="btLr"/>
            <w:vAlign w:val="center"/>
          </w:tcPr>
          <w:p w14:paraId="53EBD9FD" w14:textId="77777777" w:rsidR="0048274E" w:rsidRPr="00FB5F6B" w:rsidRDefault="0048274E" w:rsidP="00043786">
            <w:pPr>
              <w:suppressLineNumbers/>
              <w:ind w:left="113" w:right="113"/>
              <w:jc w:val="center"/>
              <w:rPr>
                <w:rFonts w:asciiTheme="majorBidi" w:hAnsiTheme="majorBidi" w:cstheme="majorBidi"/>
              </w:rPr>
            </w:pPr>
            <w:r w:rsidRPr="00FB5F6B">
              <w:rPr>
                <w:rFonts w:asciiTheme="majorBidi" w:hAnsiTheme="majorBidi" w:cstheme="majorBidi"/>
              </w:rPr>
              <w:t>Study controls for any additional factor</w:t>
            </w:r>
          </w:p>
        </w:tc>
        <w:tc>
          <w:tcPr>
            <w:tcW w:w="718" w:type="dxa"/>
            <w:textDirection w:val="btLr"/>
            <w:vAlign w:val="center"/>
          </w:tcPr>
          <w:p w14:paraId="1A169FF2" w14:textId="77777777" w:rsidR="0048274E" w:rsidRPr="00FB5F6B" w:rsidRDefault="0048274E" w:rsidP="00043786">
            <w:pPr>
              <w:suppressLineNumbers/>
              <w:ind w:left="113" w:right="113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Ascertainment of  outcome</w:t>
            </w:r>
          </w:p>
        </w:tc>
        <w:tc>
          <w:tcPr>
            <w:tcW w:w="709" w:type="dxa"/>
            <w:textDirection w:val="btLr"/>
            <w:vAlign w:val="center"/>
          </w:tcPr>
          <w:p w14:paraId="7102C301" w14:textId="77777777" w:rsidR="0048274E" w:rsidRPr="00FB5F6B" w:rsidRDefault="0048274E" w:rsidP="00043786">
            <w:pPr>
              <w:suppressLineNumbers/>
              <w:ind w:left="113" w:right="113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   Statistical test</w:t>
            </w:r>
          </w:p>
        </w:tc>
        <w:tc>
          <w:tcPr>
            <w:tcW w:w="709" w:type="dxa"/>
            <w:textDirection w:val="btLr"/>
            <w:vAlign w:val="center"/>
          </w:tcPr>
          <w:p w14:paraId="11FFF121" w14:textId="77777777" w:rsidR="0048274E" w:rsidRPr="00FB5F6B" w:rsidRDefault="0048274E" w:rsidP="00043786">
            <w:pPr>
              <w:suppressLineNumbers/>
              <w:ind w:left="113" w:right="113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699" w:type="dxa"/>
            <w:textDirection w:val="btLr"/>
            <w:vAlign w:val="center"/>
          </w:tcPr>
          <w:p w14:paraId="22D24AE5" w14:textId="77777777" w:rsidR="0048274E" w:rsidRPr="00FB5F6B" w:rsidRDefault="0048274E" w:rsidP="00043786">
            <w:pPr>
              <w:suppressLineNumbers/>
              <w:ind w:left="113" w:right="113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FB5F6B">
              <w:rPr>
                <w:rFonts w:asciiTheme="majorBidi" w:hAnsiTheme="majorBidi" w:cstheme="majorBidi"/>
                <w:b/>
                <w:bCs/>
              </w:rPr>
              <w:t>Total score</w:t>
            </w:r>
          </w:p>
        </w:tc>
      </w:tr>
      <w:tr w:rsidR="0048274E" w:rsidRPr="00FB5F6B" w14:paraId="510F2D29" w14:textId="77777777" w:rsidTr="00043786">
        <w:trPr>
          <w:trHeight w:val="197"/>
          <w:jc w:val="center"/>
        </w:trPr>
        <w:tc>
          <w:tcPr>
            <w:tcW w:w="2444" w:type="dxa"/>
            <w:vAlign w:val="center"/>
          </w:tcPr>
          <w:p w14:paraId="4393DFAA" w14:textId="77777777" w:rsidR="0048274E" w:rsidRPr="00FB5F6B" w:rsidRDefault="0048274E" w:rsidP="00043786">
            <w:pPr>
              <w:suppressLineNumbers/>
              <w:jc w:val="center"/>
              <w:rPr>
                <w:rFonts w:asciiTheme="majorBidi" w:hAnsiTheme="majorBidi" w:cstheme="majorBidi"/>
                <w:lang w:val="en-GB"/>
              </w:rPr>
            </w:pPr>
            <w:r w:rsidRPr="00E84093">
              <w:rPr>
                <w:rFonts w:asciiTheme="majorBidi" w:hAnsiTheme="majorBidi" w:cstheme="majorBidi"/>
                <w:color w:val="242021"/>
                <w:sz w:val="16"/>
                <w:szCs w:val="16"/>
              </w:rPr>
              <w:t>Kim</w:t>
            </w:r>
            <w:r>
              <w:rPr>
                <w:rFonts w:asciiTheme="majorBidi" w:hAnsiTheme="majorBidi" w:cstheme="majorBidi"/>
                <w:color w:val="242021"/>
                <w:sz w:val="16"/>
                <w:szCs w:val="16"/>
              </w:rPr>
              <w:t>, 2020</w:t>
            </w:r>
          </w:p>
        </w:tc>
        <w:tc>
          <w:tcPr>
            <w:tcW w:w="756" w:type="dxa"/>
            <w:vAlign w:val="center"/>
          </w:tcPr>
          <w:p w14:paraId="1AF8521B" w14:textId="77777777" w:rsidR="0048274E" w:rsidRPr="00FB5F6B" w:rsidRDefault="0048274E" w:rsidP="00043786">
            <w:pPr>
              <w:suppressLineNumbers/>
              <w:jc w:val="center"/>
              <w:rPr>
                <w:rFonts w:asciiTheme="majorBidi" w:hAnsiTheme="majorBidi" w:cstheme="majorBidi"/>
              </w:rPr>
            </w:pPr>
            <w:r w:rsidRPr="00FB5F6B"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709" w:type="dxa"/>
            <w:vAlign w:val="center"/>
          </w:tcPr>
          <w:p w14:paraId="43728503" w14:textId="77777777" w:rsidR="0048274E" w:rsidRPr="00FB5F6B" w:rsidRDefault="0048274E" w:rsidP="00043786">
            <w:pPr>
              <w:suppressLineNumbers/>
              <w:jc w:val="center"/>
              <w:rPr>
                <w:rFonts w:asciiTheme="majorBidi" w:hAnsiTheme="majorBidi" w:cstheme="majorBidi"/>
              </w:rPr>
            </w:pPr>
            <w:r w:rsidRPr="00FB5F6B"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567" w:type="dxa"/>
          </w:tcPr>
          <w:p w14:paraId="1B65AE91" w14:textId="77777777" w:rsidR="0048274E" w:rsidRPr="00FB5F6B" w:rsidRDefault="0048274E" w:rsidP="00043786">
            <w:pPr>
              <w:suppressLineNumbers/>
              <w:jc w:val="center"/>
              <w:rPr>
                <w:rFonts w:asciiTheme="majorBidi" w:hAnsiTheme="majorBidi" w:cstheme="majorBidi"/>
              </w:rPr>
            </w:pPr>
            <w:r w:rsidRPr="00AD19E3"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915" w:type="dxa"/>
          </w:tcPr>
          <w:p w14:paraId="26E6A86D" w14:textId="77777777" w:rsidR="0048274E" w:rsidRPr="00FB5F6B" w:rsidRDefault="0048274E" w:rsidP="00043786">
            <w:pPr>
              <w:suppressLineNumbers/>
              <w:jc w:val="center"/>
              <w:rPr>
                <w:rFonts w:asciiTheme="majorBidi" w:hAnsiTheme="majorBidi" w:cstheme="majorBidi"/>
              </w:rPr>
            </w:pPr>
            <w:r w:rsidRPr="00FB5F6B"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720" w:type="dxa"/>
          </w:tcPr>
          <w:p w14:paraId="79D81677" w14:textId="77777777" w:rsidR="0048274E" w:rsidRPr="00FB5F6B" w:rsidRDefault="0048274E" w:rsidP="00043786">
            <w:pPr>
              <w:suppressLineNumbers/>
              <w:jc w:val="center"/>
              <w:rPr>
                <w:rFonts w:asciiTheme="majorBidi" w:hAnsiTheme="majorBidi" w:cstheme="majorBidi"/>
                <w:lang w:val="en-GB"/>
              </w:rPr>
            </w:pPr>
            <w:r w:rsidRPr="00FB5F6B">
              <w:rPr>
                <w:rFonts w:asciiTheme="majorBidi" w:hAnsiTheme="majorBidi" w:cstheme="majorBidi"/>
              </w:rPr>
              <w:t>NA</w:t>
            </w:r>
          </w:p>
        </w:tc>
        <w:tc>
          <w:tcPr>
            <w:tcW w:w="694" w:type="dxa"/>
          </w:tcPr>
          <w:p w14:paraId="71E2CE43" w14:textId="77777777" w:rsidR="0048274E" w:rsidRPr="00FB5F6B" w:rsidRDefault="0048274E" w:rsidP="00043786">
            <w:pPr>
              <w:suppressLineNumbers/>
              <w:jc w:val="center"/>
              <w:rPr>
                <w:rFonts w:asciiTheme="majorBidi" w:hAnsiTheme="majorBidi" w:cstheme="majorBidi"/>
              </w:rPr>
            </w:pPr>
            <w:r w:rsidRPr="00FB5F6B"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718" w:type="dxa"/>
          </w:tcPr>
          <w:p w14:paraId="250FC412" w14:textId="77777777" w:rsidR="0048274E" w:rsidRPr="00FB5F6B" w:rsidRDefault="0048274E" w:rsidP="00043786">
            <w:pPr>
              <w:suppressLineNumbers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**</w:t>
            </w:r>
          </w:p>
        </w:tc>
        <w:tc>
          <w:tcPr>
            <w:tcW w:w="709" w:type="dxa"/>
          </w:tcPr>
          <w:p w14:paraId="68E1B762" w14:textId="77777777" w:rsidR="0048274E" w:rsidRPr="00FB5F6B" w:rsidRDefault="0048274E" w:rsidP="00043786">
            <w:pPr>
              <w:suppressLineNumbers/>
              <w:jc w:val="center"/>
              <w:rPr>
                <w:rFonts w:asciiTheme="majorBidi" w:hAnsiTheme="majorBidi" w:cstheme="majorBidi"/>
              </w:rPr>
            </w:pPr>
            <w:r w:rsidRPr="00FB5F6B"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709" w:type="dxa"/>
          </w:tcPr>
          <w:p w14:paraId="36452A6E" w14:textId="77777777" w:rsidR="0048274E" w:rsidRPr="00FB5F6B" w:rsidRDefault="0048274E" w:rsidP="00043786">
            <w:pPr>
              <w:suppressLineNumbers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699" w:type="dxa"/>
          </w:tcPr>
          <w:p w14:paraId="16799328" w14:textId="77777777" w:rsidR="0048274E" w:rsidRPr="00FB5F6B" w:rsidRDefault="0048274E" w:rsidP="00043786">
            <w:pPr>
              <w:suppressLineNumbers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8</w:t>
            </w:r>
          </w:p>
        </w:tc>
      </w:tr>
      <w:tr w:rsidR="0048274E" w:rsidRPr="00FB5F6B" w14:paraId="74732ADA" w14:textId="77777777" w:rsidTr="00043786">
        <w:trPr>
          <w:trHeight w:val="20"/>
          <w:jc w:val="center"/>
        </w:trPr>
        <w:tc>
          <w:tcPr>
            <w:tcW w:w="2444" w:type="dxa"/>
            <w:vAlign w:val="center"/>
          </w:tcPr>
          <w:p w14:paraId="4E44709C" w14:textId="77777777" w:rsidR="0048274E" w:rsidRPr="00FB5F6B" w:rsidRDefault="0048274E" w:rsidP="00043786">
            <w:pPr>
              <w:suppressLineNumbers/>
              <w:jc w:val="center"/>
              <w:rPr>
                <w:rFonts w:asciiTheme="majorBidi" w:hAnsiTheme="majorBidi" w:cstheme="majorBidi"/>
              </w:rPr>
            </w:pPr>
            <w:r w:rsidRPr="00E84093">
              <w:rPr>
                <w:rFonts w:asciiTheme="majorBidi" w:hAnsiTheme="majorBidi" w:cstheme="majorBidi"/>
                <w:color w:val="242021"/>
                <w:sz w:val="16"/>
                <w:szCs w:val="16"/>
              </w:rPr>
              <w:t>Esposito</w:t>
            </w:r>
            <w:r>
              <w:rPr>
                <w:rFonts w:asciiTheme="majorBidi" w:hAnsiTheme="majorBidi" w:cstheme="majorBidi"/>
                <w:color w:val="242021"/>
                <w:sz w:val="16"/>
                <w:szCs w:val="16"/>
              </w:rPr>
              <w:t>, 2021</w:t>
            </w:r>
          </w:p>
        </w:tc>
        <w:tc>
          <w:tcPr>
            <w:tcW w:w="756" w:type="dxa"/>
            <w:vAlign w:val="center"/>
          </w:tcPr>
          <w:p w14:paraId="32A0EE09" w14:textId="77777777" w:rsidR="0048274E" w:rsidRPr="00FB5F6B" w:rsidRDefault="0048274E" w:rsidP="00043786">
            <w:pPr>
              <w:suppressLineNumbers/>
              <w:jc w:val="center"/>
              <w:rPr>
                <w:rFonts w:asciiTheme="majorBidi" w:hAnsiTheme="majorBidi" w:cstheme="majorBidi"/>
              </w:rPr>
            </w:pPr>
            <w:r w:rsidRPr="00FB5F6B"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709" w:type="dxa"/>
            <w:vAlign w:val="center"/>
          </w:tcPr>
          <w:p w14:paraId="62D88F2E" w14:textId="77777777" w:rsidR="0048274E" w:rsidRPr="00FB5F6B" w:rsidRDefault="0048274E" w:rsidP="00043786">
            <w:pPr>
              <w:suppressLineNumbers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567" w:type="dxa"/>
          </w:tcPr>
          <w:p w14:paraId="28F9D598" w14:textId="77777777" w:rsidR="0048274E" w:rsidRPr="00FB5F6B" w:rsidRDefault="0048274E" w:rsidP="00043786">
            <w:pPr>
              <w:suppressLineNumbers/>
              <w:jc w:val="center"/>
              <w:rPr>
                <w:rFonts w:asciiTheme="majorBidi" w:hAnsiTheme="majorBidi" w:cstheme="majorBidi"/>
              </w:rPr>
            </w:pPr>
            <w:r w:rsidRPr="00AD19E3"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915" w:type="dxa"/>
          </w:tcPr>
          <w:p w14:paraId="1383E1B1" w14:textId="77777777" w:rsidR="0048274E" w:rsidRPr="00FB5F6B" w:rsidRDefault="0048274E" w:rsidP="00043786">
            <w:pPr>
              <w:suppressLineNumbers/>
              <w:jc w:val="center"/>
              <w:rPr>
                <w:rFonts w:asciiTheme="majorBidi" w:hAnsiTheme="majorBidi" w:cstheme="majorBidi"/>
              </w:rPr>
            </w:pPr>
            <w:r w:rsidRPr="00FB5F6B"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720" w:type="dxa"/>
          </w:tcPr>
          <w:p w14:paraId="457602FD" w14:textId="77777777" w:rsidR="0048274E" w:rsidRPr="00FB5F6B" w:rsidRDefault="0048274E" w:rsidP="00043786">
            <w:pPr>
              <w:suppressLineNumbers/>
              <w:jc w:val="center"/>
              <w:rPr>
                <w:rFonts w:asciiTheme="majorBidi" w:hAnsiTheme="majorBidi" w:cstheme="majorBidi"/>
                <w:lang w:val="en-GB"/>
              </w:rPr>
            </w:pPr>
            <w:r w:rsidRPr="00FB5F6B">
              <w:rPr>
                <w:rFonts w:asciiTheme="majorBidi" w:hAnsiTheme="majorBidi" w:cstheme="majorBidi"/>
              </w:rPr>
              <w:t>NA</w:t>
            </w:r>
          </w:p>
        </w:tc>
        <w:tc>
          <w:tcPr>
            <w:tcW w:w="694" w:type="dxa"/>
          </w:tcPr>
          <w:p w14:paraId="5B5D8CE2" w14:textId="77777777" w:rsidR="0048274E" w:rsidRPr="00FB5F6B" w:rsidRDefault="0048274E" w:rsidP="00043786">
            <w:pPr>
              <w:suppressLineNumbers/>
              <w:jc w:val="center"/>
              <w:rPr>
                <w:rFonts w:asciiTheme="majorBidi" w:hAnsiTheme="majorBidi" w:cstheme="majorBidi"/>
              </w:rPr>
            </w:pPr>
            <w:r w:rsidRPr="00D02C54">
              <w:rPr>
                <w:rFonts w:asciiTheme="majorBidi" w:hAnsiTheme="majorBidi" w:cstheme="majorBidi"/>
              </w:rPr>
              <w:t>NA</w:t>
            </w:r>
          </w:p>
        </w:tc>
        <w:tc>
          <w:tcPr>
            <w:tcW w:w="718" w:type="dxa"/>
          </w:tcPr>
          <w:p w14:paraId="2EF2A64D" w14:textId="77777777" w:rsidR="0048274E" w:rsidRPr="00FB5F6B" w:rsidRDefault="0048274E" w:rsidP="00043786">
            <w:pPr>
              <w:suppressLineNumbers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709" w:type="dxa"/>
          </w:tcPr>
          <w:p w14:paraId="2DE2968A" w14:textId="77777777" w:rsidR="0048274E" w:rsidRPr="00FB5F6B" w:rsidRDefault="0048274E" w:rsidP="00043786">
            <w:pPr>
              <w:suppressLineNumbers/>
              <w:jc w:val="center"/>
              <w:rPr>
                <w:rFonts w:asciiTheme="majorBidi" w:hAnsiTheme="majorBidi" w:cstheme="majorBidi"/>
              </w:rPr>
            </w:pPr>
            <w:r w:rsidRPr="0097630F">
              <w:rPr>
                <w:rFonts w:asciiTheme="majorBidi" w:hAnsiTheme="majorBidi" w:cstheme="majorBidi"/>
              </w:rPr>
              <w:t>NA</w:t>
            </w:r>
          </w:p>
        </w:tc>
        <w:tc>
          <w:tcPr>
            <w:tcW w:w="709" w:type="dxa"/>
          </w:tcPr>
          <w:p w14:paraId="68B5F94F" w14:textId="77777777" w:rsidR="0048274E" w:rsidRPr="00FB5F6B" w:rsidRDefault="0048274E" w:rsidP="00043786">
            <w:pPr>
              <w:suppressLineNumbers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699" w:type="dxa"/>
          </w:tcPr>
          <w:p w14:paraId="282A28FD" w14:textId="77777777" w:rsidR="0048274E" w:rsidRPr="00FB5F6B" w:rsidRDefault="0048274E" w:rsidP="00043786">
            <w:pPr>
              <w:suppressLineNumbers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5</w:t>
            </w:r>
          </w:p>
        </w:tc>
      </w:tr>
      <w:tr w:rsidR="0048274E" w:rsidRPr="00FB5F6B" w14:paraId="0E2BB522" w14:textId="77777777" w:rsidTr="00043786">
        <w:trPr>
          <w:trHeight w:val="20"/>
          <w:jc w:val="center"/>
        </w:trPr>
        <w:tc>
          <w:tcPr>
            <w:tcW w:w="2444" w:type="dxa"/>
            <w:vAlign w:val="center"/>
          </w:tcPr>
          <w:p w14:paraId="013FEF33" w14:textId="77777777" w:rsidR="0048274E" w:rsidRDefault="0048274E" w:rsidP="00043786">
            <w:pPr>
              <w:suppressLineNumbers/>
              <w:jc w:val="center"/>
              <w:rPr>
                <w:rFonts w:asciiTheme="majorBidi" w:hAnsiTheme="majorBidi" w:cstheme="majorBidi"/>
              </w:rPr>
            </w:pPr>
            <w:proofErr w:type="spellStart"/>
            <w:r w:rsidRPr="00E84093">
              <w:rPr>
                <w:rFonts w:asciiTheme="majorBidi" w:hAnsiTheme="majorBidi" w:cstheme="majorBidi"/>
                <w:color w:val="242021"/>
                <w:sz w:val="16"/>
                <w:szCs w:val="16"/>
              </w:rPr>
              <w:t>Ahn</w:t>
            </w:r>
            <w:proofErr w:type="spellEnd"/>
            <w:r>
              <w:rPr>
                <w:rFonts w:asciiTheme="majorBidi" w:hAnsiTheme="majorBidi" w:cstheme="majorBidi"/>
                <w:color w:val="242021"/>
                <w:sz w:val="16"/>
                <w:szCs w:val="16"/>
              </w:rPr>
              <w:t>, 2020</w:t>
            </w:r>
          </w:p>
        </w:tc>
        <w:tc>
          <w:tcPr>
            <w:tcW w:w="756" w:type="dxa"/>
          </w:tcPr>
          <w:p w14:paraId="0CC830B3" w14:textId="77777777" w:rsidR="0048274E" w:rsidRPr="00FB5F6B" w:rsidRDefault="0048274E" w:rsidP="00043786">
            <w:pPr>
              <w:suppressLineNumbers/>
              <w:jc w:val="center"/>
              <w:rPr>
                <w:rFonts w:asciiTheme="majorBidi" w:hAnsiTheme="majorBidi" w:cstheme="majorBidi"/>
              </w:rPr>
            </w:pPr>
            <w:r w:rsidRPr="009B425C"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709" w:type="dxa"/>
          </w:tcPr>
          <w:p w14:paraId="77010D34" w14:textId="77777777" w:rsidR="0048274E" w:rsidRDefault="0048274E" w:rsidP="00043786">
            <w:pPr>
              <w:suppressLineNumbers/>
              <w:jc w:val="center"/>
              <w:rPr>
                <w:rFonts w:asciiTheme="majorBidi" w:hAnsiTheme="majorBidi" w:cstheme="majorBidi"/>
              </w:rPr>
            </w:pPr>
            <w:r w:rsidRPr="00D30675"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567" w:type="dxa"/>
          </w:tcPr>
          <w:p w14:paraId="7E6488D9" w14:textId="77777777" w:rsidR="0048274E" w:rsidRDefault="0048274E" w:rsidP="00043786">
            <w:pPr>
              <w:suppressLineNumbers/>
              <w:jc w:val="center"/>
              <w:rPr>
                <w:rFonts w:asciiTheme="majorBidi" w:hAnsiTheme="majorBidi" w:cstheme="majorBidi"/>
              </w:rPr>
            </w:pPr>
            <w:r w:rsidRPr="00AD19E3"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915" w:type="dxa"/>
          </w:tcPr>
          <w:p w14:paraId="71E2E64A" w14:textId="77777777" w:rsidR="0048274E" w:rsidRPr="00FB5F6B" w:rsidRDefault="0048274E" w:rsidP="00043786">
            <w:pPr>
              <w:suppressLineNumbers/>
              <w:jc w:val="center"/>
              <w:rPr>
                <w:rFonts w:asciiTheme="majorBidi" w:hAnsiTheme="majorBidi" w:cstheme="majorBidi"/>
              </w:rPr>
            </w:pPr>
            <w:r w:rsidRPr="000500D2"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720" w:type="dxa"/>
          </w:tcPr>
          <w:p w14:paraId="28A98FA8" w14:textId="77777777" w:rsidR="0048274E" w:rsidRPr="00FB5F6B" w:rsidRDefault="0048274E" w:rsidP="00043786">
            <w:pPr>
              <w:suppressLineNumbers/>
              <w:jc w:val="center"/>
              <w:rPr>
                <w:rFonts w:asciiTheme="majorBidi" w:hAnsiTheme="majorBidi" w:cstheme="majorBidi"/>
              </w:rPr>
            </w:pPr>
            <w:r w:rsidRPr="00FB5F6B">
              <w:rPr>
                <w:rFonts w:asciiTheme="majorBidi" w:hAnsiTheme="majorBidi" w:cstheme="majorBidi"/>
              </w:rPr>
              <w:t>NA</w:t>
            </w:r>
          </w:p>
        </w:tc>
        <w:tc>
          <w:tcPr>
            <w:tcW w:w="694" w:type="dxa"/>
          </w:tcPr>
          <w:p w14:paraId="0BF8F3BB" w14:textId="77777777" w:rsidR="0048274E" w:rsidRPr="00FB5F6B" w:rsidRDefault="0048274E" w:rsidP="00043786">
            <w:pPr>
              <w:suppressLineNumbers/>
              <w:jc w:val="center"/>
              <w:rPr>
                <w:rFonts w:asciiTheme="majorBidi" w:hAnsiTheme="majorBidi" w:cstheme="majorBidi"/>
              </w:rPr>
            </w:pPr>
            <w:r w:rsidRPr="00D02C54">
              <w:rPr>
                <w:rFonts w:asciiTheme="majorBidi" w:hAnsiTheme="majorBidi" w:cstheme="majorBidi"/>
              </w:rPr>
              <w:t>NA</w:t>
            </w:r>
          </w:p>
        </w:tc>
        <w:tc>
          <w:tcPr>
            <w:tcW w:w="718" w:type="dxa"/>
          </w:tcPr>
          <w:p w14:paraId="68AAFC49" w14:textId="77777777" w:rsidR="0048274E" w:rsidRDefault="0048274E" w:rsidP="00043786">
            <w:pPr>
              <w:suppressLineNumbers/>
              <w:jc w:val="center"/>
              <w:rPr>
                <w:rFonts w:asciiTheme="majorBidi" w:hAnsiTheme="majorBidi" w:cstheme="majorBidi"/>
              </w:rPr>
            </w:pPr>
            <w:r w:rsidRPr="00FB5F6B"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709" w:type="dxa"/>
          </w:tcPr>
          <w:p w14:paraId="029D74EF" w14:textId="77777777" w:rsidR="0048274E" w:rsidRPr="00FB5F6B" w:rsidRDefault="0048274E" w:rsidP="00043786">
            <w:pPr>
              <w:suppressLineNumbers/>
              <w:jc w:val="center"/>
              <w:rPr>
                <w:rFonts w:asciiTheme="majorBidi" w:hAnsiTheme="majorBidi" w:cstheme="majorBidi"/>
              </w:rPr>
            </w:pPr>
            <w:r w:rsidRPr="0097630F">
              <w:rPr>
                <w:rFonts w:asciiTheme="majorBidi" w:hAnsiTheme="majorBidi" w:cstheme="majorBidi"/>
              </w:rPr>
              <w:t>NA</w:t>
            </w:r>
          </w:p>
        </w:tc>
        <w:tc>
          <w:tcPr>
            <w:tcW w:w="709" w:type="dxa"/>
          </w:tcPr>
          <w:p w14:paraId="6D9BA454" w14:textId="77777777" w:rsidR="0048274E" w:rsidRPr="00FB5F6B" w:rsidRDefault="0048274E" w:rsidP="00043786">
            <w:pPr>
              <w:suppressLineNumbers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699" w:type="dxa"/>
          </w:tcPr>
          <w:p w14:paraId="06FC0A81" w14:textId="77777777" w:rsidR="0048274E" w:rsidRDefault="0048274E" w:rsidP="00043786">
            <w:pPr>
              <w:suppressLineNumbers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5</w:t>
            </w:r>
          </w:p>
        </w:tc>
      </w:tr>
      <w:tr w:rsidR="0048274E" w:rsidRPr="00FB5F6B" w14:paraId="3E9433CB" w14:textId="77777777" w:rsidTr="00043786">
        <w:trPr>
          <w:trHeight w:val="20"/>
          <w:jc w:val="center"/>
        </w:trPr>
        <w:tc>
          <w:tcPr>
            <w:tcW w:w="2444" w:type="dxa"/>
            <w:vAlign w:val="center"/>
          </w:tcPr>
          <w:p w14:paraId="3DD08AA8" w14:textId="77777777" w:rsidR="0048274E" w:rsidRDefault="0048274E" w:rsidP="00043786">
            <w:pPr>
              <w:suppressLineNumbers/>
              <w:jc w:val="center"/>
              <w:rPr>
                <w:rFonts w:asciiTheme="majorBidi" w:hAnsiTheme="majorBidi" w:cstheme="majorBidi"/>
              </w:rPr>
            </w:pPr>
            <w:proofErr w:type="spellStart"/>
            <w:r w:rsidRPr="00E84093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Marranzano</w:t>
            </w:r>
            <w:proofErr w:type="spellEnd"/>
            <w:r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, 2018</w:t>
            </w:r>
          </w:p>
        </w:tc>
        <w:tc>
          <w:tcPr>
            <w:tcW w:w="756" w:type="dxa"/>
          </w:tcPr>
          <w:p w14:paraId="04641671" w14:textId="77777777" w:rsidR="0048274E" w:rsidRPr="00FB5F6B" w:rsidRDefault="0048274E" w:rsidP="00043786">
            <w:pPr>
              <w:suppressLineNumbers/>
              <w:jc w:val="center"/>
              <w:rPr>
                <w:rFonts w:asciiTheme="majorBidi" w:hAnsiTheme="majorBidi" w:cstheme="majorBidi"/>
              </w:rPr>
            </w:pPr>
            <w:r w:rsidRPr="009B425C"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709" w:type="dxa"/>
          </w:tcPr>
          <w:p w14:paraId="0EBDA480" w14:textId="77777777" w:rsidR="0048274E" w:rsidRDefault="0048274E" w:rsidP="00043786">
            <w:pPr>
              <w:suppressLineNumbers/>
              <w:jc w:val="center"/>
              <w:rPr>
                <w:rFonts w:asciiTheme="majorBidi" w:hAnsiTheme="majorBidi" w:cstheme="majorBidi"/>
              </w:rPr>
            </w:pPr>
            <w:r w:rsidRPr="00D30675"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567" w:type="dxa"/>
          </w:tcPr>
          <w:p w14:paraId="1C5C85DD" w14:textId="77777777" w:rsidR="0048274E" w:rsidRDefault="0048274E" w:rsidP="00043786">
            <w:pPr>
              <w:suppressLineNumbers/>
              <w:jc w:val="center"/>
              <w:rPr>
                <w:rFonts w:asciiTheme="majorBidi" w:hAnsiTheme="majorBidi" w:cstheme="majorBidi"/>
              </w:rPr>
            </w:pPr>
            <w:r w:rsidRPr="00AD19E3"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915" w:type="dxa"/>
          </w:tcPr>
          <w:p w14:paraId="24882E14" w14:textId="77777777" w:rsidR="0048274E" w:rsidRPr="00FB5F6B" w:rsidRDefault="0048274E" w:rsidP="00043786">
            <w:pPr>
              <w:suppressLineNumbers/>
              <w:jc w:val="center"/>
              <w:rPr>
                <w:rFonts w:asciiTheme="majorBidi" w:hAnsiTheme="majorBidi" w:cstheme="majorBidi"/>
              </w:rPr>
            </w:pPr>
            <w:r w:rsidRPr="000500D2"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720" w:type="dxa"/>
          </w:tcPr>
          <w:p w14:paraId="175C70FC" w14:textId="77777777" w:rsidR="0048274E" w:rsidRPr="00FB5F6B" w:rsidRDefault="0048274E" w:rsidP="00043786">
            <w:pPr>
              <w:suppressLineNumbers/>
              <w:jc w:val="center"/>
              <w:rPr>
                <w:rFonts w:asciiTheme="majorBidi" w:hAnsiTheme="majorBidi" w:cstheme="majorBidi"/>
              </w:rPr>
            </w:pPr>
            <w:r w:rsidRPr="00FB5F6B">
              <w:rPr>
                <w:rFonts w:asciiTheme="majorBidi" w:hAnsiTheme="majorBidi" w:cstheme="majorBidi"/>
                <w:lang w:val="en-GB"/>
              </w:rPr>
              <w:t>*</w:t>
            </w:r>
          </w:p>
        </w:tc>
        <w:tc>
          <w:tcPr>
            <w:tcW w:w="694" w:type="dxa"/>
          </w:tcPr>
          <w:p w14:paraId="50674478" w14:textId="77777777" w:rsidR="0048274E" w:rsidRPr="00FB5F6B" w:rsidRDefault="0048274E" w:rsidP="00043786">
            <w:pPr>
              <w:suppressLineNumbers/>
              <w:jc w:val="center"/>
              <w:rPr>
                <w:rFonts w:asciiTheme="majorBidi" w:hAnsiTheme="majorBidi" w:cstheme="majorBidi"/>
              </w:rPr>
            </w:pPr>
            <w:r w:rsidRPr="00D05D09"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718" w:type="dxa"/>
          </w:tcPr>
          <w:p w14:paraId="24BA9007" w14:textId="77777777" w:rsidR="0048274E" w:rsidRDefault="0048274E" w:rsidP="00043786">
            <w:pPr>
              <w:suppressLineNumbers/>
              <w:jc w:val="center"/>
              <w:rPr>
                <w:rFonts w:asciiTheme="majorBidi" w:hAnsiTheme="majorBidi" w:cstheme="majorBidi"/>
              </w:rPr>
            </w:pPr>
            <w:r w:rsidRPr="00F10E74">
              <w:rPr>
                <w:rFonts w:asciiTheme="majorBidi" w:hAnsiTheme="majorBidi" w:cstheme="majorBidi"/>
              </w:rPr>
              <w:t>**</w:t>
            </w:r>
          </w:p>
        </w:tc>
        <w:tc>
          <w:tcPr>
            <w:tcW w:w="709" w:type="dxa"/>
          </w:tcPr>
          <w:p w14:paraId="24342D9E" w14:textId="77777777" w:rsidR="0048274E" w:rsidRPr="00FB5F6B" w:rsidRDefault="0048274E" w:rsidP="00043786">
            <w:pPr>
              <w:suppressLineNumbers/>
              <w:jc w:val="center"/>
              <w:rPr>
                <w:rFonts w:asciiTheme="majorBidi" w:hAnsiTheme="majorBidi" w:cstheme="majorBidi"/>
              </w:rPr>
            </w:pPr>
            <w:r w:rsidRPr="00AC54AE"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709" w:type="dxa"/>
          </w:tcPr>
          <w:p w14:paraId="00C6CE69" w14:textId="77777777" w:rsidR="0048274E" w:rsidRPr="00FB5F6B" w:rsidRDefault="0048274E" w:rsidP="00043786">
            <w:pPr>
              <w:suppressLineNumbers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699" w:type="dxa"/>
          </w:tcPr>
          <w:p w14:paraId="65E9349C" w14:textId="77777777" w:rsidR="0048274E" w:rsidRDefault="0048274E" w:rsidP="00043786">
            <w:pPr>
              <w:suppressLineNumbers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9</w:t>
            </w:r>
          </w:p>
        </w:tc>
      </w:tr>
      <w:tr w:rsidR="0048274E" w:rsidRPr="00FB5F6B" w14:paraId="697EAF86" w14:textId="77777777" w:rsidTr="00043786">
        <w:trPr>
          <w:trHeight w:val="20"/>
          <w:jc w:val="center"/>
        </w:trPr>
        <w:tc>
          <w:tcPr>
            <w:tcW w:w="2444" w:type="dxa"/>
            <w:vAlign w:val="center"/>
          </w:tcPr>
          <w:p w14:paraId="5693BFFF" w14:textId="77777777" w:rsidR="0048274E" w:rsidRDefault="0048274E" w:rsidP="00043786">
            <w:pPr>
              <w:suppressLineNumbers/>
              <w:jc w:val="center"/>
              <w:rPr>
                <w:rFonts w:asciiTheme="majorBidi" w:hAnsiTheme="majorBidi" w:cstheme="majorBidi"/>
              </w:rPr>
            </w:pPr>
            <w:proofErr w:type="spellStart"/>
            <w:r w:rsidRPr="00E84093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Mompeo</w:t>
            </w:r>
            <w:proofErr w:type="spellEnd"/>
            <w:r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, 2020</w:t>
            </w:r>
          </w:p>
        </w:tc>
        <w:tc>
          <w:tcPr>
            <w:tcW w:w="756" w:type="dxa"/>
          </w:tcPr>
          <w:p w14:paraId="7D397DE3" w14:textId="77777777" w:rsidR="0048274E" w:rsidRPr="00FB5F6B" w:rsidRDefault="0048274E" w:rsidP="00043786">
            <w:pPr>
              <w:suppressLineNumbers/>
              <w:jc w:val="center"/>
              <w:rPr>
                <w:rFonts w:asciiTheme="majorBidi" w:hAnsiTheme="majorBidi" w:cstheme="majorBidi"/>
              </w:rPr>
            </w:pPr>
            <w:r w:rsidRPr="009B425C"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709" w:type="dxa"/>
          </w:tcPr>
          <w:p w14:paraId="219F6F05" w14:textId="77777777" w:rsidR="0048274E" w:rsidRDefault="0048274E" w:rsidP="00043786">
            <w:pPr>
              <w:suppressLineNumbers/>
              <w:jc w:val="center"/>
              <w:rPr>
                <w:rFonts w:asciiTheme="majorBidi" w:hAnsiTheme="majorBidi" w:cstheme="majorBidi"/>
              </w:rPr>
            </w:pPr>
            <w:r w:rsidRPr="00D30675"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567" w:type="dxa"/>
          </w:tcPr>
          <w:p w14:paraId="7C72C889" w14:textId="77777777" w:rsidR="0048274E" w:rsidRDefault="0048274E" w:rsidP="00043786">
            <w:pPr>
              <w:suppressLineNumbers/>
              <w:jc w:val="center"/>
              <w:rPr>
                <w:rFonts w:asciiTheme="majorBidi" w:hAnsiTheme="majorBidi" w:cstheme="majorBidi"/>
              </w:rPr>
            </w:pPr>
            <w:r w:rsidRPr="00AD19E3"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915" w:type="dxa"/>
          </w:tcPr>
          <w:p w14:paraId="5A843909" w14:textId="77777777" w:rsidR="0048274E" w:rsidRPr="00FB5F6B" w:rsidRDefault="0048274E" w:rsidP="00043786">
            <w:pPr>
              <w:suppressLineNumbers/>
              <w:jc w:val="center"/>
              <w:rPr>
                <w:rFonts w:asciiTheme="majorBidi" w:hAnsiTheme="majorBidi" w:cstheme="majorBidi"/>
              </w:rPr>
            </w:pPr>
            <w:r w:rsidRPr="000500D2"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720" w:type="dxa"/>
          </w:tcPr>
          <w:p w14:paraId="1D8D057C" w14:textId="77777777" w:rsidR="0048274E" w:rsidRPr="00FB5F6B" w:rsidRDefault="0048274E" w:rsidP="00043786">
            <w:pPr>
              <w:suppressLineNumbers/>
              <w:jc w:val="center"/>
              <w:rPr>
                <w:rFonts w:asciiTheme="majorBidi" w:hAnsiTheme="majorBidi" w:cstheme="majorBidi"/>
              </w:rPr>
            </w:pPr>
            <w:r w:rsidRPr="00FB5F6B">
              <w:rPr>
                <w:rFonts w:asciiTheme="majorBidi" w:hAnsiTheme="majorBidi" w:cstheme="majorBidi"/>
                <w:lang w:val="en-GB"/>
              </w:rPr>
              <w:t>*</w:t>
            </w:r>
          </w:p>
        </w:tc>
        <w:tc>
          <w:tcPr>
            <w:tcW w:w="694" w:type="dxa"/>
          </w:tcPr>
          <w:p w14:paraId="46181926" w14:textId="77777777" w:rsidR="0048274E" w:rsidRPr="00FB5F6B" w:rsidRDefault="0048274E" w:rsidP="00043786">
            <w:pPr>
              <w:suppressLineNumbers/>
              <w:jc w:val="center"/>
              <w:rPr>
                <w:rFonts w:asciiTheme="majorBidi" w:hAnsiTheme="majorBidi" w:cstheme="majorBidi"/>
              </w:rPr>
            </w:pPr>
            <w:r w:rsidRPr="00D05D09"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718" w:type="dxa"/>
          </w:tcPr>
          <w:p w14:paraId="25899C00" w14:textId="77777777" w:rsidR="0048274E" w:rsidRDefault="0048274E" w:rsidP="00043786">
            <w:pPr>
              <w:suppressLineNumbers/>
              <w:jc w:val="center"/>
              <w:rPr>
                <w:rFonts w:asciiTheme="majorBidi" w:hAnsiTheme="majorBidi" w:cstheme="majorBidi"/>
              </w:rPr>
            </w:pPr>
            <w:r w:rsidRPr="00F10E74">
              <w:rPr>
                <w:rFonts w:asciiTheme="majorBidi" w:hAnsiTheme="majorBidi" w:cstheme="majorBidi"/>
              </w:rPr>
              <w:t>**</w:t>
            </w:r>
          </w:p>
        </w:tc>
        <w:tc>
          <w:tcPr>
            <w:tcW w:w="709" w:type="dxa"/>
          </w:tcPr>
          <w:p w14:paraId="2B3273A2" w14:textId="77777777" w:rsidR="0048274E" w:rsidRPr="00FB5F6B" w:rsidRDefault="0048274E" w:rsidP="00043786">
            <w:pPr>
              <w:suppressLineNumbers/>
              <w:jc w:val="center"/>
              <w:rPr>
                <w:rFonts w:asciiTheme="majorBidi" w:hAnsiTheme="majorBidi" w:cstheme="majorBidi"/>
              </w:rPr>
            </w:pPr>
            <w:r w:rsidRPr="00AC54AE"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709" w:type="dxa"/>
          </w:tcPr>
          <w:p w14:paraId="498ADA34" w14:textId="77777777" w:rsidR="0048274E" w:rsidRPr="00FB5F6B" w:rsidRDefault="0048274E" w:rsidP="00043786">
            <w:pPr>
              <w:suppressLineNumbers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699" w:type="dxa"/>
          </w:tcPr>
          <w:p w14:paraId="6EE1DA40" w14:textId="77777777" w:rsidR="0048274E" w:rsidRDefault="0048274E" w:rsidP="00043786">
            <w:pPr>
              <w:suppressLineNumbers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9</w:t>
            </w:r>
          </w:p>
        </w:tc>
      </w:tr>
      <w:tr w:rsidR="0048274E" w:rsidRPr="00FB5F6B" w14:paraId="7DF055E6" w14:textId="77777777" w:rsidTr="00043786">
        <w:trPr>
          <w:trHeight w:val="20"/>
          <w:jc w:val="center"/>
        </w:trPr>
        <w:tc>
          <w:tcPr>
            <w:tcW w:w="2444" w:type="dxa"/>
            <w:vAlign w:val="center"/>
          </w:tcPr>
          <w:p w14:paraId="3C20A5A2" w14:textId="77777777" w:rsidR="0048274E" w:rsidRDefault="0048274E" w:rsidP="00043786">
            <w:pPr>
              <w:suppressLineNumbers/>
              <w:jc w:val="center"/>
              <w:rPr>
                <w:rFonts w:asciiTheme="majorBidi" w:hAnsiTheme="majorBidi" w:cstheme="majorBidi"/>
              </w:rPr>
            </w:pPr>
            <w:proofErr w:type="spellStart"/>
            <w:r w:rsidRPr="00E84093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Rosli</w:t>
            </w:r>
            <w:proofErr w:type="spellEnd"/>
            <w:r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, 2019</w:t>
            </w:r>
          </w:p>
        </w:tc>
        <w:tc>
          <w:tcPr>
            <w:tcW w:w="756" w:type="dxa"/>
          </w:tcPr>
          <w:p w14:paraId="4B7F1EA7" w14:textId="77777777" w:rsidR="0048274E" w:rsidRPr="00FB5F6B" w:rsidRDefault="0048274E" w:rsidP="00043786">
            <w:pPr>
              <w:suppressLineNumbers/>
              <w:jc w:val="center"/>
              <w:rPr>
                <w:rFonts w:asciiTheme="majorBidi" w:hAnsiTheme="majorBidi" w:cstheme="majorBidi"/>
              </w:rPr>
            </w:pPr>
            <w:r w:rsidRPr="009B425C"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709" w:type="dxa"/>
          </w:tcPr>
          <w:p w14:paraId="66C7CE99" w14:textId="77777777" w:rsidR="0048274E" w:rsidRDefault="0048274E" w:rsidP="00043786">
            <w:pPr>
              <w:suppressLineNumbers/>
              <w:jc w:val="center"/>
              <w:rPr>
                <w:rFonts w:asciiTheme="majorBidi" w:hAnsiTheme="majorBidi" w:cstheme="majorBidi"/>
              </w:rPr>
            </w:pPr>
            <w:r w:rsidRPr="00FB5F6B">
              <w:rPr>
                <w:rFonts w:asciiTheme="majorBidi" w:hAnsiTheme="majorBidi" w:cstheme="majorBidi"/>
              </w:rPr>
              <w:t>NA</w:t>
            </w:r>
          </w:p>
        </w:tc>
        <w:tc>
          <w:tcPr>
            <w:tcW w:w="567" w:type="dxa"/>
          </w:tcPr>
          <w:p w14:paraId="1A4DACEF" w14:textId="77777777" w:rsidR="0048274E" w:rsidRDefault="0048274E" w:rsidP="00043786">
            <w:pPr>
              <w:suppressLineNumbers/>
              <w:jc w:val="center"/>
              <w:rPr>
                <w:rFonts w:asciiTheme="majorBidi" w:hAnsiTheme="majorBidi" w:cstheme="majorBidi"/>
              </w:rPr>
            </w:pPr>
            <w:r w:rsidRPr="00AD19E3"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915" w:type="dxa"/>
          </w:tcPr>
          <w:p w14:paraId="30F00F23" w14:textId="77777777" w:rsidR="0048274E" w:rsidRPr="00FB5F6B" w:rsidRDefault="0048274E" w:rsidP="00043786">
            <w:pPr>
              <w:suppressLineNumbers/>
              <w:jc w:val="center"/>
              <w:rPr>
                <w:rFonts w:asciiTheme="majorBidi" w:hAnsiTheme="majorBidi" w:cstheme="majorBidi"/>
              </w:rPr>
            </w:pPr>
            <w:r w:rsidRPr="000500D2"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720" w:type="dxa"/>
          </w:tcPr>
          <w:p w14:paraId="0481820B" w14:textId="77777777" w:rsidR="0048274E" w:rsidRPr="00FB5F6B" w:rsidRDefault="0048274E" w:rsidP="00043786">
            <w:pPr>
              <w:suppressLineNumbers/>
              <w:jc w:val="center"/>
              <w:rPr>
                <w:rFonts w:asciiTheme="majorBidi" w:hAnsiTheme="majorBidi" w:cstheme="majorBidi"/>
              </w:rPr>
            </w:pPr>
            <w:r w:rsidRPr="00FB5F6B">
              <w:rPr>
                <w:rFonts w:asciiTheme="majorBidi" w:hAnsiTheme="majorBidi" w:cstheme="majorBidi"/>
              </w:rPr>
              <w:t>NA</w:t>
            </w:r>
          </w:p>
        </w:tc>
        <w:tc>
          <w:tcPr>
            <w:tcW w:w="694" w:type="dxa"/>
          </w:tcPr>
          <w:p w14:paraId="776688AE" w14:textId="77777777" w:rsidR="0048274E" w:rsidRPr="00FB5F6B" w:rsidRDefault="0048274E" w:rsidP="00043786">
            <w:pPr>
              <w:suppressLineNumbers/>
              <w:jc w:val="center"/>
              <w:rPr>
                <w:rFonts w:asciiTheme="majorBidi" w:hAnsiTheme="majorBidi" w:cstheme="majorBidi"/>
              </w:rPr>
            </w:pPr>
            <w:r w:rsidRPr="0097630F">
              <w:rPr>
                <w:rFonts w:asciiTheme="majorBidi" w:hAnsiTheme="majorBidi" w:cstheme="majorBidi"/>
              </w:rPr>
              <w:t>NA</w:t>
            </w:r>
          </w:p>
        </w:tc>
        <w:tc>
          <w:tcPr>
            <w:tcW w:w="718" w:type="dxa"/>
          </w:tcPr>
          <w:p w14:paraId="33966D41" w14:textId="77777777" w:rsidR="0048274E" w:rsidRDefault="0048274E" w:rsidP="00043786">
            <w:pPr>
              <w:suppressLineNumbers/>
              <w:jc w:val="center"/>
              <w:rPr>
                <w:rFonts w:asciiTheme="majorBidi" w:hAnsiTheme="majorBidi" w:cstheme="majorBidi"/>
              </w:rPr>
            </w:pPr>
            <w:r w:rsidRPr="00FB5F6B"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709" w:type="dxa"/>
          </w:tcPr>
          <w:p w14:paraId="2CEA1BC6" w14:textId="77777777" w:rsidR="0048274E" w:rsidRPr="00FB5F6B" w:rsidRDefault="0048274E" w:rsidP="00043786">
            <w:pPr>
              <w:suppressLineNumbers/>
              <w:jc w:val="center"/>
              <w:rPr>
                <w:rFonts w:asciiTheme="majorBidi" w:hAnsiTheme="majorBidi" w:cstheme="majorBidi"/>
              </w:rPr>
            </w:pPr>
            <w:r w:rsidRPr="00FB5F6B">
              <w:rPr>
                <w:rFonts w:asciiTheme="majorBidi" w:hAnsiTheme="majorBidi" w:cstheme="majorBidi"/>
              </w:rPr>
              <w:t>NA</w:t>
            </w:r>
          </w:p>
        </w:tc>
        <w:tc>
          <w:tcPr>
            <w:tcW w:w="709" w:type="dxa"/>
          </w:tcPr>
          <w:p w14:paraId="2C384782" w14:textId="77777777" w:rsidR="0048274E" w:rsidRPr="00FB5F6B" w:rsidRDefault="0048274E" w:rsidP="00043786">
            <w:pPr>
              <w:suppressLineNumbers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699" w:type="dxa"/>
          </w:tcPr>
          <w:p w14:paraId="061C1222" w14:textId="77777777" w:rsidR="0048274E" w:rsidRDefault="0048274E" w:rsidP="00043786">
            <w:pPr>
              <w:suppressLineNumbers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4</w:t>
            </w:r>
          </w:p>
        </w:tc>
      </w:tr>
      <w:tr w:rsidR="0048274E" w:rsidRPr="00FB5F6B" w14:paraId="5E956D6E" w14:textId="77777777" w:rsidTr="00043786">
        <w:trPr>
          <w:trHeight w:val="20"/>
          <w:jc w:val="center"/>
        </w:trPr>
        <w:tc>
          <w:tcPr>
            <w:tcW w:w="2444" w:type="dxa"/>
            <w:vAlign w:val="center"/>
          </w:tcPr>
          <w:p w14:paraId="081C5790" w14:textId="77777777" w:rsidR="0048274E" w:rsidRDefault="0048274E" w:rsidP="00043786">
            <w:pPr>
              <w:suppressLineNumbers/>
              <w:jc w:val="center"/>
              <w:rPr>
                <w:rFonts w:asciiTheme="majorBidi" w:hAnsiTheme="majorBidi" w:cstheme="majorBidi"/>
              </w:rPr>
            </w:pPr>
            <w:r w:rsidRPr="00E84093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Zhu</w:t>
            </w:r>
            <w:r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, 2021</w:t>
            </w:r>
          </w:p>
        </w:tc>
        <w:tc>
          <w:tcPr>
            <w:tcW w:w="756" w:type="dxa"/>
          </w:tcPr>
          <w:p w14:paraId="4257DE4B" w14:textId="77777777" w:rsidR="0048274E" w:rsidRPr="00FB5F6B" w:rsidRDefault="0048274E" w:rsidP="00043786">
            <w:pPr>
              <w:suppressLineNumbers/>
              <w:jc w:val="center"/>
              <w:rPr>
                <w:rFonts w:asciiTheme="majorBidi" w:hAnsiTheme="majorBidi" w:cstheme="majorBidi"/>
              </w:rPr>
            </w:pPr>
            <w:r w:rsidRPr="009B425C"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709" w:type="dxa"/>
          </w:tcPr>
          <w:p w14:paraId="3FF7B8D1" w14:textId="77777777" w:rsidR="0048274E" w:rsidRDefault="0048274E" w:rsidP="00043786">
            <w:pPr>
              <w:suppressLineNumbers/>
              <w:jc w:val="center"/>
              <w:rPr>
                <w:rFonts w:asciiTheme="majorBidi" w:hAnsiTheme="majorBidi" w:cstheme="majorBidi"/>
              </w:rPr>
            </w:pPr>
            <w:r w:rsidRPr="00D30675"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567" w:type="dxa"/>
          </w:tcPr>
          <w:p w14:paraId="1D79EE0A" w14:textId="77777777" w:rsidR="0048274E" w:rsidRDefault="0048274E" w:rsidP="00043786">
            <w:pPr>
              <w:suppressLineNumbers/>
              <w:jc w:val="center"/>
              <w:rPr>
                <w:rFonts w:asciiTheme="majorBidi" w:hAnsiTheme="majorBidi" w:cstheme="majorBidi"/>
              </w:rPr>
            </w:pPr>
            <w:r w:rsidRPr="00F45574"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915" w:type="dxa"/>
          </w:tcPr>
          <w:p w14:paraId="69ADAD61" w14:textId="77777777" w:rsidR="0048274E" w:rsidRPr="00FB5F6B" w:rsidRDefault="0048274E" w:rsidP="00043786">
            <w:pPr>
              <w:suppressLineNumbers/>
              <w:jc w:val="center"/>
              <w:rPr>
                <w:rFonts w:asciiTheme="majorBidi" w:hAnsiTheme="majorBidi" w:cstheme="majorBidi"/>
              </w:rPr>
            </w:pPr>
            <w:r w:rsidRPr="000500D2"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720" w:type="dxa"/>
          </w:tcPr>
          <w:p w14:paraId="46E14179" w14:textId="77777777" w:rsidR="0048274E" w:rsidRPr="00FB5F6B" w:rsidRDefault="0048274E" w:rsidP="00043786">
            <w:pPr>
              <w:suppressLineNumbers/>
              <w:jc w:val="center"/>
              <w:rPr>
                <w:rFonts w:asciiTheme="majorBidi" w:hAnsiTheme="majorBidi" w:cstheme="majorBidi"/>
              </w:rPr>
            </w:pPr>
            <w:r w:rsidRPr="00E45E85">
              <w:rPr>
                <w:rFonts w:asciiTheme="majorBidi" w:hAnsiTheme="majorBidi" w:cstheme="majorBidi"/>
                <w:lang w:val="en-GB"/>
              </w:rPr>
              <w:t>*</w:t>
            </w:r>
          </w:p>
        </w:tc>
        <w:tc>
          <w:tcPr>
            <w:tcW w:w="694" w:type="dxa"/>
          </w:tcPr>
          <w:p w14:paraId="4A9993A0" w14:textId="77777777" w:rsidR="0048274E" w:rsidRPr="00FB5F6B" w:rsidRDefault="0048274E" w:rsidP="00043786">
            <w:pPr>
              <w:suppressLineNumbers/>
              <w:jc w:val="center"/>
              <w:rPr>
                <w:rFonts w:asciiTheme="majorBidi" w:hAnsiTheme="majorBidi" w:cstheme="majorBidi"/>
              </w:rPr>
            </w:pPr>
            <w:r w:rsidRPr="00704B03"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718" w:type="dxa"/>
          </w:tcPr>
          <w:p w14:paraId="00C144B5" w14:textId="77777777" w:rsidR="0048274E" w:rsidRDefault="0048274E" w:rsidP="00043786">
            <w:pPr>
              <w:suppressLineNumbers/>
              <w:jc w:val="center"/>
              <w:rPr>
                <w:rFonts w:asciiTheme="majorBidi" w:hAnsiTheme="majorBidi" w:cstheme="majorBidi"/>
              </w:rPr>
            </w:pPr>
            <w:r w:rsidRPr="008544CF">
              <w:rPr>
                <w:rFonts w:asciiTheme="majorBidi" w:hAnsiTheme="majorBidi" w:cstheme="majorBidi"/>
              </w:rPr>
              <w:t>**</w:t>
            </w:r>
          </w:p>
        </w:tc>
        <w:tc>
          <w:tcPr>
            <w:tcW w:w="709" w:type="dxa"/>
          </w:tcPr>
          <w:p w14:paraId="11759698" w14:textId="77777777" w:rsidR="0048274E" w:rsidRPr="00FB5F6B" w:rsidRDefault="0048274E" w:rsidP="00043786">
            <w:pPr>
              <w:suppressLineNumbers/>
              <w:jc w:val="center"/>
              <w:rPr>
                <w:rFonts w:asciiTheme="majorBidi" w:hAnsiTheme="majorBidi" w:cstheme="majorBidi"/>
              </w:rPr>
            </w:pPr>
            <w:r w:rsidRPr="00AC54AE"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709" w:type="dxa"/>
          </w:tcPr>
          <w:p w14:paraId="671EF998" w14:textId="77777777" w:rsidR="0048274E" w:rsidRPr="00FB5F6B" w:rsidRDefault="0048274E" w:rsidP="00043786">
            <w:pPr>
              <w:suppressLineNumbers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699" w:type="dxa"/>
          </w:tcPr>
          <w:p w14:paraId="2A5A204A" w14:textId="77777777" w:rsidR="0048274E" w:rsidRDefault="0048274E" w:rsidP="00043786">
            <w:pPr>
              <w:suppressLineNumbers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9</w:t>
            </w:r>
          </w:p>
        </w:tc>
      </w:tr>
      <w:tr w:rsidR="0048274E" w:rsidRPr="00FB5F6B" w14:paraId="6BC81833" w14:textId="77777777" w:rsidTr="00043786">
        <w:trPr>
          <w:trHeight w:val="20"/>
          <w:jc w:val="center"/>
        </w:trPr>
        <w:tc>
          <w:tcPr>
            <w:tcW w:w="2444" w:type="dxa"/>
            <w:vAlign w:val="center"/>
          </w:tcPr>
          <w:p w14:paraId="2593F7CB" w14:textId="77777777" w:rsidR="0048274E" w:rsidRDefault="0048274E" w:rsidP="00043786">
            <w:pPr>
              <w:suppressLineNumbers/>
              <w:jc w:val="center"/>
              <w:rPr>
                <w:rFonts w:asciiTheme="majorBidi" w:hAnsiTheme="majorBidi" w:cstheme="majorBidi"/>
              </w:rPr>
            </w:pPr>
            <w:r w:rsidRPr="00E84093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Wang</w:t>
            </w:r>
            <w:r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, 2021</w:t>
            </w:r>
          </w:p>
        </w:tc>
        <w:tc>
          <w:tcPr>
            <w:tcW w:w="756" w:type="dxa"/>
          </w:tcPr>
          <w:p w14:paraId="3895F0A0" w14:textId="77777777" w:rsidR="0048274E" w:rsidRPr="00FB5F6B" w:rsidRDefault="0048274E" w:rsidP="00043786">
            <w:pPr>
              <w:suppressLineNumbers/>
              <w:jc w:val="center"/>
              <w:rPr>
                <w:rFonts w:asciiTheme="majorBidi" w:hAnsiTheme="majorBidi" w:cstheme="majorBidi"/>
              </w:rPr>
            </w:pPr>
            <w:r w:rsidRPr="009B425C"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709" w:type="dxa"/>
          </w:tcPr>
          <w:p w14:paraId="6B3D07B5" w14:textId="77777777" w:rsidR="0048274E" w:rsidRDefault="0048274E" w:rsidP="00043786">
            <w:pPr>
              <w:suppressLineNumbers/>
              <w:jc w:val="center"/>
              <w:rPr>
                <w:rFonts w:asciiTheme="majorBidi" w:hAnsiTheme="majorBidi" w:cstheme="majorBidi"/>
              </w:rPr>
            </w:pPr>
            <w:r w:rsidRPr="00D30675"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567" w:type="dxa"/>
          </w:tcPr>
          <w:p w14:paraId="1F5DA5F0" w14:textId="77777777" w:rsidR="0048274E" w:rsidRDefault="0048274E" w:rsidP="00043786">
            <w:pPr>
              <w:suppressLineNumbers/>
              <w:jc w:val="center"/>
              <w:rPr>
                <w:rFonts w:asciiTheme="majorBidi" w:hAnsiTheme="majorBidi" w:cstheme="majorBidi"/>
              </w:rPr>
            </w:pPr>
            <w:r w:rsidRPr="00F45574"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915" w:type="dxa"/>
          </w:tcPr>
          <w:p w14:paraId="66B3B357" w14:textId="77777777" w:rsidR="0048274E" w:rsidRPr="00FB5F6B" w:rsidRDefault="0048274E" w:rsidP="00043786">
            <w:pPr>
              <w:suppressLineNumbers/>
              <w:jc w:val="center"/>
              <w:rPr>
                <w:rFonts w:asciiTheme="majorBidi" w:hAnsiTheme="majorBidi" w:cstheme="majorBidi"/>
              </w:rPr>
            </w:pPr>
            <w:r w:rsidRPr="000500D2"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720" w:type="dxa"/>
          </w:tcPr>
          <w:p w14:paraId="16F3F191" w14:textId="77777777" w:rsidR="0048274E" w:rsidRPr="00FB5F6B" w:rsidRDefault="0048274E" w:rsidP="00043786">
            <w:pPr>
              <w:suppressLineNumbers/>
              <w:jc w:val="center"/>
              <w:rPr>
                <w:rFonts w:asciiTheme="majorBidi" w:hAnsiTheme="majorBidi" w:cstheme="majorBidi"/>
              </w:rPr>
            </w:pPr>
            <w:r w:rsidRPr="00E45E85">
              <w:rPr>
                <w:rFonts w:asciiTheme="majorBidi" w:hAnsiTheme="majorBidi" w:cstheme="majorBidi"/>
                <w:lang w:val="en-GB"/>
              </w:rPr>
              <w:t>*</w:t>
            </w:r>
          </w:p>
        </w:tc>
        <w:tc>
          <w:tcPr>
            <w:tcW w:w="694" w:type="dxa"/>
          </w:tcPr>
          <w:p w14:paraId="2786FCCD" w14:textId="77777777" w:rsidR="0048274E" w:rsidRPr="00FB5F6B" w:rsidRDefault="0048274E" w:rsidP="00043786">
            <w:pPr>
              <w:suppressLineNumbers/>
              <w:jc w:val="center"/>
              <w:rPr>
                <w:rFonts w:asciiTheme="majorBidi" w:hAnsiTheme="majorBidi" w:cstheme="majorBidi"/>
              </w:rPr>
            </w:pPr>
            <w:r w:rsidRPr="00704B03"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718" w:type="dxa"/>
          </w:tcPr>
          <w:p w14:paraId="009D1600" w14:textId="77777777" w:rsidR="0048274E" w:rsidRDefault="0048274E" w:rsidP="00043786">
            <w:pPr>
              <w:suppressLineNumbers/>
              <w:jc w:val="center"/>
              <w:rPr>
                <w:rFonts w:asciiTheme="majorBidi" w:hAnsiTheme="majorBidi" w:cstheme="majorBidi"/>
              </w:rPr>
            </w:pPr>
            <w:r w:rsidRPr="008544CF">
              <w:rPr>
                <w:rFonts w:asciiTheme="majorBidi" w:hAnsiTheme="majorBidi" w:cstheme="majorBidi"/>
              </w:rPr>
              <w:t>**</w:t>
            </w:r>
          </w:p>
        </w:tc>
        <w:tc>
          <w:tcPr>
            <w:tcW w:w="709" w:type="dxa"/>
          </w:tcPr>
          <w:p w14:paraId="2561A317" w14:textId="77777777" w:rsidR="0048274E" w:rsidRPr="00FB5F6B" w:rsidRDefault="0048274E" w:rsidP="00043786">
            <w:pPr>
              <w:suppressLineNumbers/>
              <w:jc w:val="center"/>
              <w:rPr>
                <w:rFonts w:asciiTheme="majorBidi" w:hAnsiTheme="majorBidi" w:cstheme="majorBidi"/>
              </w:rPr>
            </w:pPr>
            <w:r w:rsidRPr="00AC54AE"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709" w:type="dxa"/>
          </w:tcPr>
          <w:p w14:paraId="2DBA7FD3" w14:textId="77777777" w:rsidR="0048274E" w:rsidRPr="00FB5F6B" w:rsidRDefault="0048274E" w:rsidP="00043786">
            <w:pPr>
              <w:suppressLineNumbers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699" w:type="dxa"/>
          </w:tcPr>
          <w:p w14:paraId="66C69828" w14:textId="77777777" w:rsidR="0048274E" w:rsidRDefault="0048274E" w:rsidP="00043786">
            <w:pPr>
              <w:suppressLineNumbers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9</w:t>
            </w:r>
          </w:p>
        </w:tc>
      </w:tr>
      <w:tr w:rsidR="0048274E" w:rsidRPr="00FB5F6B" w14:paraId="61E18915" w14:textId="77777777" w:rsidTr="00043786">
        <w:trPr>
          <w:trHeight w:val="20"/>
          <w:jc w:val="center"/>
        </w:trPr>
        <w:tc>
          <w:tcPr>
            <w:tcW w:w="2444" w:type="dxa"/>
            <w:vAlign w:val="center"/>
          </w:tcPr>
          <w:p w14:paraId="765540A1" w14:textId="77777777" w:rsidR="0048274E" w:rsidRDefault="0048274E" w:rsidP="00043786">
            <w:pPr>
              <w:suppressLineNumbers/>
              <w:jc w:val="center"/>
              <w:rPr>
                <w:rFonts w:asciiTheme="majorBidi" w:hAnsiTheme="majorBidi" w:cstheme="majorBidi"/>
              </w:rPr>
            </w:pPr>
            <w:proofErr w:type="spellStart"/>
            <w:r w:rsidRPr="00E84093">
              <w:rPr>
                <w:rFonts w:asciiTheme="majorBidi" w:hAnsiTheme="majorBidi" w:cstheme="majorBidi"/>
                <w:color w:val="242021"/>
                <w:sz w:val="16"/>
                <w:szCs w:val="16"/>
              </w:rPr>
              <w:t>Sohrab</w:t>
            </w:r>
            <w:proofErr w:type="spellEnd"/>
            <w:r>
              <w:rPr>
                <w:rFonts w:asciiTheme="majorBidi" w:hAnsiTheme="majorBidi" w:cstheme="majorBidi"/>
                <w:color w:val="242021"/>
                <w:sz w:val="16"/>
                <w:szCs w:val="16"/>
              </w:rPr>
              <w:t>, 2013</w:t>
            </w:r>
          </w:p>
        </w:tc>
        <w:tc>
          <w:tcPr>
            <w:tcW w:w="756" w:type="dxa"/>
          </w:tcPr>
          <w:p w14:paraId="3F9D541A" w14:textId="77777777" w:rsidR="0048274E" w:rsidRPr="00FB5F6B" w:rsidRDefault="0048274E" w:rsidP="00043786">
            <w:pPr>
              <w:suppressLineNumbers/>
              <w:jc w:val="center"/>
              <w:rPr>
                <w:rFonts w:asciiTheme="majorBidi" w:hAnsiTheme="majorBidi" w:cstheme="majorBidi"/>
              </w:rPr>
            </w:pPr>
            <w:r w:rsidRPr="009B425C"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709" w:type="dxa"/>
          </w:tcPr>
          <w:p w14:paraId="11B04DC7" w14:textId="77777777" w:rsidR="0048274E" w:rsidRDefault="0048274E" w:rsidP="00043786">
            <w:pPr>
              <w:suppressLineNumbers/>
              <w:jc w:val="center"/>
              <w:rPr>
                <w:rFonts w:asciiTheme="majorBidi" w:hAnsiTheme="majorBidi" w:cstheme="majorBidi"/>
              </w:rPr>
            </w:pPr>
            <w:r w:rsidRPr="00D30675"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567" w:type="dxa"/>
          </w:tcPr>
          <w:p w14:paraId="33A48716" w14:textId="77777777" w:rsidR="0048274E" w:rsidRDefault="0048274E" w:rsidP="00043786">
            <w:pPr>
              <w:suppressLineNumbers/>
              <w:jc w:val="center"/>
              <w:rPr>
                <w:rFonts w:asciiTheme="majorBidi" w:hAnsiTheme="majorBidi" w:cstheme="majorBidi"/>
              </w:rPr>
            </w:pPr>
            <w:r w:rsidRPr="00F45574"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915" w:type="dxa"/>
          </w:tcPr>
          <w:p w14:paraId="49DF2EE2" w14:textId="77777777" w:rsidR="0048274E" w:rsidRPr="00FB5F6B" w:rsidRDefault="0048274E" w:rsidP="00043786">
            <w:pPr>
              <w:suppressLineNumbers/>
              <w:jc w:val="center"/>
              <w:rPr>
                <w:rFonts w:asciiTheme="majorBidi" w:hAnsiTheme="majorBidi" w:cstheme="majorBidi"/>
              </w:rPr>
            </w:pPr>
            <w:r w:rsidRPr="000500D2"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720" w:type="dxa"/>
          </w:tcPr>
          <w:p w14:paraId="1216706B" w14:textId="77777777" w:rsidR="0048274E" w:rsidRPr="00FB5F6B" w:rsidRDefault="0048274E" w:rsidP="00043786">
            <w:pPr>
              <w:suppressLineNumbers/>
              <w:jc w:val="center"/>
              <w:rPr>
                <w:rFonts w:asciiTheme="majorBidi" w:hAnsiTheme="majorBidi" w:cstheme="majorBidi"/>
              </w:rPr>
            </w:pPr>
            <w:r w:rsidRPr="00E45E85">
              <w:rPr>
                <w:rFonts w:asciiTheme="majorBidi" w:hAnsiTheme="majorBidi" w:cstheme="majorBidi"/>
                <w:lang w:val="en-GB"/>
              </w:rPr>
              <w:t>*</w:t>
            </w:r>
          </w:p>
        </w:tc>
        <w:tc>
          <w:tcPr>
            <w:tcW w:w="694" w:type="dxa"/>
          </w:tcPr>
          <w:p w14:paraId="01E363F5" w14:textId="77777777" w:rsidR="0048274E" w:rsidRPr="00FB5F6B" w:rsidRDefault="0048274E" w:rsidP="00043786">
            <w:pPr>
              <w:suppressLineNumbers/>
              <w:jc w:val="center"/>
              <w:rPr>
                <w:rFonts w:asciiTheme="majorBidi" w:hAnsiTheme="majorBidi" w:cstheme="majorBidi"/>
              </w:rPr>
            </w:pPr>
            <w:r w:rsidRPr="00704B03"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718" w:type="dxa"/>
          </w:tcPr>
          <w:p w14:paraId="0B7E727E" w14:textId="77777777" w:rsidR="0048274E" w:rsidRDefault="0048274E" w:rsidP="00043786">
            <w:pPr>
              <w:suppressLineNumbers/>
              <w:jc w:val="center"/>
              <w:rPr>
                <w:rFonts w:asciiTheme="majorBidi" w:hAnsiTheme="majorBidi" w:cstheme="majorBidi"/>
              </w:rPr>
            </w:pPr>
            <w:r w:rsidRPr="008544CF">
              <w:rPr>
                <w:rFonts w:asciiTheme="majorBidi" w:hAnsiTheme="majorBidi" w:cstheme="majorBidi"/>
              </w:rPr>
              <w:t>**</w:t>
            </w:r>
          </w:p>
        </w:tc>
        <w:tc>
          <w:tcPr>
            <w:tcW w:w="709" w:type="dxa"/>
          </w:tcPr>
          <w:p w14:paraId="0CFB0001" w14:textId="77777777" w:rsidR="0048274E" w:rsidRPr="00FB5F6B" w:rsidRDefault="0048274E" w:rsidP="00043786">
            <w:pPr>
              <w:suppressLineNumbers/>
              <w:jc w:val="center"/>
              <w:rPr>
                <w:rFonts w:asciiTheme="majorBidi" w:hAnsiTheme="majorBidi" w:cstheme="majorBidi"/>
              </w:rPr>
            </w:pPr>
            <w:r w:rsidRPr="00AC54AE"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709" w:type="dxa"/>
          </w:tcPr>
          <w:p w14:paraId="143BE1A0" w14:textId="77777777" w:rsidR="0048274E" w:rsidRPr="00FB5F6B" w:rsidRDefault="0048274E" w:rsidP="00043786">
            <w:pPr>
              <w:suppressLineNumbers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699" w:type="dxa"/>
          </w:tcPr>
          <w:p w14:paraId="584B7558" w14:textId="77777777" w:rsidR="0048274E" w:rsidRDefault="0048274E" w:rsidP="00043786">
            <w:pPr>
              <w:suppressLineNumbers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9</w:t>
            </w:r>
          </w:p>
        </w:tc>
      </w:tr>
      <w:tr w:rsidR="0048274E" w:rsidRPr="00FB5F6B" w14:paraId="5E22930D" w14:textId="77777777" w:rsidTr="00043786">
        <w:trPr>
          <w:trHeight w:val="3248"/>
          <w:jc w:val="center"/>
        </w:trPr>
        <w:tc>
          <w:tcPr>
            <w:tcW w:w="2444" w:type="dxa"/>
            <w:vAlign w:val="center"/>
          </w:tcPr>
          <w:p w14:paraId="2454DBD9" w14:textId="77777777" w:rsidR="0048274E" w:rsidRDefault="0048274E" w:rsidP="00043786">
            <w:pPr>
              <w:suppressLineNumbers/>
              <w:jc w:val="center"/>
              <w:rPr>
                <w:rFonts w:asciiTheme="majorBidi" w:hAnsiTheme="majorBidi" w:cstheme="majorBidi"/>
              </w:rPr>
            </w:pPr>
            <w:r w:rsidRPr="00FB5F6B">
              <w:rPr>
                <w:rFonts w:asciiTheme="majorBidi" w:hAnsiTheme="majorBidi" w:cstheme="majorBidi"/>
                <w:b/>
                <w:bCs/>
              </w:rPr>
              <w:t>Prospective studies</w:t>
            </w:r>
          </w:p>
        </w:tc>
        <w:tc>
          <w:tcPr>
            <w:tcW w:w="756" w:type="dxa"/>
            <w:textDirection w:val="btLr"/>
          </w:tcPr>
          <w:p w14:paraId="6682D8EA" w14:textId="77777777" w:rsidR="0048274E" w:rsidRPr="00FB5F6B" w:rsidRDefault="0048274E" w:rsidP="00043786">
            <w:pPr>
              <w:suppressLineNumbers/>
              <w:jc w:val="center"/>
              <w:rPr>
                <w:rFonts w:asciiTheme="majorBidi" w:hAnsiTheme="majorBidi" w:cstheme="majorBidi"/>
              </w:rPr>
            </w:pPr>
            <w:r w:rsidRPr="00FB5F6B">
              <w:rPr>
                <w:rFonts w:asciiTheme="majorBidi" w:hAnsiTheme="majorBidi" w:cstheme="majorBidi"/>
              </w:rPr>
              <w:t>Representativeness of the exposed cohort</w:t>
            </w:r>
          </w:p>
        </w:tc>
        <w:tc>
          <w:tcPr>
            <w:tcW w:w="709" w:type="dxa"/>
            <w:textDirection w:val="btLr"/>
          </w:tcPr>
          <w:p w14:paraId="44C874FB" w14:textId="77777777" w:rsidR="0048274E" w:rsidRDefault="0048274E" w:rsidP="00043786">
            <w:pPr>
              <w:suppressLineNumbers/>
              <w:jc w:val="center"/>
              <w:rPr>
                <w:rFonts w:asciiTheme="majorBidi" w:hAnsiTheme="majorBidi" w:cstheme="majorBidi"/>
              </w:rPr>
            </w:pPr>
            <w:r w:rsidRPr="00FB5F6B">
              <w:rPr>
                <w:rFonts w:asciiTheme="majorBidi" w:hAnsiTheme="majorBidi" w:cstheme="majorBidi"/>
              </w:rPr>
              <w:t>Selection of the non-exposed cohort</w:t>
            </w:r>
          </w:p>
        </w:tc>
        <w:tc>
          <w:tcPr>
            <w:tcW w:w="567" w:type="dxa"/>
            <w:textDirection w:val="btLr"/>
          </w:tcPr>
          <w:p w14:paraId="593C9135" w14:textId="77777777" w:rsidR="0048274E" w:rsidRDefault="0048274E" w:rsidP="00043786">
            <w:pPr>
              <w:suppressLineNumbers/>
              <w:jc w:val="center"/>
              <w:rPr>
                <w:rFonts w:asciiTheme="majorBidi" w:hAnsiTheme="majorBidi" w:cstheme="majorBidi"/>
              </w:rPr>
            </w:pPr>
            <w:r w:rsidRPr="00FB5F6B">
              <w:rPr>
                <w:rFonts w:asciiTheme="majorBidi" w:hAnsiTheme="majorBidi" w:cstheme="majorBidi"/>
              </w:rPr>
              <w:t>Ascertainment of exposure</w:t>
            </w:r>
          </w:p>
        </w:tc>
        <w:tc>
          <w:tcPr>
            <w:tcW w:w="915" w:type="dxa"/>
            <w:textDirection w:val="btLr"/>
          </w:tcPr>
          <w:p w14:paraId="039B77CC" w14:textId="77777777" w:rsidR="0048274E" w:rsidRPr="00FB5F6B" w:rsidRDefault="0048274E" w:rsidP="00043786">
            <w:pPr>
              <w:suppressLineNumbers/>
              <w:jc w:val="center"/>
              <w:rPr>
                <w:rFonts w:asciiTheme="majorBidi" w:hAnsiTheme="majorBidi" w:cstheme="majorBidi"/>
              </w:rPr>
            </w:pPr>
            <w:r w:rsidRPr="00FB5F6B">
              <w:rPr>
                <w:rFonts w:asciiTheme="majorBidi" w:hAnsiTheme="majorBidi" w:cstheme="majorBidi"/>
              </w:rPr>
              <w:t>Demonstration that outcome of interest was not present at start of study</w:t>
            </w:r>
          </w:p>
        </w:tc>
        <w:tc>
          <w:tcPr>
            <w:tcW w:w="720" w:type="dxa"/>
            <w:textDirection w:val="btLr"/>
          </w:tcPr>
          <w:p w14:paraId="7E4F82E8" w14:textId="77777777" w:rsidR="0048274E" w:rsidRPr="00FB5F6B" w:rsidRDefault="0048274E" w:rsidP="00043786">
            <w:pPr>
              <w:suppressLineNumbers/>
              <w:jc w:val="center"/>
              <w:rPr>
                <w:rFonts w:asciiTheme="majorBidi" w:hAnsiTheme="majorBidi" w:cstheme="majorBidi"/>
              </w:rPr>
            </w:pPr>
            <w:r w:rsidRPr="00FB5F6B">
              <w:rPr>
                <w:rFonts w:asciiTheme="majorBidi" w:hAnsiTheme="majorBidi" w:cstheme="majorBidi"/>
              </w:rPr>
              <w:t>Study controls for energy intake</w:t>
            </w:r>
          </w:p>
        </w:tc>
        <w:tc>
          <w:tcPr>
            <w:tcW w:w="694" w:type="dxa"/>
            <w:textDirection w:val="btLr"/>
          </w:tcPr>
          <w:p w14:paraId="4B5DE828" w14:textId="77777777" w:rsidR="0048274E" w:rsidRPr="00FB5F6B" w:rsidRDefault="0048274E" w:rsidP="00043786">
            <w:pPr>
              <w:suppressLineNumbers/>
              <w:jc w:val="center"/>
              <w:rPr>
                <w:rFonts w:asciiTheme="majorBidi" w:hAnsiTheme="majorBidi" w:cstheme="majorBidi"/>
              </w:rPr>
            </w:pPr>
            <w:r w:rsidRPr="00FB5F6B">
              <w:rPr>
                <w:rFonts w:asciiTheme="majorBidi" w:hAnsiTheme="majorBidi" w:cstheme="majorBidi"/>
              </w:rPr>
              <w:t>Study controls for any additional factor</w:t>
            </w:r>
          </w:p>
        </w:tc>
        <w:tc>
          <w:tcPr>
            <w:tcW w:w="718" w:type="dxa"/>
            <w:textDirection w:val="btLr"/>
          </w:tcPr>
          <w:p w14:paraId="6CA01355" w14:textId="77777777" w:rsidR="0048274E" w:rsidRDefault="0048274E" w:rsidP="00043786">
            <w:pPr>
              <w:suppressLineNumbers/>
              <w:jc w:val="center"/>
              <w:rPr>
                <w:rFonts w:asciiTheme="majorBidi" w:hAnsiTheme="majorBidi" w:cstheme="majorBidi"/>
              </w:rPr>
            </w:pPr>
            <w:r w:rsidRPr="00FB5F6B">
              <w:rPr>
                <w:rFonts w:asciiTheme="majorBidi" w:hAnsiTheme="majorBidi" w:cstheme="majorBidi"/>
              </w:rPr>
              <w:t>Assessment of outcome</w:t>
            </w:r>
          </w:p>
        </w:tc>
        <w:tc>
          <w:tcPr>
            <w:tcW w:w="709" w:type="dxa"/>
            <w:textDirection w:val="btLr"/>
          </w:tcPr>
          <w:p w14:paraId="541284AF" w14:textId="77777777" w:rsidR="0048274E" w:rsidRPr="00FB5F6B" w:rsidRDefault="0048274E" w:rsidP="00043786">
            <w:pPr>
              <w:suppressLineNumbers/>
              <w:jc w:val="center"/>
              <w:rPr>
                <w:rFonts w:asciiTheme="majorBidi" w:hAnsiTheme="majorBidi" w:cstheme="majorBidi"/>
              </w:rPr>
            </w:pPr>
            <w:r w:rsidRPr="00FB5F6B">
              <w:rPr>
                <w:rFonts w:asciiTheme="majorBidi" w:hAnsiTheme="majorBidi" w:cstheme="majorBidi"/>
              </w:rPr>
              <w:t>Was follow-up long enough for outcomes to occur ≥</w:t>
            </w:r>
            <w:r>
              <w:rPr>
                <w:rFonts w:asciiTheme="majorBidi" w:hAnsiTheme="majorBidi" w:cstheme="majorBidi"/>
              </w:rPr>
              <w:t xml:space="preserve"> 2</w:t>
            </w:r>
            <w:r w:rsidRPr="00FB5F6B">
              <w:rPr>
                <w:rFonts w:asciiTheme="majorBidi" w:hAnsiTheme="majorBidi" w:cstheme="majorBidi"/>
              </w:rPr>
              <w:t xml:space="preserve"> years)</w:t>
            </w:r>
          </w:p>
        </w:tc>
        <w:tc>
          <w:tcPr>
            <w:tcW w:w="709" w:type="dxa"/>
            <w:textDirection w:val="btLr"/>
          </w:tcPr>
          <w:p w14:paraId="6579217C" w14:textId="77777777" w:rsidR="0048274E" w:rsidRPr="00FB5F6B" w:rsidRDefault="0048274E" w:rsidP="00043786">
            <w:pPr>
              <w:suppressLineNumbers/>
              <w:jc w:val="center"/>
              <w:rPr>
                <w:rFonts w:asciiTheme="majorBidi" w:hAnsiTheme="majorBidi" w:cstheme="majorBidi"/>
              </w:rPr>
            </w:pPr>
            <w:r w:rsidRPr="00FB5F6B">
              <w:rPr>
                <w:rFonts w:asciiTheme="majorBidi" w:hAnsiTheme="majorBidi" w:cstheme="majorBidi"/>
              </w:rPr>
              <w:t>Adequacy of follow up of cohorts (loss-to-follow up &lt;20%)</w:t>
            </w:r>
          </w:p>
        </w:tc>
        <w:tc>
          <w:tcPr>
            <w:tcW w:w="699" w:type="dxa"/>
            <w:textDirection w:val="btLr"/>
          </w:tcPr>
          <w:p w14:paraId="7306922C" w14:textId="77777777" w:rsidR="0048274E" w:rsidRDefault="0048274E" w:rsidP="00043786">
            <w:pPr>
              <w:suppressLineNumbers/>
              <w:jc w:val="center"/>
              <w:rPr>
                <w:rFonts w:asciiTheme="majorBidi" w:hAnsiTheme="majorBidi" w:cstheme="majorBidi"/>
              </w:rPr>
            </w:pPr>
            <w:r w:rsidRPr="00FB5F6B">
              <w:rPr>
                <w:rFonts w:asciiTheme="majorBidi" w:hAnsiTheme="majorBidi" w:cstheme="majorBidi"/>
                <w:b/>
                <w:bCs/>
              </w:rPr>
              <w:t>Total score</w:t>
            </w:r>
          </w:p>
        </w:tc>
      </w:tr>
      <w:tr w:rsidR="0048274E" w:rsidRPr="00FB5F6B" w14:paraId="5ED2B2DF" w14:textId="77777777" w:rsidTr="00043786">
        <w:trPr>
          <w:trHeight w:val="20"/>
          <w:jc w:val="center"/>
        </w:trPr>
        <w:tc>
          <w:tcPr>
            <w:tcW w:w="2444" w:type="dxa"/>
            <w:vAlign w:val="center"/>
          </w:tcPr>
          <w:p w14:paraId="6F70374E" w14:textId="77777777" w:rsidR="0048274E" w:rsidRDefault="0048274E" w:rsidP="00043786">
            <w:pPr>
              <w:suppressLineNumbers/>
              <w:jc w:val="center"/>
              <w:rPr>
                <w:rFonts w:asciiTheme="majorBidi" w:hAnsiTheme="majorBidi" w:cstheme="majorBidi"/>
              </w:rPr>
            </w:pPr>
            <w:proofErr w:type="spellStart"/>
            <w:r w:rsidRPr="00E84093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Moslehi</w:t>
            </w:r>
            <w:proofErr w:type="spellEnd"/>
            <w:r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, 2020</w:t>
            </w:r>
          </w:p>
        </w:tc>
        <w:tc>
          <w:tcPr>
            <w:tcW w:w="756" w:type="dxa"/>
          </w:tcPr>
          <w:p w14:paraId="3F06A685" w14:textId="77777777" w:rsidR="0048274E" w:rsidRPr="00FB5F6B" w:rsidRDefault="0048274E" w:rsidP="00043786">
            <w:pPr>
              <w:suppressLineNumbers/>
              <w:jc w:val="center"/>
              <w:rPr>
                <w:rFonts w:asciiTheme="majorBidi" w:hAnsiTheme="majorBidi" w:cstheme="majorBidi"/>
              </w:rPr>
            </w:pPr>
            <w:r w:rsidRPr="00E173CB"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709" w:type="dxa"/>
          </w:tcPr>
          <w:p w14:paraId="7D2F0777" w14:textId="77777777" w:rsidR="0048274E" w:rsidRDefault="0048274E" w:rsidP="00043786">
            <w:pPr>
              <w:suppressLineNumbers/>
              <w:jc w:val="center"/>
              <w:rPr>
                <w:rFonts w:asciiTheme="majorBidi" w:hAnsiTheme="majorBidi" w:cstheme="majorBidi"/>
              </w:rPr>
            </w:pPr>
            <w:r w:rsidRPr="00E173CB"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567" w:type="dxa"/>
          </w:tcPr>
          <w:p w14:paraId="103E678E" w14:textId="77777777" w:rsidR="0048274E" w:rsidRDefault="0048274E" w:rsidP="00043786">
            <w:pPr>
              <w:suppressLineNumbers/>
              <w:jc w:val="center"/>
              <w:rPr>
                <w:rFonts w:asciiTheme="majorBidi" w:hAnsiTheme="majorBidi" w:cstheme="majorBidi"/>
              </w:rPr>
            </w:pPr>
            <w:r w:rsidRPr="00E173CB"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915" w:type="dxa"/>
          </w:tcPr>
          <w:p w14:paraId="451767DC" w14:textId="77777777" w:rsidR="0048274E" w:rsidRPr="00FB5F6B" w:rsidRDefault="0048274E" w:rsidP="00043786">
            <w:pPr>
              <w:suppressLineNumbers/>
              <w:jc w:val="center"/>
              <w:rPr>
                <w:rFonts w:asciiTheme="majorBidi" w:hAnsiTheme="majorBidi" w:cstheme="majorBidi"/>
              </w:rPr>
            </w:pPr>
            <w:r w:rsidRPr="00E173CB"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720" w:type="dxa"/>
          </w:tcPr>
          <w:p w14:paraId="2DF84262" w14:textId="77777777" w:rsidR="0048274E" w:rsidRPr="00FB5F6B" w:rsidRDefault="0048274E" w:rsidP="00043786">
            <w:pPr>
              <w:suppressLineNumbers/>
              <w:jc w:val="center"/>
              <w:rPr>
                <w:rFonts w:asciiTheme="majorBidi" w:hAnsiTheme="majorBidi" w:cstheme="majorBidi"/>
              </w:rPr>
            </w:pPr>
            <w:r w:rsidRPr="00E173CB"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694" w:type="dxa"/>
          </w:tcPr>
          <w:p w14:paraId="28176CD0" w14:textId="77777777" w:rsidR="0048274E" w:rsidRPr="00FB5F6B" w:rsidRDefault="0048274E" w:rsidP="00043786">
            <w:pPr>
              <w:suppressLineNumbers/>
              <w:jc w:val="center"/>
              <w:rPr>
                <w:rFonts w:asciiTheme="majorBidi" w:hAnsiTheme="majorBidi" w:cstheme="majorBidi"/>
              </w:rPr>
            </w:pPr>
            <w:r w:rsidRPr="00E173CB"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718" w:type="dxa"/>
          </w:tcPr>
          <w:p w14:paraId="25B63EC8" w14:textId="77777777" w:rsidR="0048274E" w:rsidRDefault="0048274E" w:rsidP="00043786">
            <w:pPr>
              <w:suppressLineNumbers/>
              <w:jc w:val="center"/>
              <w:rPr>
                <w:rFonts w:asciiTheme="majorBidi" w:hAnsiTheme="majorBidi" w:cstheme="majorBidi"/>
              </w:rPr>
            </w:pPr>
            <w:r w:rsidRPr="00E173CB"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709" w:type="dxa"/>
          </w:tcPr>
          <w:p w14:paraId="5B93429D" w14:textId="77777777" w:rsidR="0048274E" w:rsidRPr="00FB5F6B" w:rsidRDefault="0048274E" w:rsidP="00043786">
            <w:pPr>
              <w:suppressLineNumbers/>
              <w:jc w:val="center"/>
              <w:rPr>
                <w:rFonts w:asciiTheme="majorBidi" w:hAnsiTheme="majorBidi" w:cstheme="majorBidi"/>
              </w:rPr>
            </w:pPr>
            <w:r w:rsidRPr="00E173CB"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709" w:type="dxa"/>
          </w:tcPr>
          <w:p w14:paraId="3B6F7793" w14:textId="77777777" w:rsidR="0048274E" w:rsidRPr="00FB5F6B" w:rsidRDefault="0048274E" w:rsidP="00043786">
            <w:pPr>
              <w:suppressLineNumbers/>
              <w:jc w:val="center"/>
              <w:rPr>
                <w:rFonts w:asciiTheme="majorBidi" w:hAnsiTheme="majorBidi" w:cstheme="majorBidi"/>
              </w:rPr>
            </w:pPr>
            <w:r w:rsidRPr="00E173CB"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699" w:type="dxa"/>
          </w:tcPr>
          <w:p w14:paraId="3E4B0384" w14:textId="77777777" w:rsidR="0048274E" w:rsidRDefault="0048274E" w:rsidP="00043786">
            <w:pPr>
              <w:suppressLineNumbers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9</w:t>
            </w:r>
          </w:p>
        </w:tc>
      </w:tr>
    </w:tbl>
    <w:p w14:paraId="5424FFA2" w14:textId="77777777" w:rsidR="0048274E" w:rsidRPr="00FB5F6B" w:rsidRDefault="0048274E" w:rsidP="0048274E">
      <w:pPr>
        <w:suppressLineNumbers/>
        <w:spacing w:after="0" w:line="240" w:lineRule="auto"/>
        <w:jc w:val="center"/>
        <w:rPr>
          <w:rFonts w:asciiTheme="majorBidi" w:hAnsiTheme="majorBidi" w:cstheme="majorBidi"/>
          <w:b/>
          <w:sz w:val="24"/>
          <w:szCs w:val="24"/>
        </w:rPr>
      </w:pPr>
    </w:p>
    <w:p w14:paraId="2A6FD5E6" w14:textId="77777777" w:rsidR="0048274E" w:rsidRPr="00FB5F6B" w:rsidRDefault="0048274E" w:rsidP="0048274E">
      <w:pPr>
        <w:suppressLineNumbers/>
        <w:spacing w:after="0"/>
        <w:rPr>
          <w:rFonts w:asciiTheme="majorBidi" w:hAnsiTheme="majorBidi" w:cstheme="majorBidi"/>
          <w:noProof/>
        </w:rPr>
      </w:pPr>
      <w:r w:rsidRPr="00FB5F6B">
        <w:rPr>
          <w:rFonts w:asciiTheme="majorBidi" w:hAnsiTheme="majorBidi" w:cstheme="majorBidi"/>
          <w:noProof/>
        </w:rPr>
        <w:t>NA: Not Applicable</w:t>
      </w:r>
    </w:p>
    <w:p w14:paraId="1F6DAF8C" w14:textId="77777777" w:rsidR="0048274E" w:rsidRPr="00510A7F" w:rsidRDefault="0048274E" w:rsidP="0048274E">
      <w:pPr>
        <w:spacing w:after="160" w:line="259" w:lineRule="auto"/>
        <w:rPr>
          <w:rFonts w:asciiTheme="majorBidi" w:hAnsiTheme="majorBidi" w:cstheme="majorBidi"/>
          <w:rtl/>
        </w:rPr>
      </w:pPr>
      <w:r>
        <w:rPr>
          <w:rFonts w:asciiTheme="majorBidi" w:hAnsiTheme="majorBidi" w:cstheme="majorBidi"/>
        </w:rPr>
        <w:t xml:space="preserve">             </w:t>
      </w:r>
    </w:p>
    <w:p w14:paraId="334B739D" w14:textId="77777777" w:rsidR="0048274E" w:rsidRDefault="0048274E" w:rsidP="00804E61">
      <w:pPr>
        <w:spacing w:after="160" w:line="259" w:lineRule="auto"/>
        <w:jc w:val="both"/>
        <w:rPr>
          <w:rFonts w:asciiTheme="majorBidi" w:hAnsiTheme="majorBidi" w:cstheme="majorBidi"/>
        </w:rPr>
      </w:pPr>
      <w:bookmarkStart w:id="0" w:name="_GoBack"/>
      <w:bookmarkEnd w:id="0"/>
    </w:p>
    <w:p w14:paraId="45C2F77E" w14:textId="329137EF" w:rsidR="00BC0C46" w:rsidRDefault="00F33A66" w:rsidP="00804E61">
      <w:pPr>
        <w:spacing w:after="160" w:line="259" w:lineRule="auto"/>
        <w:jc w:val="both"/>
        <w:rPr>
          <w:rFonts w:asciiTheme="majorBidi" w:hAnsiTheme="majorBidi" w:cstheme="majorBidi"/>
        </w:rPr>
      </w:pPr>
      <w:r w:rsidRPr="00F33A66">
        <w:rPr>
          <w:rFonts w:asciiTheme="majorBidi" w:hAnsiTheme="majorBidi" w:cstheme="majorBidi"/>
          <w:noProof/>
        </w:rPr>
        <w:lastRenderedPageBreak/>
        <w:drawing>
          <wp:inline distT="0" distB="0" distL="0" distR="0" wp14:anchorId="5E25A886" wp14:editId="69F4CD8A">
            <wp:extent cx="5732145" cy="2032179"/>
            <wp:effectExtent l="0" t="0" r="1905" b="6350"/>
            <wp:docPr id="7" name="Picture 7" descr="C:\Users\Alizadeh\Desktop\polyphenols and obesity\DATA AND ANALYSIS for general and abdominal obesity\general\ANALYSIS\total flavonoids\linear flavonoids  p = 0.18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lizadeh\Desktop\polyphenols and obesity\DATA AND ANALYSIS for general and abdominal obesity\general\ANALYSIS\total flavonoids\linear flavonoids  p = 0.18.tif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20321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542790" w14:textId="77777777" w:rsidR="00BC0C46" w:rsidRPr="00BC0C46" w:rsidRDefault="00BC0C46" w:rsidP="00804E61">
      <w:pPr>
        <w:spacing w:after="160" w:line="259" w:lineRule="auto"/>
        <w:jc w:val="both"/>
        <w:rPr>
          <w:rFonts w:asciiTheme="majorBidi" w:hAnsiTheme="majorBidi" w:cstheme="majorBidi"/>
          <w:bCs/>
        </w:rPr>
      </w:pPr>
    </w:p>
    <w:p w14:paraId="61841EB3" w14:textId="05C5248D" w:rsidR="00F33A66" w:rsidRDefault="0048274E" w:rsidP="00804E61">
      <w:pPr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bCs/>
          <w:sz w:val="24"/>
          <w:szCs w:val="24"/>
        </w:rPr>
        <w:t>F</w:t>
      </w:r>
      <w:r w:rsidR="00BC0C46" w:rsidRPr="00BC0C46">
        <w:rPr>
          <w:rFonts w:asciiTheme="majorBidi" w:hAnsiTheme="majorBidi" w:cstheme="majorBidi"/>
          <w:bCs/>
          <w:sz w:val="24"/>
          <w:szCs w:val="24"/>
        </w:rPr>
        <w:t xml:space="preserve">igure </w:t>
      </w:r>
      <w:r>
        <w:rPr>
          <w:rFonts w:asciiTheme="majorBidi" w:hAnsiTheme="majorBidi" w:cstheme="majorBidi"/>
          <w:bCs/>
          <w:sz w:val="24"/>
          <w:szCs w:val="24"/>
        </w:rPr>
        <w:t>S</w:t>
      </w:r>
      <w:r w:rsidR="00BC0C46" w:rsidRPr="00BC0C46">
        <w:rPr>
          <w:rFonts w:asciiTheme="majorBidi" w:hAnsiTheme="majorBidi" w:cstheme="majorBidi"/>
          <w:bCs/>
          <w:sz w:val="24"/>
          <w:szCs w:val="24"/>
        </w:rPr>
        <w:t xml:space="preserve">1. </w:t>
      </w:r>
      <w:r w:rsidR="00F33A66" w:rsidRPr="00EB0017">
        <w:rPr>
          <w:rFonts w:asciiTheme="majorBidi" w:hAnsiTheme="majorBidi" w:cstheme="majorBidi"/>
          <w:sz w:val="24"/>
          <w:szCs w:val="24"/>
        </w:rPr>
        <w:t xml:space="preserve">Meta-analysis of the linear association </w:t>
      </w:r>
      <w:r w:rsidR="00F33A66">
        <w:rPr>
          <w:rFonts w:asciiTheme="majorBidi" w:hAnsiTheme="majorBidi" w:cstheme="majorBidi"/>
          <w:sz w:val="24"/>
          <w:szCs w:val="24"/>
        </w:rPr>
        <w:t>for each 100 mg/day increments in</w:t>
      </w:r>
      <w:r w:rsidR="00F33A66" w:rsidRPr="00EB0017">
        <w:rPr>
          <w:rFonts w:asciiTheme="majorBidi" w:hAnsiTheme="majorBidi" w:cstheme="majorBidi"/>
          <w:sz w:val="24"/>
          <w:szCs w:val="24"/>
        </w:rPr>
        <w:t xml:space="preserve"> </w:t>
      </w:r>
      <w:r w:rsidR="00F33A66">
        <w:rPr>
          <w:rFonts w:asciiTheme="majorBidi" w:hAnsiTheme="majorBidi" w:cstheme="majorBidi"/>
          <w:sz w:val="24"/>
          <w:szCs w:val="24"/>
        </w:rPr>
        <w:t>dietary total flavonoids intake and risk of obesity</w:t>
      </w:r>
      <w:r w:rsidR="00F33A66" w:rsidRPr="00EB0017">
        <w:rPr>
          <w:rFonts w:asciiTheme="majorBidi" w:hAnsiTheme="majorBidi" w:cstheme="majorBidi"/>
          <w:sz w:val="24"/>
          <w:szCs w:val="24"/>
        </w:rPr>
        <w:t>.</w:t>
      </w:r>
    </w:p>
    <w:p w14:paraId="24D6310A" w14:textId="77777777" w:rsidR="00F33A66" w:rsidRDefault="00F33A66" w:rsidP="00804E61">
      <w:pPr>
        <w:jc w:val="both"/>
        <w:rPr>
          <w:rFonts w:asciiTheme="majorBidi" w:hAnsiTheme="majorBidi" w:cstheme="majorBidi"/>
          <w:sz w:val="24"/>
          <w:szCs w:val="24"/>
        </w:rPr>
      </w:pPr>
    </w:p>
    <w:p w14:paraId="2B77DD91" w14:textId="77777777" w:rsidR="00F33A66" w:rsidRDefault="00F33A66" w:rsidP="00804E61">
      <w:pPr>
        <w:spacing w:after="160" w:line="259" w:lineRule="auto"/>
        <w:jc w:val="both"/>
        <w:rPr>
          <w:rFonts w:asciiTheme="majorBidi" w:hAnsiTheme="majorBidi" w:cstheme="majorBidi"/>
          <w:bCs/>
        </w:rPr>
      </w:pPr>
    </w:p>
    <w:p w14:paraId="6F7E205E" w14:textId="77777777" w:rsidR="00F33A66" w:rsidRDefault="00F33A66" w:rsidP="00804E61">
      <w:pPr>
        <w:spacing w:after="160" w:line="259" w:lineRule="auto"/>
        <w:jc w:val="both"/>
        <w:rPr>
          <w:rFonts w:asciiTheme="majorBidi" w:hAnsiTheme="majorBidi" w:cstheme="majorBidi"/>
          <w:bCs/>
        </w:rPr>
      </w:pPr>
    </w:p>
    <w:p w14:paraId="54AC9768" w14:textId="77777777" w:rsidR="00F33A66" w:rsidRDefault="00F33A66" w:rsidP="00804E61">
      <w:pPr>
        <w:spacing w:after="160" w:line="259" w:lineRule="auto"/>
        <w:jc w:val="both"/>
        <w:rPr>
          <w:rFonts w:asciiTheme="majorBidi" w:hAnsiTheme="majorBidi" w:cstheme="majorBidi"/>
          <w:bCs/>
        </w:rPr>
      </w:pPr>
    </w:p>
    <w:p w14:paraId="7C3941ED" w14:textId="77777777" w:rsidR="00F33A66" w:rsidRDefault="00F33A66" w:rsidP="00804E61">
      <w:pPr>
        <w:spacing w:after="160" w:line="259" w:lineRule="auto"/>
        <w:jc w:val="both"/>
        <w:rPr>
          <w:rFonts w:asciiTheme="majorBidi" w:hAnsiTheme="majorBidi" w:cstheme="majorBidi"/>
          <w:bCs/>
        </w:rPr>
      </w:pPr>
    </w:p>
    <w:p w14:paraId="3BA31670" w14:textId="77777777" w:rsidR="00F33A66" w:rsidRDefault="00F33A66" w:rsidP="00804E61">
      <w:pPr>
        <w:spacing w:after="160" w:line="259" w:lineRule="auto"/>
        <w:jc w:val="both"/>
        <w:rPr>
          <w:rFonts w:asciiTheme="majorBidi" w:hAnsiTheme="majorBidi" w:cstheme="majorBidi"/>
          <w:bCs/>
        </w:rPr>
      </w:pPr>
    </w:p>
    <w:p w14:paraId="7AA08B8B" w14:textId="77777777" w:rsidR="00F33A66" w:rsidRDefault="00F33A66" w:rsidP="00804E61">
      <w:pPr>
        <w:spacing w:after="160" w:line="259" w:lineRule="auto"/>
        <w:jc w:val="both"/>
        <w:rPr>
          <w:rFonts w:asciiTheme="majorBidi" w:hAnsiTheme="majorBidi" w:cstheme="majorBidi"/>
          <w:bCs/>
        </w:rPr>
      </w:pPr>
    </w:p>
    <w:p w14:paraId="7C1650EC" w14:textId="77777777" w:rsidR="00F33A66" w:rsidRDefault="00F33A66" w:rsidP="00804E61">
      <w:pPr>
        <w:spacing w:after="160" w:line="259" w:lineRule="auto"/>
        <w:jc w:val="both"/>
        <w:rPr>
          <w:rFonts w:asciiTheme="majorBidi" w:hAnsiTheme="majorBidi" w:cstheme="majorBidi"/>
          <w:bCs/>
        </w:rPr>
      </w:pPr>
    </w:p>
    <w:p w14:paraId="7F2B70A1" w14:textId="77777777" w:rsidR="00F33A66" w:rsidRDefault="00F33A66" w:rsidP="00804E61">
      <w:pPr>
        <w:spacing w:after="160" w:line="259" w:lineRule="auto"/>
        <w:jc w:val="both"/>
        <w:rPr>
          <w:rFonts w:asciiTheme="majorBidi" w:hAnsiTheme="majorBidi" w:cstheme="majorBidi"/>
          <w:bCs/>
        </w:rPr>
      </w:pPr>
    </w:p>
    <w:p w14:paraId="408CDD47" w14:textId="77777777" w:rsidR="00F33A66" w:rsidRDefault="00F33A66" w:rsidP="00804E61">
      <w:pPr>
        <w:spacing w:after="160" w:line="259" w:lineRule="auto"/>
        <w:jc w:val="both"/>
        <w:rPr>
          <w:rFonts w:asciiTheme="majorBidi" w:hAnsiTheme="majorBidi" w:cstheme="majorBidi"/>
          <w:bCs/>
        </w:rPr>
      </w:pPr>
    </w:p>
    <w:p w14:paraId="7711D251" w14:textId="77777777" w:rsidR="00F33A66" w:rsidRDefault="00F33A66" w:rsidP="00804E61">
      <w:pPr>
        <w:spacing w:after="160" w:line="259" w:lineRule="auto"/>
        <w:jc w:val="both"/>
        <w:rPr>
          <w:rFonts w:asciiTheme="majorBidi" w:hAnsiTheme="majorBidi" w:cstheme="majorBidi"/>
          <w:bCs/>
        </w:rPr>
      </w:pPr>
    </w:p>
    <w:p w14:paraId="01BE725A" w14:textId="77777777" w:rsidR="00F33A66" w:rsidRDefault="00F33A66" w:rsidP="00804E61">
      <w:pPr>
        <w:spacing w:after="160" w:line="259" w:lineRule="auto"/>
        <w:jc w:val="both"/>
        <w:rPr>
          <w:rFonts w:asciiTheme="majorBidi" w:hAnsiTheme="majorBidi" w:cstheme="majorBidi"/>
          <w:bCs/>
        </w:rPr>
      </w:pPr>
    </w:p>
    <w:p w14:paraId="0235A32B" w14:textId="77777777" w:rsidR="00F33A66" w:rsidRDefault="00F33A66" w:rsidP="00804E61">
      <w:pPr>
        <w:spacing w:after="160" w:line="259" w:lineRule="auto"/>
        <w:jc w:val="both"/>
        <w:rPr>
          <w:rFonts w:asciiTheme="majorBidi" w:hAnsiTheme="majorBidi" w:cstheme="majorBidi"/>
          <w:bCs/>
        </w:rPr>
      </w:pPr>
    </w:p>
    <w:p w14:paraId="5EC14C23" w14:textId="77777777" w:rsidR="00F33A66" w:rsidRDefault="00F33A66" w:rsidP="00804E61">
      <w:pPr>
        <w:spacing w:after="160" w:line="259" w:lineRule="auto"/>
        <w:jc w:val="both"/>
        <w:rPr>
          <w:rFonts w:asciiTheme="majorBidi" w:hAnsiTheme="majorBidi" w:cstheme="majorBidi"/>
          <w:bCs/>
        </w:rPr>
      </w:pPr>
    </w:p>
    <w:p w14:paraId="3892CF4D" w14:textId="77777777" w:rsidR="00F33A66" w:rsidRDefault="00F33A66" w:rsidP="00804E61">
      <w:pPr>
        <w:spacing w:after="160" w:line="259" w:lineRule="auto"/>
        <w:jc w:val="both"/>
        <w:rPr>
          <w:rFonts w:asciiTheme="majorBidi" w:hAnsiTheme="majorBidi" w:cstheme="majorBidi"/>
          <w:bCs/>
        </w:rPr>
      </w:pPr>
    </w:p>
    <w:p w14:paraId="73278114" w14:textId="77777777" w:rsidR="00F33A66" w:rsidRDefault="00F33A66" w:rsidP="00804E61">
      <w:pPr>
        <w:spacing w:after="160" w:line="259" w:lineRule="auto"/>
        <w:jc w:val="both"/>
        <w:rPr>
          <w:rFonts w:asciiTheme="majorBidi" w:hAnsiTheme="majorBidi" w:cstheme="majorBidi"/>
          <w:bCs/>
        </w:rPr>
      </w:pPr>
    </w:p>
    <w:p w14:paraId="4D8FE0BD" w14:textId="77777777" w:rsidR="00F33A66" w:rsidRDefault="00F33A66" w:rsidP="00804E61">
      <w:pPr>
        <w:spacing w:after="160" w:line="259" w:lineRule="auto"/>
        <w:jc w:val="both"/>
        <w:rPr>
          <w:rFonts w:asciiTheme="majorBidi" w:hAnsiTheme="majorBidi" w:cstheme="majorBidi"/>
          <w:bCs/>
        </w:rPr>
      </w:pPr>
    </w:p>
    <w:p w14:paraId="23AD91E5" w14:textId="77777777" w:rsidR="00F33A66" w:rsidRDefault="00F33A66" w:rsidP="00804E61">
      <w:pPr>
        <w:spacing w:after="160" w:line="259" w:lineRule="auto"/>
        <w:jc w:val="both"/>
        <w:rPr>
          <w:rFonts w:asciiTheme="majorBidi" w:hAnsiTheme="majorBidi" w:cstheme="majorBidi"/>
          <w:bCs/>
        </w:rPr>
      </w:pPr>
    </w:p>
    <w:p w14:paraId="54C2D2DC" w14:textId="77777777" w:rsidR="00F33A66" w:rsidRDefault="00F33A66" w:rsidP="00804E61">
      <w:pPr>
        <w:spacing w:after="160" w:line="259" w:lineRule="auto"/>
        <w:jc w:val="both"/>
        <w:rPr>
          <w:rFonts w:asciiTheme="majorBidi" w:hAnsiTheme="majorBidi" w:cstheme="majorBidi"/>
          <w:bCs/>
        </w:rPr>
      </w:pPr>
    </w:p>
    <w:p w14:paraId="51202580" w14:textId="77777777" w:rsidR="00F33A66" w:rsidRDefault="00F33A66" w:rsidP="00804E61">
      <w:pPr>
        <w:spacing w:after="160" w:line="259" w:lineRule="auto"/>
        <w:jc w:val="both"/>
        <w:rPr>
          <w:rFonts w:asciiTheme="majorBidi" w:hAnsiTheme="majorBidi" w:cstheme="majorBidi"/>
          <w:bCs/>
        </w:rPr>
      </w:pPr>
    </w:p>
    <w:p w14:paraId="33F7D8C5" w14:textId="278A19F4" w:rsidR="00F33A66" w:rsidRDefault="00F33A66" w:rsidP="00804E61">
      <w:pPr>
        <w:spacing w:after="160" w:line="259" w:lineRule="auto"/>
        <w:jc w:val="both"/>
        <w:rPr>
          <w:rFonts w:asciiTheme="majorBidi" w:hAnsiTheme="majorBidi" w:cstheme="majorBidi"/>
          <w:bCs/>
        </w:rPr>
      </w:pPr>
      <w:r w:rsidRPr="00F33A66">
        <w:rPr>
          <w:rFonts w:asciiTheme="majorBidi" w:hAnsiTheme="majorBidi" w:cstheme="majorBidi"/>
          <w:bCs/>
          <w:noProof/>
        </w:rPr>
        <w:lastRenderedPageBreak/>
        <w:drawing>
          <wp:inline distT="0" distB="0" distL="0" distR="0" wp14:anchorId="7F8C406F" wp14:editId="7DA7C053">
            <wp:extent cx="5732145" cy="3772794"/>
            <wp:effectExtent l="0" t="0" r="1905" b="0"/>
            <wp:docPr id="8" name="Picture 8" descr="C:\Users\Alizadeh\Desktop\polyphenols and obesity\DATA AND ANALYSIS for general and abdominal obesity\general\ANALYSIS\total flavonoids\total flavonoids dose responsesd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lizadeh\Desktop\polyphenols and obesity\DATA AND ANALYSIS for general and abdominal obesity\general\ANALYSIS\total flavonoids\total flavonoids dose responsesd.tif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37727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43CBDE" w14:textId="77777777" w:rsidR="00F33A66" w:rsidRDefault="00F33A66" w:rsidP="00804E61">
      <w:pPr>
        <w:spacing w:after="160" w:line="259" w:lineRule="auto"/>
        <w:jc w:val="both"/>
        <w:rPr>
          <w:rFonts w:asciiTheme="majorBidi" w:hAnsiTheme="majorBidi" w:cstheme="majorBidi"/>
          <w:bCs/>
        </w:rPr>
      </w:pPr>
    </w:p>
    <w:p w14:paraId="31F0D65F" w14:textId="77777777" w:rsidR="00F33A66" w:rsidRPr="00BC0C46" w:rsidRDefault="00F33A66" w:rsidP="00804E61">
      <w:pPr>
        <w:spacing w:after="160" w:line="259" w:lineRule="auto"/>
        <w:jc w:val="both"/>
        <w:rPr>
          <w:rFonts w:asciiTheme="majorBidi" w:hAnsiTheme="majorBidi" w:cstheme="majorBidi"/>
          <w:bCs/>
        </w:rPr>
      </w:pPr>
    </w:p>
    <w:p w14:paraId="28A4DCF3" w14:textId="30AAA515" w:rsidR="00F33A66" w:rsidRDefault="0048274E" w:rsidP="00804E61">
      <w:pPr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bCs/>
          <w:sz w:val="24"/>
          <w:szCs w:val="24"/>
        </w:rPr>
        <w:t>F</w:t>
      </w:r>
      <w:r w:rsidR="00F33A66" w:rsidRPr="00BC0C46">
        <w:rPr>
          <w:rFonts w:asciiTheme="majorBidi" w:hAnsiTheme="majorBidi" w:cstheme="majorBidi"/>
          <w:bCs/>
          <w:sz w:val="24"/>
          <w:szCs w:val="24"/>
        </w:rPr>
        <w:t xml:space="preserve">igure </w:t>
      </w:r>
      <w:r>
        <w:rPr>
          <w:rFonts w:asciiTheme="majorBidi" w:hAnsiTheme="majorBidi" w:cstheme="majorBidi"/>
          <w:bCs/>
          <w:sz w:val="24"/>
          <w:szCs w:val="24"/>
        </w:rPr>
        <w:t>S</w:t>
      </w:r>
      <w:r w:rsidR="00F33A66">
        <w:rPr>
          <w:rFonts w:asciiTheme="majorBidi" w:hAnsiTheme="majorBidi" w:cstheme="majorBidi"/>
          <w:bCs/>
          <w:sz w:val="24"/>
          <w:szCs w:val="24"/>
        </w:rPr>
        <w:t>2</w:t>
      </w:r>
      <w:r w:rsidR="00F33A66" w:rsidRPr="00BC0C46">
        <w:rPr>
          <w:rFonts w:asciiTheme="majorBidi" w:hAnsiTheme="majorBidi" w:cstheme="majorBidi"/>
          <w:bCs/>
          <w:sz w:val="24"/>
          <w:szCs w:val="24"/>
        </w:rPr>
        <w:t xml:space="preserve">. </w:t>
      </w:r>
      <w:r w:rsidR="00F33A66" w:rsidRPr="00EB0017">
        <w:rPr>
          <w:rFonts w:asciiTheme="majorBidi" w:hAnsiTheme="majorBidi" w:cstheme="majorBidi"/>
          <w:sz w:val="24"/>
          <w:szCs w:val="24"/>
        </w:rPr>
        <w:t xml:space="preserve">Meta-analysis of the non-linear association between </w:t>
      </w:r>
      <w:r w:rsidR="00F33A66">
        <w:rPr>
          <w:rFonts w:asciiTheme="majorBidi" w:hAnsiTheme="majorBidi" w:cstheme="majorBidi"/>
          <w:sz w:val="24"/>
          <w:szCs w:val="24"/>
        </w:rPr>
        <w:t>dietary total flavonoids intake and risk of obesity</w:t>
      </w:r>
      <w:r w:rsidR="00F33A66" w:rsidRPr="00EB0017">
        <w:rPr>
          <w:rFonts w:asciiTheme="majorBidi" w:hAnsiTheme="majorBidi" w:cstheme="majorBidi"/>
          <w:sz w:val="24"/>
          <w:szCs w:val="24"/>
        </w:rPr>
        <w:t>.</w:t>
      </w:r>
    </w:p>
    <w:p w14:paraId="7AF808D3" w14:textId="0FAADB1F" w:rsidR="00F33A66" w:rsidRDefault="00F33A66" w:rsidP="00804E61">
      <w:pPr>
        <w:jc w:val="both"/>
        <w:rPr>
          <w:rFonts w:asciiTheme="majorBidi" w:hAnsiTheme="majorBidi" w:cstheme="majorBidi"/>
          <w:sz w:val="24"/>
          <w:szCs w:val="24"/>
          <w:rtl/>
        </w:rPr>
      </w:pPr>
      <w:r>
        <w:rPr>
          <w:rFonts w:asciiTheme="majorBidi" w:hAnsiTheme="majorBidi" w:cstheme="majorBidi"/>
          <w:sz w:val="24"/>
          <w:szCs w:val="24"/>
        </w:rPr>
        <w:tab/>
      </w:r>
    </w:p>
    <w:p w14:paraId="3C12F62A" w14:textId="3E7A8F9C" w:rsidR="00F33A66" w:rsidRPr="00F33A66" w:rsidRDefault="00F33A66" w:rsidP="00804E61">
      <w:pPr>
        <w:tabs>
          <w:tab w:val="left" w:pos="5085"/>
        </w:tabs>
        <w:jc w:val="both"/>
        <w:rPr>
          <w:rFonts w:asciiTheme="majorBidi" w:hAnsiTheme="majorBidi" w:cstheme="majorBidi"/>
          <w:sz w:val="24"/>
          <w:szCs w:val="24"/>
          <w:rtl/>
        </w:rPr>
        <w:sectPr w:rsidR="00F33A66" w:rsidRPr="00F33A66" w:rsidSect="00C5378A">
          <w:pgSz w:w="11907" w:h="16839" w:code="9"/>
          <w:pgMar w:top="1440" w:right="1440" w:bottom="1440" w:left="1440" w:header="720" w:footer="720" w:gutter="0"/>
          <w:cols w:space="720"/>
          <w:docGrid w:linePitch="360"/>
        </w:sectPr>
      </w:pPr>
      <w:r>
        <w:rPr>
          <w:rFonts w:asciiTheme="majorBidi" w:hAnsiTheme="majorBidi" w:cstheme="majorBidi"/>
          <w:sz w:val="24"/>
          <w:szCs w:val="24"/>
        </w:rPr>
        <w:tab/>
      </w:r>
    </w:p>
    <w:p w14:paraId="2CBFFD27" w14:textId="16C3896A" w:rsidR="00BC0C46" w:rsidRDefault="008504A4" w:rsidP="00804E61">
      <w:pPr>
        <w:tabs>
          <w:tab w:val="left" w:pos="1230"/>
        </w:tabs>
        <w:jc w:val="both"/>
        <w:rPr>
          <w:rFonts w:asciiTheme="majorBidi" w:hAnsiTheme="majorBidi" w:cstheme="majorBidi"/>
          <w:sz w:val="24"/>
          <w:szCs w:val="24"/>
        </w:rPr>
      </w:pPr>
      <w:r w:rsidRPr="008504A4">
        <w:rPr>
          <w:rFonts w:asciiTheme="majorBidi" w:hAnsiTheme="majorBidi" w:cstheme="majorBidi"/>
          <w:noProof/>
          <w:sz w:val="24"/>
          <w:szCs w:val="24"/>
        </w:rPr>
        <w:lastRenderedPageBreak/>
        <w:drawing>
          <wp:inline distT="0" distB="0" distL="0" distR="0" wp14:anchorId="6D9D0D92" wp14:editId="556B7710">
            <wp:extent cx="4219575" cy="3448050"/>
            <wp:effectExtent l="0" t="0" r="9525" b="0"/>
            <wp:docPr id="9" name="Picture 9" descr="C:\Users\Alizadeh\Desktop\Untitled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lizadeh\Desktop\Untitled.t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9575" cy="3448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924DD5" w14:textId="77777777" w:rsidR="002E207F" w:rsidRDefault="002E207F" w:rsidP="00804E61">
      <w:pPr>
        <w:tabs>
          <w:tab w:val="left" w:pos="1230"/>
        </w:tabs>
        <w:jc w:val="both"/>
        <w:rPr>
          <w:rFonts w:asciiTheme="majorBidi" w:hAnsiTheme="majorBidi" w:cstheme="majorBidi"/>
          <w:sz w:val="24"/>
          <w:szCs w:val="24"/>
        </w:rPr>
      </w:pPr>
    </w:p>
    <w:p w14:paraId="0839EEFE" w14:textId="6B7CCC0A" w:rsidR="002E207F" w:rsidRDefault="0048274E" w:rsidP="0048274E">
      <w:pPr>
        <w:spacing w:after="160" w:line="259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bCs/>
          <w:sz w:val="24"/>
          <w:szCs w:val="24"/>
        </w:rPr>
        <w:t>F</w:t>
      </w:r>
      <w:r w:rsidR="002E207F" w:rsidRPr="00BC0C46">
        <w:rPr>
          <w:rFonts w:asciiTheme="majorBidi" w:hAnsiTheme="majorBidi" w:cstheme="majorBidi"/>
          <w:bCs/>
          <w:sz w:val="24"/>
          <w:szCs w:val="24"/>
        </w:rPr>
        <w:t xml:space="preserve">igure </w:t>
      </w:r>
      <w:r>
        <w:rPr>
          <w:rFonts w:asciiTheme="majorBidi" w:hAnsiTheme="majorBidi" w:cstheme="majorBidi"/>
          <w:bCs/>
          <w:sz w:val="24"/>
          <w:szCs w:val="24"/>
        </w:rPr>
        <w:t>S</w:t>
      </w:r>
      <w:r w:rsidR="008504A4">
        <w:rPr>
          <w:rFonts w:asciiTheme="majorBidi" w:hAnsiTheme="majorBidi" w:cstheme="majorBidi"/>
          <w:bCs/>
          <w:sz w:val="24"/>
          <w:szCs w:val="24"/>
        </w:rPr>
        <w:t>3</w:t>
      </w:r>
      <w:r w:rsidR="002E207F" w:rsidRPr="00BC0C46">
        <w:rPr>
          <w:rFonts w:asciiTheme="majorBidi" w:hAnsiTheme="majorBidi" w:cstheme="majorBidi"/>
          <w:bCs/>
          <w:sz w:val="24"/>
          <w:szCs w:val="24"/>
        </w:rPr>
        <w:t xml:space="preserve">. </w:t>
      </w:r>
      <w:r w:rsidR="002E207F">
        <w:rPr>
          <w:rFonts w:asciiTheme="majorBidi" w:hAnsiTheme="majorBidi" w:cstheme="majorBidi"/>
          <w:bCs/>
          <w:sz w:val="24"/>
          <w:szCs w:val="24"/>
        </w:rPr>
        <w:t>Sensitivity analysis</w:t>
      </w:r>
      <w:r w:rsidR="002E207F" w:rsidRPr="00BC0C46">
        <w:rPr>
          <w:rFonts w:asciiTheme="majorBidi" w:hAnsiTheme="majorBidi" w:cstheme="majorBidi"/>
          <w:bCs/>
          <w:sz w:val="24"/>
          <w:szCs w:val="24"/>
        </w:rPr>
        <w:t xml:space="preserve"> for the association of </w:t>
      </w:r>
      <w:r w:rsidR="008504A4">
        <w:rPr>
          <w:rFonts w:asciiTheme="majorBidi" w:hAnsiTheme="majorBidi" w:cstheme="majorBidi"/>
          <w:bCs/>
          <w:sz w:val="24"/>
          <w:szCs w:val="24"/>
        </w:rPr>
        <w:t xml:space="preserve">various </w:t>
      </w:r>
      <w:proofErr w:type="spellStart"/>
      <w:r w:rsidR="008504A4">
        <w:rPr>
          <w:rFonts w:asciiTheme="majorBidi" w:hAnsiTheme="majorBidi" w:cstheme="majorBidi"/>
          <w:bCs/>
          <w:sz w:val="24"/>
          <w:szCs w:val="24"/>
        </w:rPr>
        <w:t>polyphenolic</w:t>
      </w:r>
      <w:proofErr w:type="spellEnd"/>
      <w:r w:rsidR="008504A4">
        <w:rPr>
          <w:rFonts w:asciiTheme="majorBidi" w:hAnsiTheme="majorBidi" w:cstheme="majorBidi"/>
          <w:bCs/>
          <w:sz w:val="24"/>
          <w:szCs w:val="24"/>
        </w:rPr>
        <w:t xml:space="preserve"> compounds and </w:t>
      </w:r>
      <w:r>
        <w:rPr>
          <w:rFonts w:asciiTheme="majorBidi" w:hAnsiTheme="majorBidi" w:cstheme="majorBidi"/>
          <w:bCs/>
          <w:sz w:val="24"/>
          <w:szCs w:val="24"/>
        </w:rPr>
        <w:t>odds</w:t>
      </w:r>
      <w:r w:rsidR="008504A4">
        <w:rPr>
          <w:rFonts w:asciiTheme="majorBidi" w:hAnsiTheme="majorBidi" w:cstheme="majorBidi"/>
          <w:bCs/>
          <w:sz w:val="24"/>
          <w:szCs w:val="24"/>
        </w:rPr>
        <w:t xml:space="preserve"> of obesity. </w:t>
      </w:r>
    </w:p>
    <w:p w14:paraId="429FBB7C" w14:textId="77777777" w:rsidR="002E207F" w:rsidRDefault="002E207F" w:rsidP="00804E61">
      <w:pPr>
        <w:jc w:val="both"/>
        <w:rPr>
          <w:rFonts w:asciiTheme="majorBidi" w:hAnsiTheme="majorBidi" w:cstheme="majorBidi"/>
          <w:sz w:val="24"/>
          <w:szCs w:val="24"/>
        </w:rPr>
      </w:pPr>
    </w:p>
    <w:p w14:paraId="04E863F6" w14:textId="77777777" w:rsidR="002E207F" w:rsidRDefault="002E207F" w:rsidP="00804E61">
      <w:pPr>
        <w:jc w:val="both"/>
        <w:rPr>
          <w:rFonts w:asciiTheme="majorBidi" w:hAnsiTheme="majorBidi" w:cstheme="majorBidi"/>
          <w:sz w:val="24"/>
          <w:szCs w:val="24"/>
        </w:rPr>
      </w:pPr>
    </w:p>
    <w:p w14:paraId="624F74A9" w14:textId="77777777" w:rsidR="002E207F" w:rsidRDefault="002E207F" w:rsidP="00804E61">
      <w:pPr>
        <w:jc w:val="both"/>
        <w:rPr>
          <w:rFonts w:asciiTheme="majorBidi" w:hAnsiTheme="majorBidi" w:cstheme="majorBidi"/>
          <w:sz w:val="24"/>
          <w:szCs w:val="24"/>
        </w:rPr>
      </w:pPr>
    </w:p>
    <w:p w14:paraId="1D3B5C40" w14:textId="77777777" w:rsidR="002E207F" w:rsidRDefault="002E207F" w:rsidP="00804E61">
      <w:pPr>
        <w:jc w:val="both"/>
        <w:rPr>
          <w:rFonts w:asciiTheme="majorBidi" w:hAnsiTheme="majorBidi" w:cstheme="majorBidi"/>
          <w:sz w:val="24"/>
          <w:szCs w:val="24"/>
        </w:rPr>
      </w:pPr>
    </w:p>
    <w:p w14:paraId="094EC976" w14:textId="77777777" w:rsidR="002E207F" w:rsidRDefault="002E207F" w:rsidP="00804E61">
      <w:pPr>
        <w:jc w:val="both"/>
        <w:rPr>
          <w:rFonts w:asciiTheme="majorBidi" w:hAnsiTheme="majorBidi" w:cstheme="majorBidi"/>
          <w:sz w:val="24"/>
          <w:szCs w:val="24"/>
        </w:rPr>
      </w:pPr>
    </w:p>
    <w:p w14:paraId="2E936EE9" w14:textId="77777777" w:rsidR="002E207F" w:rsidRDefault="002E207F" w:rsidP="00804E61">
      <w:pPr>
        <w:jc w:val="both"/>
        <w:rPr>
          <w:rFonts w:asciiTheme="majorBidi" w:hAnsiTheme="majorBidi" w:cstheme="majorBidi"/>
          <w:sz w:val="24"/>
          <w:szCs w:val="24"/>
        </w:rPr>
      </w:pPr>
    </w:p>
    <w:p w14:paraId="6912BF94" w14:textId="77777777" w:rsidR="002E207F" w:rsidRDefault="002E207F" w:rsidP="00804E61">
      <w:pPr>
        <w:jc w:val="both"/>
        <w:rPr>
          <w:rFonts w:asciiTheme="majorBidi" w:hAnsiTheme="majorBidi" w:cstheme="majorBidi"/>
          <w:sz w:val="24"/>
          <w:szCs w:val="24"/>
        </w:rPr>
      </w:pPr>
    </w:p>
    <w:p w14:paraId="109599D6" w14:textId="4046FED8" w:rsidR="002E207F" w:rsidRPr="002E207F" w:rsidRDefault="002E207F" w:rsidP="00804E61">
      <w:pPr>
        <w:jc w:val="both"/>
        <w:rPr>
          <w:rFonts w:asciiTheme="majorBidi" w:hAnsiTheme="majorBidi" w:cstheme="majorBidi"/>
          <w:sz w:val="24"/>
          <w:szCs w:val="24"/>
          <w:rtl/>
        </w:rPr>
      </w:pPr>
    </w:p>
    <w:sectPr w:rsidR="002E207F" w:rsidRPr="002E20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dvOT5fcf1b24">
    <w:altName w:val="Times New Roman"/>
    <w:panose1 w:val="00000000000000000000"/>
    <w:charset w:val="00"/>
    <w:family w:val="roman"/>
    <w:notTrueType/>
    <w:pitch w:val="default"/>
  </w:font>
  <w:font w:name="AdvOT5fcf1b24+fb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zQwNjY2MDIzNDU3NbJQ0lEKTi0uzszPAykwrAUARt1mxywAAAA="/>
  </w:docVars>
  <w:rsids>
    <w:rsidRoot w:val="00FA519C"/>
    <w:rsid w:val="00001FA3"/>
    <w:rsid w:val="0003311E"/>
    <w:rsid w:val="000D7C09"/>
    <w:rsid w:val="000E7F2F"/>
    <w:rsid w:val="001049CD"/>
    <w:rsid w:val="00106B66"/>
    <w:rsid w:val="00133C62"/>
    <w:rsid w:val="00142900"/>
    <w:rsid w:val="00150FD1"/>
    <w:rsid w:val="001B6502"/>
    <w:rsid w:val="001C73DE"/>
    <w:rsid w:val="0021263A"/>
    <w:rsid w:val="0023122F"/>
    <w:rsid w:val="00242708"/>
    <w:rsid w:val="00264134"/>
    <w:rsid w:val="00283C2E"/>
    <w:rsid w:val="002A418A"/>
    <w:rsid w:val="002E207F"/>
    <w:rsid w:val="002E62DB"/>
    <w:rsid w:val="00320BCD"/>
    <w:rsid w:val="003600FB"/>
    <w:rsid w:val="003614F5"/>
    <w:rsid w:val="003B6557"/>
    <w:rsid w:val="003C2957"/>
    <w:rsid w:val="00402B50"/>
    <w:rsid w:val="00417E78"/>
    <w:rsid w:val="00434296"/>
    <w:rsid w:val="004508C2"/>
    <w:rsid w:val="00452F62"/>
    <w:rsid w:val="0048274E"/>
    <w:rsid w:val="004A3B78"/>
    <w:rsid w:val="004C608E"/>
    <w:rsid w:val="004E2F91"/>
    <w:rsid w:val="00510A7F"/>
    <w:rsid w:val="0053059C"/>
    <w:rsid w:val="005576AC"/>
    <w:rsid w:val="00557E37"/>
    <w:rsid w:val="005A035F"/>
    <w:rsid w:val="005A383E"/>
    <w:rsid w:val="005C5B99"/>
    <w:rsid w:val="005D2BDC"/>
    <w:rsid w:val="005E3D2C"/>
    <w:rsid w:val="006004FD"/>
    <w:rsid w:val="00621894"/>
    <w:rsid w:val="00690E68"/>
    <w:rsid w:val="006D795D"/>
    <w:rsid w:val="006E5E20"/>
    <w:rsid w:val="006F5B18"/>
    <w:rsid w:val="00740A5F"/>
    <w:rsid w:val="00742FD5"/>
    <w:rsid w:val="00743B18"/>
    <w:rsid w:val="0075486A"/>
    <w:rsid w:val="007579B3"/>
    <w:rsid w:val="00773EF0"/>
    <w:rsid w:val="00780965"/>
    <w:rsid w:val="0078758B"/>
    <w:rsid w:val="007A0BFC"/>
    <w:rsid w:val="007C3E6B"/>
    <w:rsid w:val="00804E61"/>
    <w:rsid w:val="008504A4"/>
    <w:rsid w:val="00851506"/>
    <w:rsid w:val="008742D8"/>
    <w:rsid w:val="008C3F87"/>
    <w:rsid w:val="008C5E2D"/>
    <w:rsid w:val="008E1FFE"/>
    <w:rsid w:val="008F1F8B"/>
    <w:rsid w:val="009442BB"/>
    <w:rsid w:val="00945009"/>
    <w:rsid w:val="00953427"/>
    <w:rsid w:val="00975CC1"/>
    <w:rsid w:val="009B0C2B"/>
    <w:rsid w:val="009B76A0"/>
    <w:rsid w:val="00A00545"/>
    <w:rsid w:val="00A10EFA"/>
    <w:rsid w:val="00A461E4"/>
    <w:rsid w:val="00A91332"/>
    <w:rsid w:val="00B17FA4"/>
    <w:rsid w:val="00B32C6C"/>
    <w:rsid w:val="00B60AEA"/>
    <w:rsid w:val="00B84154"/>
    <w:rsid w:val="00B85DE7"/>
    <w:rsid w:val="00BA5B64"/>
    <w:rsid w:val="00BC0C46"/>
    <w:rsid w:val="00C0276B"/>
    <w:rsid w:val="00C11461"/>
    <w:rsid w:val="00C62103"/>
    <w:rsid w:val="00CB49F1"/>
    <w:rsid w:val="00D23ED4"/>
    <w:rsid w:val="00D543A2"/>
    <w:rsid w:val="00D960D2"/>
    <w:rsid w:val="00DF2815"/>
    <w:rsid w:val="00E109EF"/>
    <w:rsid w:val="00E5174F"/>
    <w:rsid w:val="00E92021"/>
    <w:rsid w:val="00ED2B15"/>
    <w:rsid w:val="00EE0CE2"/>
    <w:rsid w:val="00EE2BCF"/>
    <w:rsid w:val="00EF375F"/>
    <w:rsid w:val="00F33A66"/>
    <w:rsid w:val="00F560A6"/>
    <w:rsid w:val="00F70461"/>
    <w:rsid w:val="00F714B8"/>
    <w:rsid w:val="00FA519C"/>
    <w:rsid w:val="00FB5F6B"/>
    <w:rsid w:val="00FD3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87050B3"/>
  <w15:docId w15:val="{CDC724AA-0B61-4C29-A312-9C31EC2F70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A519C"/>
    <w:pPr>
      <w:spacing w:after="200" w:line="276" w:lineRule="auto"/>
    </w:pPr>
  </w:style>
  <w:style w:type="paragraph" w:styleId="Heading1">
    <w:name w:val="heading 1"/>
    <w:basedOn w:val="Normal"/>
    <w:link w:val="Heading1Char"/>
    <w:uiPriority w:val="9"/>
    <w:qFormat/>
    <w:rsid w:val="00FA519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C3E6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C3E6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C3E6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519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table" w:styleId="TableGrid">
    <w:name w:val="Table Grid"/>
    <w:basedOn w:val="TableNormal"/>
    <w:uiPriority w:val="59"/>
    <w:rsid w:val="00FA519C"/>
    <w:pPr>
      <w:widowControl w:val="0"/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DefaultParagraphFont"/>
    <w:rsid w:val="003C2957"/>
    <w:rPr>
      <w:rFonts w:ascii="AdvOT5fcf1b24" w:hAnsi="AdvOT5fcf1b24" w:hint="default"/>
      <w:b w:val="0"/>
      <w:bCs w:val="0"/>
      <w:i w:val="0"/>
      <w:iCs w:val="0"/>
      <w:color w:val="000000"/>
      <w:sz w:val="16"/>
      <w:szCs w:val="16"/>
    </w:rPr>
  </w:style>
  <w:style w:type="character" w:customStyle="1" w:styleId="fontstyle21">
    <w:name w:val="fontstyle21"/>
    <w:basedOn w:val="DefaultParagraphFont"/>
    <w:rsid w:val="003C2957"/>
    <w:rPr>
      <w:rFonts w:ascii="AdvOT5fcf1b24+fb" w:hAnsi="AdvOT5fcf1b24+fb" w:hint="default"/>
      <w:b w:val="0"/>
      <w:bCs w:val="0"/>
      <w:i w:val="0"/>
      <w:iCs w:val="0"/>
      <w:color w:val="000000"/>
      <w:sz w:val="16"/>
      <w:szCs w:val="16"/>
    </w:rPr>
  </w:style>
  <w:style w:type="paragraph" w:styleId="NoSpacing">
    <w:name w:val="No Spacing"/>
    <w:uiPriority w:val="1"/>
    <w:qFormat/>
    <w:rsid w:val="007C3E6B"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rsid w:val="007C3E6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7C3E6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7C3E6B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ListParagraph">
    <w:name w:val="List Paragraph"/>
    <w:basedOn w:val="Normal"/>
    <w:uiPriority w:val="34"/>
    <w:qFormat/>
    <w:rsid w:val="004C608E"/>
    <w:pPr>
      <w:spacing w:after="160" w:line="259" w:lineRule="auto"/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B32C6C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8F1F8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F1F8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F1F8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F1F8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F1F8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F1F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1F8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9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6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0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2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06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3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459</TotalTime>
  <Pages>1</Pages>
  <Words>473</Words>
  <Characters>3558</Characters>
  <Application>Microsoft Office Word</Application>
  <DocSecurity>0</DocSecurity>
  <Lines>237</Lines>
  <Paragraphs>149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N. Garousi </cp:lastModifiedBy>
  <cp:revision>20</cp:revision>
  <dcterms:created xsi:type="dcterms:W3CDTF">2018-12-30T21:24:00Z</dcterms:created>
  <dcterms:modified xsi:type="dcterms:W3CDTF">2025-04-16T23:20:00Z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7a4077de5a1fcb9c5663162adec28d27d3c1c3c9957a627457861745039e07be</vt:lpwstr>
  </property>
</Properties>
</file>