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8CCFD">
      <w:pPr>
        <w:rPr>
          <w:rFonts w:hint="default" w:ascii="Times New Roman" w:hAnsi="Times New Roman" w:eastAsia="宋体" w:cs="Times New Roman"/>
          <w:color w:val="1F1F1F"/>
          <w:kern w:val="0"/>
          <w:sz w:val="22"/>
          <w:szCs w:val="22"/>
          <w:vertAlign w:val="superscript"/>
          <w:lang w:val="en-US" w:eastAsia="zh-CN" w:bidi="ar"/>
        </w:rPr>
      </w:pPr>
      <w:r>
        <w:rPr>
          <w:rFonts w:ascii="Times New Roman" w:hAnsi="Times New Roman" w:eastAsia="宋体" w:cs="Times New Roman"/>
          <w:color w:val="1F1F1F"/>
          <w:sz w:val="22"/>
          <w:szCs w:val="22"/>
        </w:rPr>
        <w:t xml:space="preserve">Table </w:t>
      </w:r>
      <w:r>
        <w:rPr>
          <w:rFonts w:hint="eastAsia" w:ascii="Times New Roman" w:hAnsi="Times New Roman" w:eastAsia="宋体" w:cs="Times New Roman"/>
          <w:color w:val="1F1F1F"/>
          <w:sz w:val="22"/>
          <w:szCs w:val="22"/>
          <w:lang w:val="en-US" w:eastAsia="zh-CN"/>
        </w:rPr>
        <w:t>S5</w:t>
      </w:r>
      <w:r>
        <w:rPr>
          <w:rFonts w:ascii="Times New Roman" w:hAnsi="Times New Roman" w:eastAsia="宋体" w:cs="Times New Roman"/>
          <w:color w:val="1F1F1F"/>
          <w:sz w:val="22"/>
          <w:szCs w:val="22"/>
        </w:rPr>
        <w:t xml:space="preserve">. Subgroup analyses of the Association between </w:t>
      </w:r>
      <w:r>
        <w:rPr>
          <w:rFonts w:ascii="Times New Roman" w:hAnsi="Times New Roman" w:cs="Times New Roman"/>
          <w:color w:val="000000"/>
          <w:sz w:val="22"/>
          <w:szCs w:val="22"/>
        </w:rPr>
        <w:t>TyG with</w:t>
      </w:r>
      <w:r>
        <w:rPr>
          <w:rFonts w:ascii="Times New Roman" w:hAnsi="Times New Roman" w:eastAsia="宋体" w:cs="Times New Roman"/>
          <w:color w:val="1F1F1F"/>
          <w:sz w:val="22"/>
          <w:szCs w:val="22"/>
        </w:rPr>
        <w:t xml:space="preserve"> </w:t>
      </w:r>
      <w:r>
        <w:rPr>
          <w:rFonts w:ascii="Times New Roman" w:hAnsi="Times New Roman" w:eastAsia="Georgia" w:cs="Times New Roman"/>
          <w:color w:val="1F1F1F"/>
          <w:kern w:val="0"/>
          <w:sz w:val="22"/>
          <w:szCs w:val="22"/>
          <w:lang w:bidi="ar"/>
        </w:rPr>
        <w:t>cognitive function</w:t>
      </w:r>
      <w:r>
        <w:rPr>
          <w:rFonts w:hint="eastAsia" w:ascii="Times New Roman" w:hAnsi="Times New Roman" w:eastAsia="宋体" w:cs="Times New Roman"/>
          <w:color w:val="1F1F1F"/>
          <w:kern w:val="0"/>
          <w:sz w:val="22"/>
          <w:szCs w:val="22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1F1F1F"/>
          <w:sz w:val="22"/>
          <w:szCs w:val="22"/>
          <w:lang w:val="en-US" w:eastAsia="zh-CN"/>
        </w:rPr>
        <w:t>(</w:t>
      </w:r>
      <w:r>
        <w:rPr>
          <w:rFonts w:ascii="Times New Roman" w:hAnsi="Times New Roman" w:eastAsia="宋体" w:cs="Times New Roman"/>
          <w:color w:val="1F1F1F"/>
          <w:sz w:val="22"/>
          <w:szCs w:val="22"/>
        </w:rPr>
        <w:t>Model</w:t>
      </w:r>
      <w:r>
        <w:rPr>
          <w:rFonts w:hint="eastAsia" w:ascii="Times New Roman" w:hAnsi="Times New Roman" w:eastAsia="宋体" w:cs="Times New Roman"/>
          <w:color w:val="1F1F1F"/>
          <w:sz w:val="22"/>
          <w:szCs w:val="22"/>
          <w:lang w:val="en-US" w:eastAsia="zh-CN"/>
        </w:rPr>
        <w:t>2)</w:t>
      </w:r>
    </w:p>
    <w:tbl>
      <w:tblPr>
        <w:tblStyle w:val="14"/>
        <w:tblW w:w="661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1304"/>
        <w:gridCol w:w="2041"/>
        <w:gridCol w:w="2041"/>
        <w:gridCol w:w="2041"/>
        <w:gridCol w:w="2041"/>
      </w:tblGrid>
      <w:tr w14:paraId="5CADF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95" w:type="pct"/>
            <w:tcBorders>
              <w:top w:val="single" w:color="000000" w:sz="12" w:space="0"/>
              <w:left w:val="nil"/>
              <w:bottom w:val="single" w:color="auto" w:sz="12" w:space="0"/>
              <w:right w:val="nil"/>
              <w:tl2br w:val="nil"/>
            </w:tcBorders>
            <w:shd w:val="clear" w:color="auto" w:fill="FFFFFF"/>
            <w:noWrap/>
          </w:tcPr>
          <w:p w14:paraId="67ECCFCA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</w:tcPr>
          <w:p w14:paraId="02EC55F9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</w:tcPr>
          <w:p w14:paraId="3FAADFEA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MoCA</w:t>
            </w:r>
          </w:p>
          <w:p w14:paraId="0938A922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Beta (95%CI)</w:t>
            </w:r>
          </w:p>
        </w:tc>
        <w:tc>
          <w:tcPr>
            <w:tcW w:w="906" w:type="pct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 w14:paraId="4E3F4DA0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DSST</w:t>
            </w:r>
          </w:p>
          <w:p w14:paraId="13B92C56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Beta (95%CI)</w:t>
            </w:r>
          </w:p>
        </w:tc>
        <w:tc>
          <w:tcPr>
            <w:tcW w:w="906" w:type="pct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</w:tcPr>
          <w:p w14:paraId="195CDF2A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AVLT-3</w:t>
            </w:r>
          </w:p>
          <w:p w14:paraId="3789BF9A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Beta (95%CI)</w:t>
            </w:r>
          </w:p>
        </w:tc>
        <w:tc>
          <w:tcPr>
            <w:tcW w:w="906" w:type="pct"/>
            <w:tcBorders>
              <w:top w:val="single" w:color="000000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</w:tcPr>
          <w:p w14:paraId="1AEA1FDB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AVLT-5</w:t>
            </w:r>
          </w:p>
          <w:p w14:paraId="46657444">
            <w:pPr>
              <w:widowControl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Beta (95%CI)</w:t>
            </w:r>
          </w:p>
        </w:tc>
      </w:tr>
      <w:tr w14:paraId="4EA9A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9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E415C9">
            <w:pPr>
              <w:widowControl/>
              <w:snapToGrid w:val="0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Gender</w:t>
            </w:r>
          </w:p>
        </w:tc>
        <w:tc>
          <w:tcPr>
            <w:tcW w:w="57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</w:tcPr>
          <w:p w14:paraId="5E248F84">
            <w:pPr>
              <w:snapToGrid w:val="0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BA2B07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</w:tcPr>
          <w:p w14:paraId="0D964FB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B57B1B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906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E48E0E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757F1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B9BA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Male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E3B0166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8B15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-0.20 (-0.61, 0.22)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3BC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0.12 (-1.46, 1.71)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460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-0.44 (-1.12, 0.25)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B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-0.76 (-2.08, 0.55)</w:t>
            </w:r>
          </w:p>
        </w:tc>
      </w:tr>
      <w:tr w14:paraId="722A2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8283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9FA3FE2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718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(-0.02,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84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0.02 (-0.03, 0.06)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FC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-0.01 (-0.03,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89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-0.02 (-0.06, 0.02)</w:t>
            </w:r>
          </w:p>
        </w:tc>
      </w:tr>
      <w:tr w14:paraId="46534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5B89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49CC205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CBF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DE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0.00 (-0.01,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0A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D4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-0.01 (-0.02, 0.01)</w:t>
            </w:r>
          </w:p>
        </w:tc>
      </w:tr>
      <w:tr w14:paraId="6FBF8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3DC2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0E0897C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07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-0.31 (-0.89, 0.28)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D8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-1.06 (-3.28, 1.16)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4F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-0.50 (-1.46, 0.47)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429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-0.89 (-2.73, 0.95)</w:t>
            </w:r>
          </w:p>
        </w:tc>
      </w:tr>
      <w:tr w14:paraId="13AFD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242F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7D00507A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1C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-0.02 (-0.05,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7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-0.05 (-0.16, 0.06)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C76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-0.03 (-0.07,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12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-0.04 (-0.14, 0.05)</w:t>
            </w:r>
          </w:p>
        </w:tc>
      </w:tr>
      <w:tr w14:paraId="1FB84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CE20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74164E8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C8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-0.23 (-0.63, 0.16)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7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-0.38 (-1.87, 1.11)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00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-0.28 (-0.93, 0.37)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3DC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-0.57 (-1.81, 0.67)</w:t>
            </w:r>
          </w:p>
        </w:tc>
      </w:tr>
      <w:tr w14:paraId="505D6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restart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5E5F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Female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21F38DC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D51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-0.07 (-0.71, 0.57)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0A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0.59 (-1.70, 2.89)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882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-0.05 (-1.01, 0.91)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92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0.41 (-1.44, 2.26)</w:t>
            </w:r>
          </w:p>
        </w:tc>
      </w:tr>
      <w:tr w14:paraId="02AD7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858FEC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19328830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9F4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0.01 (-0.01,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8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0.00 (-0.06, 0.06)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98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0.02 (-0.01, 0.04)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321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0.03 (-0.01, 0.08)</w:t>
            </w:r>
          </w:p>
        </w:tc>
      </w:tr>
      <w:tr w14:paraId="60C83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61F245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63C1627C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C2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-0.01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EB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(-0.02,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9F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-0.01 (-0.02,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75B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-0.01 (-0.03, 0.01)</w:t>
            </w:r>
          </w:p>
        </w:tc>
      </w:tr>
      <w:tr w14:paraId="21E3A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CB0E271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28EBFD31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5D0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-0.86 (-1.73,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8F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-1.16 (-4.30, 1.99)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259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-1.03 (-2.36, 0.30)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D2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-1.42 (-3.97, 1.14)</w:t>
            </w:r>
          </w:p>
        </w:tc>
      </w:tr>
      <w:tr w14:paraId="0FFF0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69E589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right w:val="nil"/>
            </w:tcBorders>
            <w:shd w:val="clear" w:color="auto" w:fill="FFFFFF"/>
            <w:noWrap/>
          </w:tcPr>
          <w:p w14:paraId="03B832D4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C82B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-0.04 (-0.08, 0.00)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CB73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-0.05 (-0.20, 0.10)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B881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-0.05 (-0.11, 0.01)</w:t>
            </w:r>
          </w:p>
        </w:tc>
        <w:tc>
          <w:tcPr>
            <w:tcW w:w="204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EF91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-0.06 (-0.19, 0.06)</w:t>
            </w:r>
          </w:p>
        </w:tc>
      </w:tr>
      <w:tr w14:paraId="02F80A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97DFEB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01A16F2D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32C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-0.50 (-1.07, 0.07)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73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-0.43 (-2.47, 1.62)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95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-0.72 (-1.59, 0.14)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73ED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-0.81 (-2.48, 0.86)</w:t>
            </w:r>
          </w:p>
        </w:tc>
      </w:tr>
      <w:tr w14:paraId="5AE41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565F07">
            <w:pPr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bookmarkStart w:id="0" w:name="OLE_LINK121"/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Age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4D7BDE7F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94499B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F78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E0829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401D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</w:p>
        </w:tc>
      </w:tr>
      <w:tr w14:paraId="672A4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2261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&lt;60 Years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F4A0D88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A2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-0.16 (-0.51, 0.18)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5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-0.13 (-1.56, 1.31)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E81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-0.22 (-0.85, 0.41)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DE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-0.17 (-1.36, 1.02)</w:t>
            </w:r>
          </w:p>
        </w:tc>
      </w:tr>
      <w:tr w14:paraId="3AC49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0BF9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7AF9838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A9C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0.00 (-0.01,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0C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0.01 (-0.04, 0.05)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5F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0.00 (-0.02,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FF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0.01 (-0.03, 0.04)</w:t>
            </w:r>
          </w:p>
        </w:tc>
      </w:tr>
      <w:tr w14:paraId="2D284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8E99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B714902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CA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C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(-0.01,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FA6D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1F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(-0.01, 0.01)</w:t>
            </w:r>
          </w:p>
        </w:tc>
      </w:tr>
      <w:tr w14:paraId="717EF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A557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0C1CF31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93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-0.36 (-0.84, 0.12)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2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-0.93 (-2.92, 1.05)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FE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-0.52 (-1.39, 0.35)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B9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-0.70 (-2.35, 0.94)</w:t>
            </w:r>
          </w:p>
        </w:tc>
      </w:tr>
      <w:tr w14:paraId="27071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0DA6C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3233424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7D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-0.02 (-0.04,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8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-0.05 (-0.15, 0.05)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4F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-0.03 (-0.07,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15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-0.04 (-0.12, 0.05)</w:t>
            </w:r>
          </w:p>
        </w:tc>
      </w:tr>
      <w:tr w14:paraId="7F339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55B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417396C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A15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-0.28 (-0.60, 0.03)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F9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-0.53 (-1.85, 0.78)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FA0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-0.34 (-0.92, 0.24)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4C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-0.43 (-1.53, 0.66)</w:t>
            </w:r>
          </w:p>
        </w:tc>
      </w:tr>
      <w:tr w14:paraId="6E78B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AA7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≥60 Years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3E0B4D6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434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-0.39 (-1.64, 0.87)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1D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2.44 (-1.08, 5.97)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3D6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-1.10 (-2.43, 0.23)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96A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-2.10 (-4.75, 0.55)</w:t>
            </w:r>
          </w:p>
        </w:tc>
      </w:tr>
      <w:tr w14:paraId="4B9C4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DD9D46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03C5D35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09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(-0.03, 0.03)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2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0.04 (-0.05, 0.12)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724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-0.02 (-0.05,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4EC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-0.03 (-0.10, 0.03)</w:t>
            </w:r>
          </w:p>
        </w:tc>
      </w:tr>
      <w:tr w14:paraId="2369C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5406A40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C011A6C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59D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-0.01 (-0.02,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D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0.01 (-0.02, 0.04)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D3B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-0.01 (-0.02,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A7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-0.02 (-0.04, 0.00)</w:t>
            </w:r>
          </w:p>
        </w:tc>
      </w:tr>
      <w:tr w14:paraId="27E90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FF4AEA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A19BA17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E4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-1.33 (-3.04, 0.38)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7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-1.41 (-6.21, 3.39)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22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-1.56 (-3.38, 0.25)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7BB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-3.23 (-6.87, 0.42)</w:t>
            </w:r>
          </w:p>
        </w:tc>
      </w:tr>
      <w:tr w14:paraId="31B6E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28B1DD6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2613F34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92A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-0.06 (-0.14,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755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-0.06 (-0.29, 0.17)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5B0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-0.07 (-0.16,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A8B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-0.15 (-0.33, 0.03)</w:t>
            </w:r>
          </w:p>
        </w:tc>
      </w:tr>
      <w:tr w14:paraId="6DFAE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25875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ACE3E20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79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-0.76 (-1.89, 0.37)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6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0.38 (-2.80, 3.56)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4E2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-1.06 (-2.25, 0.14)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C0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-2.13 (-4.54, 0.27)</w:t>
            </w:r>
          </w:p>
        </w:tc>
      </w:tr>
      <w:tr w14:paraId="5E0EB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73B423">
            <w:pPr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BMI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</w:tcPr>
          <w:p w14:paraId="34731E17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51DF5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4440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063F8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6D59C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  <w:tr w14:paraId="319BB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E60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Non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overweight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A8D19FF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3B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-0.26 (-0.78, 0.26)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5A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0.81 (-1.22, 2.85)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EE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-0.62 (-1.41, 0.17)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5D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-0.43 (-1.99, 1.12)</w:t>
            </w:r>
          </w:p>
        </w:tc>
      </w:tr>
      <w:tr w14:paraId="40E2E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474E0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5D1F0444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59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(-0.02,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36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0.03 (-0.03, 0.09)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832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-0.01 (-0.04,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1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-0.01 (-0.06, 0.04)</w:t>
            </w:r>
          </w:p>
        </w:tc>
      </w:tr>
      <w:tr w14:paraId="7FBF1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7D1B7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70E1342B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B80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DE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0.00 (-0.02,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9C8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-0.01 (-0.02, -0.00)*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D2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-0.01 (-0.03, 0.00)</w:t>
            </w:r>
          </w:p>
        </w:tc>
      </w:tr>
      <w:tr w14:paraId="3A0A3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33124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64EB3322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684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-0.69 (-1.45, 0.07)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D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-0.32 (-3.28, 2.64)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8FF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-1.42 (-2.58, -0.26)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339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-1.88 (-4.14, 0.39)</w:t>
            </w:r>
          </w:p>
        </w:tc>
      </w:tr>
      <w:tr w14:paraId="60ACF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right w:val="nil"/>
            </w:tcBorders>
            <w:shd w:val="clear" w:color="auto" w:fill="FFFFFF"/>
            <w:noWrap/>
            <w:vAlign w:val="center"/>
          </w:tcPr>
          <w:p w14:paraId="1E4DB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F76BB8E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064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-0.03 (-0.07,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F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-0.02 (-0.16, 0.12)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4EB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-0.07 (-0.12, -0.01)*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D8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-0.09 (-0.19, 0.02)</w:t>
            </w:r>
          </w:p>
        </w:tc>
      </w:tr>
      <w:tr w14:paraId="05202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873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38DFCF29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FB2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-0.45 (-0.92,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D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-0.16 (-1.98, 1.66)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8C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-0.91 (-1.62, -0.20)*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2A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-1.18 (-2.56, 0.22)</w:t>
            </w:r>
          </w:p>
        </w:tc>
      </w:tr>
      <w:tr w14:paraId="49113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FD53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Overweight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EF4C9CF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3B5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-0.17 (-0.65, 0.32)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A0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-0.57 (-2.28, 1.14)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B36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-0.17 (-0.97, 0.63)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C5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-0.59 (-2.08, 0.90)</w:t>
            </w:r>
          </w:p>
        </w:tc>
      </w:tr>
      <w:tr w14:paraId="4A733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</w:tcPr>
          <w:p w14:paraId="15B2C2A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1A102E4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A01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(-0.02,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2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-0.01 (-0.06, 0.04)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AE9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-0.01 (-0.03, 0.02)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AD5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-0.02 (-0.06, 0.03)</w:t>
            </w:r>
          </w:p>
        </w:tc>
      </w:tr>
      <w:tr w14:paraId="5B4205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</w:tcPr>
          <w:p w14:paraId="6151A22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0EA39114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5C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(-0.01, 0.00)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36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(-0.02,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22C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(-0.01,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C41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-0.00 (-0.02, 0.01)</w:t>
            </w:r>
          </w:p>
        </w:tc>
      </w:tr>
      <w:tr w14:paraId="287DE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</w:tcPr>
          <w:p w14:paraId="37B4BD8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1FAFF8EE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A4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-0.41 (-1.06, 0.25)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1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-2.00 (-4.28, 0.29)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26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-0.31 (-1.39, 0.76)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F56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-0.82 (-2.83, 1.18)</w:t>
            </w:r>
          </w:p>
        </w:tc>
      </w:tr>
      <w:tr w14:paraId="1DCB9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</w:tcPr>
          <w:p w14:paraId="1B3FC7F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top"/>
          </w:tcPr>
          <w:p w14:paraId="462B7DF4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D0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-0.02 (-0.06,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C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-0.11 (-0.22, 0.01)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F5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-0.02 (-0.07, 0.04)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1A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-0.04 (-0.14, 0.06)</w:t>
            </w:r>
          </w:p>
        </w:tc>
      </w:tr>
      <w:tr w14:paraId="46AF3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95" w:type="pct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</w:tcPr>
          <w:p w14:paraId="543D6AE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top"/>
          </w:tcPr>
          <w:p w14:paraId="6F45A513">
            <w:pPr>
              <w:widowControl/>
              <w:snapToGrid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204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BF0C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-0.28 (-0.74, 0.18)</w:t>
            </w:r>
          </w:p>
        </w:tc>
        <w:tc>
          <w:tcPr>
            <w:tcW w:w="204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965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-1.01 (-2.62, 0.60)</w:t>
            </w:r>
          </w:p>
        </w:tc>
        <w:tc>
          <w:tcPr>
            <w:tcW w:w="204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9370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-0.16 (-0.91, 0.60)</w:t>
            </w:r>
          </w:p>
        </w:tc>
        <w:tc>
          <w:tcPr>
            <w:tcW w:w="204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119E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-0.50 (-1.91, 0.91)</w:t>
            </w:r>
          </w:p>
        </w:tc>
      </w:tr>
    </w:tbl>
    <w:p w14:paraId="4E48F00C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1" w:name="OLE_LINK123"/>
      <w:r>
        <w:rPr>
          <w:rFonts w:hint="default" w:ascii="Times New Roman" w:hAnsi="Times New Roman" w:cs="Times New Roman"/>
          <w:sz w:val="24"/>
          <w:szCs w:val="24"/>
        </w:rPr>
        <w:t>Notes: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MoCA, Montreal Cognitive Assessment; DSST, Digit Symbol Substitution Test; AVLT-3, Auditory Verbal Learning Test-Immediate Recall Trial 3; AVLT-5, Auditory Verbal Learning Test-Delayed Recall;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</w:t>
      </w:r>
      <w:bookmarkEnd w:id="1"/>
      <w:r>
        <w:rPr>
          <w:rFonts w:hint="default" w:ascii="Times New Roman" w:hAnsi="Times New Roman" w:cs="Times New Roman"/>
          <w:sz w:val="24"/>
          <w:szCs w:val="24"/>
        </w:rPr>
        <w:t>CI, confidence interval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4"/>
          <w:szCs w:val="24"/>
        </w:rPr>
        <w:t>TyG, triglyceride-glucose index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; WHtR, waist-to-height ratio; BMI, body mass index; WC, waist circumference; WWI, weight-adjusted waist index; ABSI, a body shape index.</w:t>
      </w:r>
    </w:p>
    <w:p w14:paraId="2556581A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hint="eastAsia" w:ascii="Times New Roman" w:hAnsi="Times New Roman" w:eastAsia="宋体" w:cs="Times New Roman"/>
          <w:sz w:val="22"/>
          <w:szCs w:val="22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Adjusted for </w:t>
      </w:r>
      <w:r>
        <w:rPr>
          <w:rFonts w:hint="default" w:ascii="Times New Roman" w:hAnsi="Times New Roman" w:cs="Times New Roman"/>
          <w:color w:val="1F1F1F"/>
          <w:sz w:val="24"/>
          <w:szCs w:val="24"/>
        </w:rPr>
        <w:t>gender, age, education level, alcohol consumption, smoking status, BMI,</w:t>
      </w:r>
      <w:r>
        <w:rPr>
          <w:rFonts w:hint="eastAsia" w:ascii="Times New Roman" w:hAnsi="Times New Roman" w:cs="Times New Roman"/>
          <w:color w:val="1F1F1F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1F1F1F"/>
          <w:sz w:val="24"/>
          <w:szCs w:val="24"/>
          <w:lang w:val="en-US" w:eastAsia="zh-CN"/>
        </w:rPr>
        <w:t>WC</w:t>
      </w:r>
      <w:r>
        <w:rPr>
          <w:rFonts w:hint="eastAsia" w:ascii="Times New Roman" w:hAnsi="Times New Roman" w:cs="Times New Roman"/>
          <w:color w:val="1F1F1F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color w:val="1F1F1F"/>
          <w:sz w:val="24"/>
          <w:szCs w:val="24"/>
        </w:rPr>
        <w:t xml:space="preserve"> total cholesterol, physical activity, and history of hypertension.</w:t>
      </w:r>
      <w:r>
        <w:rPr>
          <w:rFonts w:hint="eastAsia" w:ascii="Times New Roman" w:hAnsi="Times New Roman" w:cs="Times New Roman"/>
          <w:color w:val="1F1F1F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To avoid over-adjustment bias, the corresponding anthropometric component was excluded from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.</w:t>
      </w:r>
      <w:bookmarkStart w:id="2" w:name="_GoBack"/>
      <w:bookmarkEnd w:id="2"/>
    </w:p>
    <w:p w14:paraId="4D4366D0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* p &lt; 0.05; </w:t>
      </w:r>
      <w:bookmarkEnd w:id="0"/>
      <w:r>
        <w:rPr>
          <w:rFonts w:hint="default" w:ascii="Times New Roman" w:hAnsi="Times New Roman" w:cs="Times New Roman"/>
          <w:sz w:val="24"/>
          <w:szCs w:val="24"/>
        </w:rPr>
        <w:t>** p &lt; 0.01.</w:t>
      </w:r>
    </w:p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0B1"/>
    <w:rsid w:val="000154BE"/>
    <w:rsid w:val="00066620"/>
    <w:rsid w:val="001060B1"/>
    <w:rsid w:val="00170E58"/>
    <w:rsid w:val="00177A98"/>
    <w:rsid w:val="00180EC8"/>
    <w:rsid w:val="001E4A8D"/>
    <w:rsid w:val="001E6411"/>
    <w:rsid w:val="001E68E5"/>
    <w:rsid w:val="002119D8"/>
    <w:rsid w:val="00297AF2"/>
    <w:rsid w:val="002C3FE1"/>
    <w:rsid w:val="002D672B"/>
    <w:rsid w:val="002F32B1"/>
    <w:rsid w:val="00302E74"/>
    <w:rsid w:val="00392AAE"/>
    <w:rsid w:val="003B059E"/>
    <w:rsid w:val="003D4B33"/>
    <w:rsid w:val="00412C65"/>
    <w:rsid w:val="00445570"/>
    <w:rsid w:val="004907BB"/>
    <w:rsid w:val="00574F6E"/>
    <w:rsid w:val="00586151"/>
    <w:rsid w:val="005E3FD9"/>
    <w:rsid w:val="00623A73"/>
    <w:rsid w:val="0064119B"/>
    <w:rsid w:val="006E622B"/>
    <w:rsid w:val="00743D29"/>
    <w:rsid w:val="007B0268"/>
    <w:rsid w:val="007C3DF1"/>
    <w:rsid w:val="008067B1"/>
    <w:rsid w:val="00814A1A"/>
    <w:rsid w:val="00950FA6"/>
    <w:rsid w:val="009E1CE8"/>
    <w:rsid w:val="00A05D1D"/>
    <w:rsid w:val="00AA2376"/>
    <w:rsid w:val="00AE5173"/>
    <w:rsid w:val="00B752F4"/>
    <w:rsid w:val="00C07C0F"/>
    <w:rsid w:val="00C56B52"/>
    <w:rsid w:val="00CE1A75"/>
    <w:rsid w:val="00DE5834"/>
    <w:rsid w:val="00E53771"/>
    <w:rsid w:val="00E62785"/>
    <w:rsid w:val="00E7353B"/>
    <w:rsid w:val="00EC1AA7"/>
    <w:rsid w:val="00FD2D9B"/>
    <w:rsid w:val="00FD5341"/>
    <w:rsid w:val="04622B3D"/>
    <w:rsid w:val="0C496865"/>
    <w:rsid w:val="1C56667E"/>
    <w:rsid w:val="37536C23"/>
    <w:rsid w:val="40D67134"/>
    <w:rsid w:val="51F95438"/>
    <w:rsid w:val="6DFB4E45"/>
    <w:rsid w:val="6E9323E7"/>
    <w:rsid w:val="725819A2"/>
    <w:rsid w:val="75534C49"/>
    <w:rsid w:val="7B7178F8"/>
    <w:rsid w:val="7C51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sz w:val="22"/>
      <w14:ligatures w14:val="standardContextual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581</Words>
  <Characters>3368</Characters>
  <Lines>287</Lines>
  <Paragraphs>176</Paragraphs>
  <TotalTime>0</TotalTime>
  <ScaleCrop>false</ScaleCrop>
  <LinksUpToDate>false</LinksUpToDate>
  <CharactersWithSpaces>3748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2025-08-07T00:49:00Z</dcterms:created>
  <dc:creator>嘉佩 韦</dc:creator>
  <cp:lastModifiedBy>吴旭铖</cp:lastModifiedBy>
  <dcterms:modified xsi:type="dcterms:W3CDTF">2026-03-23T13:09:55Z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eyJoZGlkIjoiZTNhZGQzNGQyOWMwMTZiYTU2NzlmYzIyMmNmNjRhMDgiLCJ1c2VySWQiOiIxNjg3MDYwMjk4In0=</vt:lpwstr>
  </property>
  <property fmtid="{D5CDD505-2E9C-101B-9397-08002B2CF9AE}" pid="3" name="KSOProductBuildVer">
    <vt:lpwstr>2052-12.1.0.23542</vt:lpwstr>
  </property>
  <property fmtid="{D5CDD505-2E9C-101B-9397-08002B2CF9AE}" pid="4" name="ICV">
    <vt:lpwstr>14FB18FBBA0349BD87FC0CB59DD27745_12</vt:lpwstr>
  </property>
</Properties>
</file>