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797118">
      <w:pPr>
        <w:spacing w:before="600" w:after="60"/>
        <w:jc w:val="center"/>
      </w:pPr>
      <w:r>
        <w:rPr>
          <w:rFonts w:ascii="Arial" w:hAnsi="Arial" w:eastAsia="Arial" w:cs="Arial"/>
          <w:b/>
          <w:bCs/>
          <w:color w:val="1F3864"/>
          <w:sz w:val="36"/>
          <w:szCs w:val="36"/>
        </w:rPr>
        <w:t>Supplementary Materials</w:t>
      </w:r>
    </w:p>
    <w:p w14:paraId="4E503E39">
      <w:pPr>
        <w:spacing w:before="120" w:after="60"/>
        <w:jc w:val="center"/>
      </w:pPr>
      <w:r>
        <w:rPr>
          <w:rFonts w:ascii="Arial" w:hAnsi="Arial" w:eastAsia="Arial" w:cs="Arial"/>
          <w:i/>
          <w:iCs/>
          <w:color w:val="404040"/>
          <w:sz w:val="22"/>
          <w:szCs w:val="22"/>
        </w:rPr>
        <w:t>Differential Pathway Profiles of Uric Acid and the Non-High-Density Lipoprotein Cholesterol to High-Density Lipoprotein Cholesterol Ratio (NHHR) in Predicting Incident Type 2 Diabetes: A Prospective Cohort Study</w:t>
      </w:r>
    </w:p>
    <w:p w14:paraId="3B35A417">
      <w:pPr>
        <w:jc w:val="center"/>
        <w:rPr>
          <w:rFonts w:hint="eastAsia" w:ascii="Times New Roman Regular" w:hAnsi="Times New Roman Regular" w:cs="Times New Roman Regular"/>
          <w:vertAlign w:val="superscript"/>
          <w:lang w:val="en-US" w:eastAsia="zh-CN"/>
        </w:rPr>
      </w:pPr>
      <w:r>
        <w:rPr>
          <w:rFonts w:hint="default" w:ascii="Times New Roman Regular" w:hAnsi="Times New Roman Regular" w:cs="Times New Roman Regular"/>
          <w:lang w:val="en-US" w:eastAsia="zh-CN"/>
        </w:rPr>
        <w:t>Weiqiang Qin</w:t>
      </w:r>
      <w:r>
        <w:rPr>
          <w:rFonts w:hint="eastAsia" w:ascii="Times New Roman Regular" w:hAnsi="Times New Roman Regular" w:cs="Times New Roman Regular"/>
          <w:vertAlign w:val="superscript"/>
          <w:lang w:val="en-US" w:eastAsia="zh-CN"/>
        </w:rPr>
        <w:t>1†</w:t>
      </w:r>
      <w:r>
        <w:rPr>
          <w:rFonts w:hint="default" w:ascii="Times New Roman Regular" w:hAnsi="Times New Roman Regular" w:cs="Times New Roman Regular"/>
          <w:lang w:val="en-US" w:eastAsia="zh-CN"/>
        </w:rPr>
        <w:t>; Bo Liu</w:t>
      </w:r>
      <w:r>
        <w:rPr>
          <w:rFonts w:hint="eastAsia" w:ascii="Times New Roman Regular" w:hAnsi="Times New Roman Regular" w:cs="Times New Roman Regular"/>
          <w:vertAlign w:val="superscript"/>
          <w:lang w:val="en-US" w:eastAsia="zh-CN"/>
        </w:rPr>
        <w:t>1†</w:t>
      </w:r>
      <w:r>
        <w:rPr>
          <w:rFonts w:hint="default" w:ascii="Times New Roman Regular" w:hAnsi="Times New Roman Regular" w:cs="Times New Roman Regular"/>
          <w:lang w:val="en-US" w:eastAsia="zh-CN"/>
        </w:rPr>
        <w:t>; Xiaoling Yi</w:t>
      </w:r>
      <w:r>
        <w:rPr>
          <w:rFonts w:hint="eastAsia" w:ascii="Times New Roman Regular" w:hAnsi="Times New Roman Regular" w:cs="Times New Roman Regular"/>
          <w:vertAlign w:val="superscript"/>
          <w:lang w:val="en-US" w:eastAsia="zh-CN"/>
        </w:rPr>
        <w:t>3</w:t>
      </w:r>
      <w:r>
        <w:rPr>
          <w:rFonts w:hint="default" w:ascii="Times New Roman Regular" w:hAnsi="Times New Roman Regular" w:cs="Times New Roman Regular"/>
          <w:lang w:val="en-US" w:eastAsia="zh-CN"/>
        </w:rPr>
        <w:t xml:space="preserve">, </w:t>
      </w:r>
      <w:r>
        <w:rPr>
          <w:rFonts w:hint="eastAsia" w:ascii="Times New Roman Regular" w:hAnsi="Times New Roman Regular" w:cs="Times New Roman Regular"/>
          <w:lang w:val="en-US" w:eastAsia="zh-CN"/>
        </w:rPr>
        <w:t xml:space="preserve"> </w:t>
      </w:r>
      <w:r>
        <w:rPr>
          <w:rFonts w:hint="default" w:ascii="Times New Roman Regular" w:hAnsi="Times New Roman Regular" w:cs="Times New Roman Regular"/>
          <w:lang w:val="en-US" w:eastAsia="zh-CN"/>
        </w:rPr>
        <w:t>Juan</w:t>
      </w:r>
      <w:r>
        <w:rPr>
          <w:rFonts w:hint="eastAsia" w:ascii="Times New Roman Regular" w:hAnsi="Times New Roman Regular" w:cs="Times New Roman Regular"/>
          <w:lang w:val="en-US" w:eastAsia="zh-CN"/>
        </w:rPr>
        <w:t xml:space="preserve"> Lei</w:t>
      </w:r>
      <w:r>
        <w:rPr>
          <w:rFonts w:hint="eastAsia" w:ascii="Times New Roman Regular" w:hAnsi="Times New Roman Regular" w:cs="Times New Roman Regular"/>
          <w:vertAlign w:val="superscript"/>
          <w:lang w:val="en-US" w:eastAsia="zh-CN"/>
        </w:rPr>
        <w:t>1</w:t>
      </w:r>
      <w:r>
        <w:rPr>
          <w:rFonts w:hint="default" w:ascii="Times New Roman Regular" w:hAnsi="Times New Roman Regular" w:cs="Times New Roman Regular"/>
          <w:lang w:val="en-US" w:eastAsia="zh-CN"/>
        </w:rPr>
        <w:t>, Lan Mai</w:t>
      </w:r>
      <w:r>
        <w:rPr>
          <w:rFonts w:hint="eastAsia" w:ascii="Times New Roman Regular" w:hAnsi="Times New Roman Regular" w:cs="Times New Roman Regular"/>
          <w:vertAlign w:val="superscript"/>
          <w:lang w:val="en-US" w:eastAsia="zh-CN"/>
        </w:rPr>
        <w:t>2</w:t>
      </w:r>
    </w:p>
    <w:p w14:paraId="31DD07AC"/>
    <w:p w14:paraId="6438AA52"/>
    <w:p w14:paraId="0DEAC7CA">
      <w:pPr>
        <w:spacing w:before="200" w:after="60"/>
        <w:jc w:val="left"/>
      </w:pPr>
      <w:r>
        <w:rPr>
          <w:rFonts w:ascii="Arial" w:hAnsi="Arial" w:eastAsia="Arial" w:cs="Arial"/>
          <w:b/>
          <w:bCs/>
          <w:color w:val="1F3864"/>
          <w:sz w:val="24"/>
          <w:szCs w:val="24"/>
        </w:rPr>
        <w:t>Supplementary Figure S1</w:t>
      </w:r>
    </w:p>
    <w:p w14:paraId="3CBCE986">
      <w:pPr>
        <w:spacing w:before="0" w:after="60"/>
        <w:jc w:val="left"/>
      </w:pPr>
      <w:r>
        <w:rPr>
          <w:rFonts w:ascii="Arial" w:hAnsi="Arial" w:eastAsia="Arial" w:cs="Arial"/>
          <w:b/>
          <w:bCs/>
          <w:sz w:val="20"/>
          <w:szCs w:val="20"/>
        </w:rPr>
        <w:t>Decision c</w:t>
      </w:r>
      <w:bookmarkStart w:id="0" w:name="_GoBack"/>
      <w:bookmarkEnd w:id="0"/>
      <w:r>
        <w:rPr>
          <w:rFonts w:ascii="Arial" w:hAnsi="Arial" w:eastAsia="Arial" w:cs="Arial"/>
          <w:b/>
          <w:bCs/>
          <w:sz w:val="20"/>
          <w:szCs w:val="20"/>
        </w:rPr>
        <w:t>urve analysis.</w:t>
      </w:r>
    </w:p>
    <w:p w14:paraId="22E54F03">
      <w:pPr>
        <w:numPr>
          <w:numId w:val="0"/>
        </w:numPr>
        <w:spacing w:before="0" w:after="60"/>
        <w:jc w:val="left"/>
        <w:rPr>
          <w:rFonts w:ascii="Arial" w:hAnsi="Arial" w:eastAsia="Arial" w:cs="Arial"/>
          <w:sz w:val="20"/>
          <w:szCs w:val="20"/>
        </w:rPr>
      </w:pPr>
    </w:p>
    <w:tbl>
      <w:tblPr>
        <w:tblStyle w:val="12"/>
        <w:tblW w:w="960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600"/>
      </w:tblGrid>
      <w:tr w14:paraId="0CDCB294">
        <w:trPr>
          <w:trHeight w:val="3670" w:hRule="atLeast"/>
          <w:jc w:val="center"/>
        </w:trPr>
        <w:tc>
          <w:tcPr>
            <w:tcW w:w="9600" w:type="dxa"/>
            <w:tcBorders>
              <w:tl2br w:val="nil"/>
              <w:tr2bl w:val="nil"/>
            </w:tcBorders>
            <w:vAlign w:val="top"/>
          </w:tcPr>
          <w:p w14:paraId="46D805C0">
            <w:pPr>
              <w:jc w:val="both"/>
              <w:rPr>
                <w:rFonts w:hint="default" w:ascii="Times New Roman Regular" w:hAnsi="Times New Roman Regular" w:eastAsia="宋体" w:cs="Times New Roman Regular"/>
                <w:vertAlign w:val="baseline"/>
                <w:lang w:eastAsia="zh-CN"/>
              </w:rPr>
            </w:pPr>
            <w:r>
              <w:rPr>
                <w:rFonts w:hint="default" w:ascii="Times New Roman Regular" w:hAnsi="Times New Roman Regular" w:eastAsia="宋体" w:cs="Times New Roman Regular"/>
                <w:vertAlign w:val="baseline"/>
                <w:lang w:eastAsia="zh-CN"/>
              </w:rPr>
              <w:drawing>
                <wp:inline distT="0" distB="0" distL="114300" distR="114300">
                  <wp:extent cx="5263515" cy="2339340"/>
                  <wp:effectExtent l="0" t="0" r="19685" b="22860"/>
                  <wp:docPr id="5" name="图片 5" descr="figS1_DCA_delta_h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igS1_DCA_delta_hd"/>
                          <pic:cNvPicPr>
                            <a:picLocks noChangeAspect="1"/>
                          </pic:cNvPicPr>
                        </pic:nvPicPr>
                        <pic:blipFill>
                          <a:blip r:embed="rId4"/>
                          <a:stretch>
                            <a:fillRect/>
                          </a:stretch>
                        </pic:blipFill>
                        <pic:spPr>
                          <a:xfrm>
                            <a:off x="0" y="0"/>
                            <a:ext cx="5263515" cy="2339340"/>
                          </a:xfrm>
                          <a:prstGeom prst="rect">
                            <a:avLst/>
                          </a:prstGeom>
                        </pic:spPr>
                      </pic:pic>
                    </a:graphicData>
                  </a:graphic>
                </wp:inline>
              </w:drawing>
            </w:r>
          </w:p>
        </w:tc>
      </w:tr>
      <w:tr w14:paraId="7F73FF23">
        <w:trPr>
          <w:trHeight w:val="1490" w:hRule="atLeast"/>
          <w:jc w:val="center"/>
        </w:trPr>
        <w:tc>
          <w:tcPr>
            <w:tcW w:w="9600" w:type="dxa"/>
            <w:tcBorders>
              <w:tl2br w:val="nil"/>
              <w:tr2bl w:val="nil"/>
            </w:tcBorders>
            <w:vAlign w:val="top"/>
          </w:tcPr>
          <w:p w14:paraId="47733C4C">
            <w:pPr>
              <w:jc w:val="both"/>
              <w:rPr>
                <w:rFonts w:hint="default" w:ascii="Times New Roman Regular" w:hAnsi="Times New Roman Regular" w:cs="Times New Roman Regular"/>
                <w:vertAlign w:val="baseline"/>
              </w:rPr>
            </w:pPr>
            <w:r>
              <w:rPr>
                <w:rFonts w:hint="default" w:ascii="Times New Roman Regular" w:hAnsi="Times New Roman Regular" w:cs="Times New Roman Regular"/>
                <w:b/>
              </w:rPr>
              <w:t>Figure S1.</w:t>
            </w:r>
            <w:r>
              <w:rPr>
                <w:rFonts w:hint="default" w:ascii="Times New Roman Regular" w:hAnsi="Times New Roman Regular" w:cs="Times New Roman Regular"/>
              </w:rPr>
              <w:t xml:space="preserve"> Decision curve analysis. (A) Standard decision curve: net benefit across different threshold probabilities. (B) Delta net benefit (ΔNB): incremental net benefit of adding NHHR or uric acid to the base model. NHHR showed a marginal net benefit around the 11.6% prevalence threshold (ΔNB = 0.0049), while uric acid showed near-zero net benefit across all thresholds.</w:t>
            </w:r>
          </w:p>
        </w:tc>
      </w:tr>
    </w:tbl>
    <w:p w14:paraId="007967FC">
      <w:r>
        <w:br w:type="page"/>
      </w:r>
    </w:p>
    <w:p w14:paraId="61ADEDF0">
      <w:pPr>
        <w:spacing w:before="200" w:after="60"/>
        <w:jc w:val="left"/>
      </w:pPr>
      <w:r>
        <w:rPr>
          <w:rFonts w:ascii="Arial" w:hAnsi="Arial" w:eastAsia="Arial" w:cs="Arial"/>
          <w:b/>
          <w:bCs/>
          <w:color w:val="1F3864"/>
          <w:sz w:val="24"/>
          <w:szCs w:val="24"/>
        </w:rPr>
        <w:t>Supplementary Table S1</w:t>
      </w:r>
    </w:p>
    <w:p w14:paraId="0B12CF08">
      <w:pPr>
        <w:spacing w:before="0" w:after="60"/>
        <w:jc w:val="left"/>
      </w:pPr>
      <w:r>
        <w:rPr>
          <w:rFonts w:ascii="Arial" w:hAnsi="Arial" w:eastAsia="Arial" w:cs="Arial"/>
          <w:b/>
          <w:bCs/>
          <w:sz w:val="20"/>
          <w:szCs w:val="20"/>
        </w:rPr>
        <w:t>Baseline characteristics by uric acid × NHHR combined groups.</w:t>
      </w:r>
    </w:p>
    <w:p w14:paraId="1C49154D">
      <w:pPr>
        <w:spacing w:before="0" w:after="60"/>
        <w:jc w:val="left"/>
      </w:pPr>
      <w:r>
        <w:rPr>
          <w:rFonts w:ascii="Arial" w:hAnsi="Arial" w:eastAsia="Arial" w:cs="Arial"/>
          <w:i/>
          <w:iCs/>
          <w:color w:val="555555"/>
          <w:sz w:val="18"/>
          <w:szCs w:val="18"/>
        </w:rPr>
        <w:t>Data source: China Health and Retirement Longitudinal Study (CHARLS) wave 1. Analysis sample: N=8,140 (excluding baseline diabetes). Classification: Uric acid (UA ≥ 6.0 mg/dL, Youden cutoff) × NHHR (NHHR ≥ 3.62, Youden cutoff).</w:t>
      </w:r>
    </w:p>
    <w:tbl>
      <w:tblPr>
        <w:tblStyle w:val="11"/>
        <w:tblW w:w="99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158"/>
        <w:gridCol w:w="1838"/>
        <w:gridCol w:w="1858"/>
        <w:gridCol w:w="1731"/>
        <w:gridCol w:w="1751"/>
        <w:gridCol w:w="622"/>
      </w:tblGrid>
      <w:tr w14:paraId="39B153BF">
        <w:trPr>
          <w:tblHeader/>
          <w:jc w:val="center"/>
        </w:trPr>
        <w:tc>
          <w:tcPr>
            <w:tcW w:w="0" w:type="auto"/>
            <w:tcBorders>
              <w:top w:val="single" w:color="999999" w:sz="0" w:space="0"/>
              <w:left w:val="single" w:color="999999" w:sz="0" w:space="0"/>
              <w:bottom w:val="single" w:color="999999" w:sz="0" w:space="0"/>
              <w:right w:val="single" w:color="999999" w:sz="0" w:space="0"/>
            </w:tcBorders>
            <w:shd w:val="clear" w:color="auto" w:fill="1F3864"/>
            <w:vAlign w:val="center"/>
          </w:tcPr>
          <w:p w14:paraId="5A1DEC8D">
            <w:pPr>
              <w:spacing w:before="40" w:after="40"/>
              <w:jc w:val="left"/>
            </w:pPr>
            <w:r>
              <w:rPr>
                <w:rFonts w:ascii="Arial" w:hAnsi="Arial" w:eastAsia="Arial" w:cs="Arial"/>
                <w:b/>
                <w:bCs/>
                <w:sz w:val="18"/>
                <w:szCs w:val="18"/>
              </w:rPr>
              <w:t>Characteristic</w:t>
            </w:r>
          </w:p>
        </w:tc>
        <w:tc>
          <w:tcPr>
            <w:tcW w:w="0" w:type="auto"/>
            <w:tcBorders>
              <w:top w:val="single" w:color="999999" w:sz="0" w:space="0"/>
              <w:left w:val="single" w:color="999999" w:sz="0" w:space="0"/>
              <w:bottom w:val="single" w:color="999999" w:sz="0" w:space="0"/>
              <w:right w:val="single" w:color="999999" w:sz="0" w:space="0"/>
            </w:tcBorders>
            <w:shd w:val="clear" w:color="auto" w:fill="1F3864"/>
            <w:vAlign w:val="center"/>
          </w:tcPr>
          <w:p w14:paraId="0086A2F6">
            <w:pPr>
              <w:spacing w:before="40" w:after="40"/>
              <w:jc w:val="center"/>
            </w:pPr>
            <w:r>
              <w:rPr>
                <w:rFonts w:ascii="Arial" w:hAnsi="Arial" w:eastAsia="Arial" w:cs="Arial"/>
                <w:b/>
                <w:bCs/>
                <w:sz w:val="17"/>
                <w:szCs w:val="17"/>
              </w:rPr>
              <w:t>G1 Low UA / Low NHHR (n=5,588)</w:t>
            </w:r>
          </w:p>
        </w:tc>
        <w:tc>
          <w:tcPr>
            <w:tcW w:w="0" w:type="auto"/>
            <w:tcBorders>
              <w:top w:val="single" w:color="999999" w:sz="0" w:space="0"/>
              <w:left w:val="single" w:color="999999" w:sz="0" w:space="0"/>
              <w:bottom w:val="single" w:color="999999" w:sz="0" w:space="0"/>
              <w:right w:val="single" w:color="999999" w:sz="0" w:space="0"/>
            </w:tcBorders>
            <w:shd w:val="clear" w:color="auto" w:fill="1F3864"/>
            <w:vAlign w:val="center"/>
          </w:tcPr>
          <w:p w14:paraId="6B6A31DF">
            <w:pPr>
              <w:spacing w:before="40" w:after="40"/>
              <w:jc w:val="center"/>
            </w:pPr>
            <w:r>
              <w:rPr>
                <w:rFonts w:ascii="Arial" w:hAnsi="Arial" w:eastAsia="Arial" w:cs="Arial"/>
                <w:b/>
                <w:bCs/>
                <w:sz w:val="17"/>
                <w:szCs w:val="17"/>
              </w:rPr>
              <w:t>G2 Low UA / High NHHR (n=1,721)</w:t>
            </w:r>
          </w:p>
        </w:tc>
        <w:tc>
          <w:tcPr>
            <w:tcW w:w="0" w:type="auto"/>
            <w:tcBorders>
              <w:top w:val="single" w:color="999999" w:sz="0" w:space="0"/>
              <w:left w:val="single" w:color="999999" w:sz="0" w:space="0"/>
              <w:bottom w:val="single" w:color="999999" w:sz="0" w:space="0"/>
              <w:right w:val="single" w:color="999999" w:sz="0" w:space="0"/>
            </w:tcBorders>
            <w:shd w:val="clear" w:color="auto" w:fill="1F3864"/>
            <w:vAlign w:val="center"/>
          </w:tcPr>
          <w:p w14:paraId="00F81F50">
            <w:pPr>
              <w:spacing w:before="40" w:after="40"/>
              <w:jc w:val="center"/>
            </w:pPr>
            <w:r>
              <w:rPr>
                <w:rFonts w:ascii="Arial" w:hAnsi="Arial" w:eastAsia="Arial" w:cs="Arial"/>
                <w:b/>
                <w:bCs/>
                <w:sz w:val="17"/>
                <w:szCs w:val="17"/>
              </w:rPr>
              <w:t>G3 High UA / Low NHHR (n=520)</w:t>
            </w:r>
          </w:p>
        </w:tc>
        <w:tc>
          <w:tcPr>
            <w:tcW w:w="0" w:type="auto"/>
            <w:tcBorders>
              <w:top w:val="single" w:color="999999" w:sz="0" w:space="0"/>
              <w:left w:val="single" w:color="999999" w:sz="0" w:space="0"/>
              <w:bottom w:val="single" w:color="999999" w:sz="0" w:space="0"/>
              <w:right w:val="single" w:color="999999" w:sz="0" w:space="0"/>
            </w:tcBorders>
            <w:shd w:val="clear" w:color="auto" w:fill="1F3864"/>
            <w:vAlign w:val="center"/>
          </w:tcPr>
          <w:p w14:paraId="405E0C9D">
            <w:pPr>
              <w:spacing w:before="40" w:after="40"/>
              <w:jc w:val="center"/>
            </w:pPr>
            <w:r>
              <w:rPr>
                <w:rFonts w:ascii="Arial" w:hAnsi="Arial" w:eastAsia="Arial" w:cs="Arial"/>
                <w:b/>
                <w:bCs/>
                <w:sz w:val="17"/>
                <w:szCs w:val="17"/>
              </w:rPr>
              <w:t>G4 High UA / High NHHR (n=311)</w:t>
            </w:r>
          </w:p>
        </w:tc>
        <w:tc>
          <w:tcPr>
            <w:tcW w:w="0" w:type="auto"/>
            <w:tcBorders>
              <w:top w:val="single" w:color="999999" w:sz="0" w:space="0"/>
              <w:left w:val="single" w:color="999999" w:sz="0" w:space="0"/>
              <w:bottom w:val="single" w:color="999999" w:sz="0" w:space="0"/>
              <w:right w:val="single" w:color="999999" w:sz="0" w:space="0"/>
            </w:tcBorders>
            <w:shd w:val="clear" w:color="auto" w:fill="1F3864"/>
            <w:vAlign w:val="center"/>
          </w:tcPr>
          <w:p w14:paraId="04A29F71">
            <w:pPr>
              <w:spacing w:before="40" w:after="40"/>
              <w:jc w:val="center"/>
            </w:pPr>
            <w:r>
              <w:rPr>
                <w:rFonts w:ascii="Arial" w:hAnsi="Arial" w:eastAsia="Arial" w:cs="Arial"/>
                <w:b/>
                <w:bCs/>
                <w:sz w:val="18"/>
                <w:szCs w:val="18"/>
              </w:rPr>
              <w:t>P-value</w:t>
            </w:r>
          </w:p>
        </w:tc>
      </w:tr>
      <w:tr w14:paraId="7C5069AF">
        <w:trPr>
          <w:jc w:val="center"/>
        </w:trPr>
        <w:tc>
          <w:tcPr>
            <w:tcW w:w="0" w:type="auto"/>
            <w:tcBorders>
              <w:top w:val="single" w:color="999999" w:sz="0" w:space="0"/>
              <w:left w:val="single" w:color="999999" w:sz="0" w:space="0"/>
              <w:bottom w:val="single" w:color="999999" w:sz="0" w:space="0"/>
              <w:right w:val="single" w:color="999999" w:sz="0" w:space="0"/>
            </w:tcBorders>
            <w:vAlign w:val="center"/>
          </w:tcPr>
          <w:p w14:paraId="1F690986">
            <w:pPr>
              <w:spacing w:before="40" w:after="40"/>
              <w:jc w:val="left"/>
            </w:pPr>
            <w:r>
              <w:rPr>
                <w:rFonts w:ascii="Arial" w:hAnsi="Arial" w:eastAsia="Arial" w:cs="Arial"/>
                <w:b/>
                <w:bCs/>
                <w:sz w:val="18"/>
                <w:szCs w:val="18"/>
              </w:rPr>
              <w:t>T2DM events, n (%)</w:t>
            </w:r>
          </w:p>
        </w:tc>
        <w:tc>
          <w:tcPr>
            <w:tcW w:w="0" w:type="auto"/>
            <w:tcBorders>
              <w:top w:val="single" w:color="999999" w:sz="0" w:space="0"/>
              <w:left w:val="single" w:color="999999" w:sz="0" w:space="0"/>
              <w:bottom w:val="single" w:color="999999" w:sz="0" w:space="0"/>
              <w:right w:val="single" w:color="999999" w:sz="0" w:space="0"/>
            </w:tcBorders>
            <w:vAlign w:val="center"/>
          </w:tcPr>
          <w:p w14:paraId="240396A2">
            <w:pPr>
              <w:spacing w:before="40" w:after="40"/>
              <w:jc w:val="center"/>
            </w:pPr>
            <w:r>
              <w:rPr>
                <w:rFonts w:ascii="Arial" w:hAnsi="Arial" w:eastAsia="Arial" w:cs="Arial"/>
                <w:sz w:val="18"/>
                <w:szCs w:val="18"/>
              </w:rPr>
              <w:t>530 (9.5%)</w:t>
            </w:r>
          </w:p>
        </w:tc>
        <w:tc>
          <w:tcPr>
            <w:tcW w:w="0" w:type="auto"/>
            <w:tcBorders>
              <w:top w:val="single" w:color="999999" w:sz="0" w:space="0"/>
              <w:left w:val="single" w:color="999999" w:sz="0" w:space="0"/>
              <w:bottom w:val="single" w:color="999999" w:sz="0" w:space="0"/>
              <w:right w:val="single" w:color="999999" w:sz="0" w:space="0"/>
            </w:tcBorders>
            <w:vAlign w:val="center"/>
          </w:tcPr>
          <w:p w14:paraId="3B0256A6">
            <w:pPr>
              <w:spacing w:before="40" w:after="40"/>
              <w:jc w:val="center"/>
            </w:pPr>
            <w:r>
              <w:rPr>
                <w:rFonts w:ascii="Arial" w:hAnsi="Arial" w:eastAsia="Arial" w:cs="Arial"/>
                <w:sz w:val="18"/>
                <w:szCs w:val="18"/>
              </w:rPr>
              <w:t>260 (15.1%)</w:t>
            </w:r>
          </w:p>
        </w:tc>
        <w:tc>
          <w:tcPr>
            <w:tcW w:w="0" w:type="auto"/>
            <w:tcBorders>
              <w:top w:val="single" w:color="999999" w:sz="0" w:space="0"/>
              <w:left w:val="single" w:color="999999" w:sz="0" w:space="0"/>
              <w:bottom w:val="single" w:color="999999" w:sz="0" w:space="0"/>
              <w:right w:val="single" w:color="999999" w:sz="0" w:space="0"/>
            </w:tcBorders>
            <w:vAlign w:val="center"/>
          </w:tcPr>
          <w:p w14:paraId="37C60604">
            <w:pPr>
              <w:spacing w:before="40" w:after="40"/>
              <w:jc w:val="center"/>
            </w:pPr>
            <w:r>
              <w:rPr>
                <w:rFonts w:ascii="Arial" w:hAnsi="Arial" w:eastAsia="Arial" w:cs="Arial"/>
                <w:sz w:val="18"/>
                <w:szCs w:val="18"/>
              </w:rPr>
              <w:t>57 (11.0%)</w:t>
            </w:r>
          </w:p>
        </w:tc>
        <w:tc>
          <w:tcPr>
            <w:tcW w:w="0" w:type="auto"/>
            <w:tcBorders>
              <w:top w:val="single" w:color="999999" w:sz="0" w:space="0"/>
              <w:left w:val="single" w:color="999999" w:sz="0" w:space="0"/>
              <w:bottom w:val="single" w:color="999999" w:sz="0" w:space="0"/>
              <w:right w:val="single" w:color="999999" w:sz="0" w:space="0"/>
            </w:tcBorders>
            <w:vAlign w:val="center"/>
          </w:tcPr>
          <w:p w14:paraId="19864FD8">
            <w:pPr>
              <w:spacing w:before="40" w:after="40"/>
              <w:jc w:val="center"/>
            </w:pPr>
            <w:r>
              <w:rPr>
                <w:rFonts w:ascii="Arial" w:hAnsi="Arial" w:eastAsia="Arial" w:cs="Arial"/>
                <w:sz w:val="18"/>
                <w:szCs w:val="18"/>
              </w:rPr>
              <w:t>59 (19.0%)</w:t>
            </w:r>
          </w:p>
        </w:tc>
        <w:tc>
          <w:tcPr>
            <w:tcW w:w="0" w:type="auto"/>
            <w:tcBorders>
              <w:top w:val="single" w:color="999999" w:sz="0" w:space="0"/>
              <w:left w:val="single" w:color="999999" w:sz="0" w:space="0"/>
              <w:bottom w:val="single" w:color="999999" w:sz="0" w:space="0"/>
              <w:right w:val="single" w:color="999999" w:sz="0" w:space="0"/>
            </w:tcBorders>
            <w:vAlign w:val="center"/>
          </w:tcPr>
          <w:p w14:paraId="50DDC718">
            <w:pPr>
              <w:spacing w:before="40" w:after="40"/>
              <w:jc w:val="center"/>
            </w:pPr>
            <w:r>
              <w:rPr>
                <w:rFonts w:ascii="Arial" w:hAnsi="Arial" w:eastAsia="Arial" w:cs="Arial"/>
                <w:sz w:val="18"/>
                <w:szCs w:val="18"/>
              </w:rPr>
              <w:t>&lt;0.001</w:t>
            </w:r>
          </w:p>
        </w:tc>
      </w:tr>
      <w:tr w14:paraId="704541C3">
        <w:trPr>
          <w:jc w:val="center"/>
        </w:trPr>
        <w:tc>
          <w:tcPr>
            <w:tcW w:w="0" w:type="auto"/>
            <w:tcBorders>
              <w:top w:val="single" w:color="999999" w:sz="0" w:space="0"/>
              <w:left w:val="single" w:color="999999" w:sz="0" w:space="0"/>
              <w:bottom w:val="single" w:color="999999" w:sz="0" w:space="0"/>
              <w:right w:val="single" w:color="999999" w:sz="0" w:space="0"/>
            </w:tcBorders>
            <w:vAlign w:val="center"/>
          </w:tcPr>
          <w:p w14:paraId="5B6B035A">
            <w:pPr>
              <w:spacing w:before="40" w:after="40"/>
              <w:jc w:val="left"/>
            </w:pPr>
            <w:r>
              <w:rPr>
                <w:rFonts w:ascii="Arial" w:hAnsi="Arial" w:eastAsia="Arial" w:cs="Arial"/>
                <w:b/>
                <w:bCs/>
                <w:sz w:val="18"/>
                <w:szCs w:val="18"/>
              </w:rPr>
              <w:t>Demographics</w:t>
            </w:r>
          </w:p>
        </w:tc>
        <w:tc>
          <w:tcPr>
            <w:tcW w:w="0" w:type="auto"/>
            <w:tcBorders>
              <w:top w:val="single" w:color="999999" w:sz="0" w:space="0"/>
              <w:left w:val="single" w:color="999999" w:sz="0" w:space="0"/>
              <w:bottom w:val="single" w:color="999999" w:sz="0" w:space="0"/>
              <w:right w:val="single" w:color="999999" w:sz="0" w:space="0"/>
            </w:tcBorders>
            <w:vAlign w:val="center"/>
          </w:tcPr>
          <w:p w14:paraId="481292EA">
            <w:pPr>
              <w:spacing w:before="40" w:after="40"/>
              <w:jc w:val="left"/>
            </w:pPr>
          </w:p>
        </w:tc>
        <w:tc>
          <w:tcPr>
            <w:tcW w:w="0" w:type="auto"/>
            <w:tcBorders>
              <w:top w:val="single" w:color="999999" w:sz="0" w:space="0"/>
              <w:left w:val="single" w:color="999999" w:sz="0" w:space="0"/>
              <w:bottom w:val="single" w:color="999999" w:sz="0" w:space="0"/>
              <w:right w:val="single" w:color="999999" w:sz="0" w:space="0"/>
            </w:tcBorders>
            <w:vAlign w:val="center"/>
          </w:tcPr>
          <w:p w14:paraId="666D8A12">
            <w:pPr>
              <w:spacing w:before="40" w:after="40"/>
              <w:jc w:val="left"/>
            </w:pPr>
          </w:p>
        </w:tc>
        <w:tc>
          <w:tcPr>
            <w:tcW w:w="0" w:type="auto"/>
            <w:tcBorders>
              <w:top w:val="single" w:color="999999" w:sz="0" w:space="0"/>
              <w:left w:val="single" w:color="999999" w:sz="0" w:space="0"/>
              <w:bottom w:val="single" w:color="999999" w:sz="0" w:space="0"/>
              <w:right w:val="single" w:color="999999" w:sz="0" w:space="0"/>
            </w:tcBorders>
            <w:vAlign w:val="center"/>
          </w:tcPr>
          <w:p w14:paraId="0940353B">
            <w:pPr>
              <w:spacing w:before="40" w:after="40"/>
              <w:jc w:val="left"/>
            </w:pPr>
          </w:p>
        </w:tc>
        <w:tc>
          <w:tcPr>
            <w:tcW w:w="0" w:type="auto"/>
            <w:tcBorders>
              <w:top w:val="single" w:color="999999" w:sz="0" w:space="0"/>
              <w:left w:val="single" w:color="999999" w:sz="0" w:space="0"/>
              <w:bottom w:val="single" w:color="999999" w:sz="0" w:space="0"/>
              <w:right w:val="single" w:color="999999" w:sz="0" w:space="0"/>
            </w:tcBorders>
            <w:vAlign w:val="center"/>
          </w:tcPr>
          <w:p w14:paraId="5129C583">
            <w:pPr>
              <w:spacing w:before="40" w:after="40"/>
              <w:jc w:val="left"/>
            </w:pPr>
          </w:p>
        </w:tc>
        <w:tc>
          <w:tcPr>
            <w:tcW w:w="0" w:type="auto"/>
            <w:tcBorders>
              <w:top w:val="single" w:color="999999" w:sz="0" w:space="0"/>
              <w:left w:val="single" w:color="999999" w:sz="0" w:space="0"/>
              <w:bottom w:val="single" w:color="999999" w:sz="0" w:space="0"/>
              <w:right w:val="single" w:color="999999" w:sz="0" w:space="0"/>
            </w:tcBorders>
            <w:vAlign w:val="center"/>
          </w:tcPr>
          <w:p w14:paraId="7FA73D6B">
            <w:pPr>
              <w:spacing w:before="40" w:after="40"/>
              <w:jc w:val="left"/>
            </w:pPr>
          </w:p>
        </w:tc>
      </w:tr>
      <w:tr w14:paraId="526D6CC3">
        <w:trPr>
          <w:jc w:val="center"/>
        </w:trPr>
        <w:tc>
          <w:tcPr>
            <w:tcW w:w="0" w:type="auto"/>
            <w:tcBorders>
              <w:top w:val="single" w:color="999999" w:sz="0" w:space="0"/>
              <w:left w:val="single" w:color="999999" w:sz="0" w:space="0"/>
              <w:bottom w:val="single" w:color="999999" w:sz="0" w:space="0"/>
              <w:right w:val="single" w:color="999999" w:sz="0" w:space="0"/>
            </w:tcBorders>
            <w:vAlign w:val="center"/>
          </w:tcPr>
          <w:p w14:paraId="0902EDDB">
            <w:pPr>
              <w:spacing w:before="40" w:after="40"/>
              <w:jc w:val="left"/>
            </w:pPr>
            <w:r>
              <w:rPr>
                <w:rFonts w:ascii="Arial" w:hAnsi="Arial" w:eastAsia="Arial" w:cs="Arial"/>
                <w:sz w:val="18"/>
                <w:szCs w:val="18"/>
              </w:rPr>
              <w:t>Age (years)</w:t>
            </w:r>
          </w:p>
        </w:tc>
        <w:tc>
          <w:tcPr>
            <w:tcW w:w="0" w:type="auto"/>
            <w:tcBorders>
              <w:top w:val="single" w:color="999999" w:sz="0" w:space="0"/>
              <w:left w:val="single" w:color="999999" w:sz="0" w:space="0"/>
              <w:bottom w:val="single" w:color="999999" w:sz="0" w:space="0"/>
              <w:right w:val="single" w:color="999999" w:sz="0" w:space="0"/>
            </w:tcBorders>
            <w:vAlign w:val="center"/>
          </w:tcPr>
          <w:p w14:paraId="09608EB3">
            <w:pPr>
              <w:spacing w:before="40" w:after="40"/>
              <w:jc w:val="center"/>
            </w:pPr>
            <w:r>
              <w:rPr>
                <w:rFonts w:ascii="Arial" w:hAnsi="Arial" w:eastAsia="Arial" w:cs="Arial"/>
                <w:sz w:val="18"/>
                <w:szCs w:val="18"/>
              </w:rPr>
              <w:t>58.3 ± 9.1</w:t>
            </w:r>
          </w:p>
        </w:tc>
        <w:tc>
          <w:tcPr>
            <w:tcW w:w="0" w:type="auto"/>
            <w:tcBorders>
              <w:top w:val="single" w:color="999999" w:sz="0" w:space="0"/>
              <w:left w:val="single" w:color="999999" w:sz="0" w:space="0"/>
              <w:bottom w:val="single" w:color="999999" w:sz="0" w:space="0"/>
              <w:right w:val="single" w:color="999999" w:sz="0" w:space="0"/>
            </w:tcBorders>
            <w:vAlign w:val="center"/>
          </w:tcPr>
          <w:p w14:paraId="09C5051A">
            <w:pPr>
              <w:spacing w:before="40" w:after="40"/>
              <w:jc w:val="center"/>
            </w:pPr>
            <w:r>
              <w:rPr>
                <w:rFonts w:ascii="Arial" w:hAnsi="Arial" w:eastAsia="Arial" w:cs="Arial"/>
                <w:sz w:val="18"/>
                <w:szCs w:val="18"/>
              </w:rPr>
              <w:t>58.3 ± 8.7</w:t>
            </w:r>
          </w:p>
        </w:tc>
        <w:tc>
          <w:tcPr>
            <w:tcW w:w="0" w:type="auto"/>
            <w:tcBorders>
              <w:top w:val="single" w:color="999999" w:sz="0" w:space="0"/>
              <w:left w:val="single" w:color="999999" w:sz="0" w:space="0"/>
              <w:bottom w:val="single" w:color="999999" w:sz="0" w:space="0"/>
              <w:right w:val="single" w:color="999999" w:sz="0" w:space="0"/>
            </w:tcBorders>
            <w:vAlign w:val="center"/>
          </w:tcPr>
          <w:p w14:paraId="5DB610ED">
            <w:pPr>
              <w:spacing w:before="40" w:after="40"/>
              <w:jc w:val="center"/>
            </w:pPr>
            <w:r>
              <w:rPr>
                <w:rFonts w:ascii="Arial" w:hAnsi="Arial" w:eastAsia="Arial" w:cs="Arial"/>
                <w:sz w:val="18"/>
                <w:szCs w:val="18"/>
              </w:rPr>
              <w:t>61.3 ± 9.7</w:t>
            </w:r>
          </w:p>
        </w:tc>
        <w:tc>
          <w:tcPr>
            <w:tcW w:w="0" w:type="auto"/>
            <w:tcBorders>
              <w:top w:val="single" w:color="999999" w:sz="0" w:space="0"/>
              <w:left w:val="single" w:color="999999" w:sz="0" w:space="0"/>
              <w:bottom w:val="single" w:color="999999" w:sz="0" w:space="0"/>
              <w:right w:val="single" w:color="999999" w:sz="0" w:space="0"/>
            </w:tcBorders>
            <w:vAlign w:val="center"/>
          </w:tcPr>
          <w:p w14:paraId="5D95BE33">
            <w:pPr>
              <w:spacing w:before="40" w:after="40"/>
              <w:jc w:val="center"/>
            </w:pPr>
            <w:r>
              <w:rPr>
                <w:rFonts w:ascii="Arial" w:hAnsi="Arial" w:eastAsia="Arial" w:cs="Arial"/>
                <w:sz w:val="18"/>
                <w:szCs w:val="18"/>
              </w:rPr>
              <w:t>59.2 ± 9.4</w:t>
            </w:r>
          </w:p>
        </w:tc>
        <w:tc>
          <w:tcPr>
            <w:tcW w:w="0" w:type="auto"/>
            <w:tcBorders>
              <w:top w:val="single" w:color="999999" w:sz="0" w:space="0"/>
              <w:left w:val="single" w:color="999999" w:sz="0" w:space="0"/>
              <w:bottom w:val="single" w:color="999999" w:sz="0" w:space="0"/>
              <w:right w:val="single" w:color="999999" w:sz="0" w:space="0"/>
            </w:tcBorders>
            <w:vAlign w:val="center"/>
          </w:tcPr>
          <w:p w14:paraId="38008EB3">
            <w:pPr>
              <w:spacing w:before="40" w:after="40"/>
              <w:jc w:val="center"/>
            </w:pPr>
            <w:r>
              <w:rPr>
                <w:rFonts w:ascii="Arial" w:hAnsi="Arial" w:eastAsia="Arial" w:cs="Arial"/>
                <w:sz w:val="18"/>
                <w:szCs w:val="18"/>
              </w:rPr>
              <w:t>&lt;0.001</w:t>
            </w:r>
          </w:p>
        </w:tc>
      </w:tr>
      <w:tr w14:paraId="59AEA38E">
        <w:trPr>
          <w:jc w:val="center"/>
        </w:trPr>
        <w:tc>
          <w:tcPr>
            <w:tcW w:w="0" w:type="auto"/>
            <w:tcBorders>
              <w:top w:val="single" w:color="999999" w:sz="0" w:space="0"/>
              <w:left w:val="single" w:color="999999" w:sz="0" w:space="0"/>
              <w:bottom w:val="single" w:color="999999" w:sz="0" w:space="0"/>
              <w:right w:val="single" w:color="999999" w:sz="0" w:space="0"/>
            </w:tcBorders>
            <w:vAlign w:val="center"/>
          </w:tcPr>
          <w:p w14:paraId="7C047EBF">
            <w:pPr>
              <w:spacing w:before="40" w:after="40"/>
              <w:jc w:val="left"/>
            </w:pPr>
            <w:r>
              <w:rPr>
                <w:rFonts w:ascii="Arial" w:hAnsi="Arial" w:eastAsia="Arial" w:cs="Arial"/>
                <w:sz w:val="18"/>
                <w:szCs w:val="18"/>
              </w:rPr>
              <w:t>Male, n (%)</w:t>
            </w:r>
          </w:p>
        </w:tc>
        <w:tc>
          <w:tcPr>
            <w:tcW w:w="0" w:type="auto"/>
            <w:tcBorders>
              <w:top w:val="single" w:color="999999" w:sz="0" w:space="0"/>
              <w:left w:val="single" w:color="999999" w:sz="0" w:space="0"/>
              <w:bottom w:val="single" w:color="999999" w:sz="0" w:space="0"/>
              <w:right w:val="single" w:color="999999" w:sz="0" w:space="0"/>
            </w:tcBorders>
            <w:vAlign w:val="center"/>
          </w:tcPr>
          <w:p w14:paraId="72BFB750">
            <w:pPr>
              <w:spacing w:before="40" w:after="40"/>
              <w:jc w:val="center"/>
            </w:pPr>
            <w:r>
              <w:rPr>
                <w:rFonts w:ascii="Arial" w:hAnsi="Arial" w:eastAsia="Arial" w:cs="Arial"/>
                <w:sz w:val="18"/>
                <w:szCs w:val="18"/>
              </w:rPr>
              <w:t>2,455 (43.9%)</w:t>
            </w:r>
          </w:p>
        </w:tc>
        <w:tc>
          <w:tcPr>
            <w:tcW w:w="0" w:type="auto"/>
            <w:tcBorders>
              <w:top w:val="single" w:color="999999" w:sz="0" w:space="0"/>
              <w:left w:val="single" w:color="999999" w:sz="0" w:space="0"/>
              <w:bottom w:val="single" w:color="999999" w:sz="0" w:space="0"/>
              <w:right w:val="single" w:color="999999" w:sz="0" w:space="0"/>
            </w:tcBorders>
            <w:vAlign w:val="center"/>
          </w:tcPr>
          <w:p w14:paraId="755E4478">
            <w:pPr>
              <w:spacing w:before="40" w:after="40"/>
              <w:jc w:val="center"/>
            </w:pPr>
            <w:r>
              <w:rPr>
                <w:rFonts w:ascii="Arial" w:hAnsi="Arial" w:eastAsia="Arial" w:cs="Arial"/>
                <w:sz w:val="18"/>
                <w:szCs w:val="18"/>
              </w:rPr>
              <w:t>693 (40.3%)</w:t>
            </w:r>
          </w:p>
        </w:tc>
        <w:tc>
          <w:tcPr>
            <w:tcW w:w="0" w:type="auto"/>
            <w:tcBorders>
              <w:top w:val="single" w:color="999999" w:sz="0" w:space="0"/>
              <w:left w:val="single" w:color="999999" w:sz="0" w:space="0"/>
              <w:bottom w:val="single" w:color="999999" w:sz="0" w:space="0"/>
              <w:right w:val="single" w:color="999999" w:sz="0" w:space="0"/>
            </w:tcBorders>
            <w:vAlign w:val="center"/>
          </w:tcPr>
          <w:p w14:paraId="10FC0818">
            <w:pPr>
              <w:spacing w:before="40" w:after="40"/>
              <w:jc w:val="center"/>
            </w:pPr>
            <w:r>
              <w:rPr>
                <w:rFonts w:ascii="Arial" w:hAnsi="Arial" w:eastAsia="Arial" w:cs="Arial"/>
                <w:sz w:val="18"/>
                <w:szCs w:val="18"/>
              </w:rPr>
              <w:t>426 (81.9%)</w:t>
            </w:r>
          </w:p>
        </w:tc>
        <w:tc>
          <w:tcPr>
            <w:tcW w:w="0" w:type="auto"/>
            <w:tcBorders>
              <w:top w:val="single" w:color="999999" w:sz="0" w:space="0"/>
              <w:left w:val="single" w:color="999999" w:sz="0" w:space="0"/>
              <w:bottom w:val="single" w:color="999999" w:sz="0" w:space="0"/>
              <w:right w:val="single" w:color="999999" w:sz="0" w:space="0"/>
            </w:tcBorders>
            <w:vAlign w:val="center"/>
          </w:tcPr>
          <w:p w14:paraId="0BEE987B">
            <w:pPr>
              <w:spacing w:before="40" w:after="40"/>
              <w:jc w:val="center"/>
            </w:pPr>
            <w:r>
              <w:rPr>
                <w:rFonts w:ascii="Arial" w:hAnsi="Arial" w:eastAsia="Arial" w:cs="Arial"/>
                <w:sz w:val="18"/>
                <w:szCs w:val="18"/>
              </w:rPr>
              <w:t>237 (76.2%)</w:t>
            </w:r>
          </w:p>
        </w:tc>
        <w:tc>
          <w:tcPr>
            <w:tcW w:w="0" w:type="auto"/>
            <w:tcBorders>
              <w:top w:val="single" w:color="999999" w:sz="0" w:space="0"/>
              <w:left w:val="single" w:color="999999" w:sz="0" w:space="0"/>
              <w:bottom w:val="single" w:color="999999" w:sz="0" w:space="0"/>
              <w:right w:val="single" w:color="999999" w:sz="0" w:space="0"/>
            </w:tcBorders>
            <w:vAlign w:val="center"/>
          </w:tcPr>
          <w:p w14:paraId="4B63A6A1">
            <w:pPr>
              <w:spacing w:before="40" w:after="40"/>
              <w:jc w:val="center"/>
            </w:pPr>
            <w:r>
              <w:rPr>
                <w:rFonts w:ascii="Arial" w:hAnsi="Arial" w:eastAsia="Arial" w:cs="Arial"/>
                <w:sz w:val="18"/>
                <w:szCs w:val="18"/>
              </w:rPr>
              <w:t>&lt;0.001</w:t>
            </w:r>
          </w:p>
        </w:tc>
      </w:tr>
      <w:tr w14:paraId="5D58C9BA">
        <w:trPr>
          <w:jc w:val="center"/>
        </w:trPr>
        <w:tc>
          <w:tcPr>
            <w:tcW w:w="0" w:type="auto"/>
            <w:tcBorders>
              <w:top w:val="single" w:color="999999" w:sz="0" w:space="0"/>
              <w:left w:val="single" w:color="999999" w:sz="0" w:space="0"/>
              <w:bottom w:val="single" w:color="999999" w:sz="0" w:space="0"/>
              <w:right w:val="single" w:color="999999" w:sz="0" w:space="0"/>
            </w:tcBorders>
            <w:vAlign w:val="center"/>
          </w:tcPr>
          <w:p w14:paraId="5BD96C35">
            <w:pPr>
              <w:spacing w:before="40" w:after="40"/>
              <w:jc w:val="left"/>
            </w:pPr>
            <w:r>
              <w:rPr>
                <w:rFonts w:ascii="Arial" w:hAnsi="Arial" w:eastAsia="Arial" w:cs="Arial"/>
                <w:b/>
                <w:bCs/>
                <w:sz w:val="18"/>
                <w:szCs w:val="18"/>
              </w:rPr>
              <w:t>Anthropometrics</w:t>
            </w:r>
          </w:p>
        </w:tc>
        <w:tc>
          <w:tcPr>
            <w:tcW w:w="0" w:type="auto"/>
            <w:tcBorders>
              <w:top w:val="single" w:color="999999" w:sz="0" w:space="0"/>
              <w:left w:val="single" w:color="999999" w:sz="0" w:space="0"/>
              <w:bottom w:val="single" w:color="999999" w:sz="0" w:space="0"/>
              <w:right w:val="single" w:color="999999" w:sz="0" w:space="0"/>
            </w:tcBorders>
            <w:vAlign w:val="center"/>
          </w:tcPr>
          <w:p w14:paraId="53AFC12E">
            <w:pPr>
              <w:spacing w:before="40" w:after="40"/>
              <w:jc w:val="left"/>
            </w:pPr>
          </w:p>
        </w:tc>
        <w:tc>
          <w:tcPr>
            <w:tcW w:w="0" w:type="auto"/>
            <w:tcBorders>
              <w:top w:val="single" w:color="999999" w:sz="0" w:space="0"/>
              <w:left w:val="single" w:color="999999" w:sz="0" w:space="0"/>
              <w:bottom w:val="single" w:color="999999" w:sz="0" w:space="0"/>
              <w:right w:val="single" w:color="999999" w:sz="0" w:space="0"/>
            </w:tcBorders>
            <w:vAlign w:val="center"/>
          </w:tcPr>
          <w:p w14:paraId="2BA4CE28">
            <w:pPr>
              <w:spacing w:before="40" w:after="40"/>
              <w:jc w:val="left"/>
            </w:pPr>
          </w:p>
        </w:tc>
        <w:tc>
          <w:tcPr>
            <w:tcW w:w="0" w:type="auto"/>
            <w:tcBorders>
              <w:top w:val="single" w:color="999999" w:sz="0" w:space="0"/>
              <w:left w:val="single" w:color="999999" w:sz="0" w:space="0"/>
              <w:bottom w:val="single" w:color="999999" w:sz="0" w:space="0"/>
              <w:right w:val="single" w:color="999999" w:sz="0" w:space="0"/>
            </w:tcBorders>
            <w:vAlign w:val="center"/>
          </w:tcPr>
          <w:p w14:paraId="0710300D">
            <w:pPr>
              <w:spacing w:before="40" w:after="40"/>
              <w:jc w:val="left"/>
            </w:pPr>
          </w:p>
        </w:tc>
        <w:tc>
          <w:tcPr>
            <w:tcW w:w="0" w:type="auto"/>
            <w:tcBorders>
              <w:top w:val="single" w:color="999999" w:sz="0" w:space="0"/>
              <w:left w:val="single" w:color="999999" w:sz="0" w:space="0"/>
              <w:bottom w:val="single" w:color="999999" w:sz="0" w:space="0"/>
              <w:right w:val="single" w:color="999999" w:sz="0" w:space="0"/>
            </w:tcBorders>
            <w:vAlign w:val="center"/>
          </w:tcPr>
          <w:p w14:paraId="090E154A">
            <w:pPr>
              <w:spacing w:before="40" w:after="40"/>
              <w:jc w:val="left"/>
            </w:pPr>
          </w:p>
        </w:tc>
        <w:tc>
          <w:tcPr>
            <w:tcW w:w="0" w:type="auto"/>
            <w:tcBorders>
              <w:top w:val="single" w:color="999999" w:sz="0" w:space="0"/>
              <w:left w:val="single" w:color="999999" w:sz="0" w:space="0"/>
              <w:bottom w:val="single" w:color="999999" w:sz="0" w:space="0"/>
              <w:right w:val="single" w:color="999999" w:sz="0" w:space="0"/>
            </w:tcBorders>
            <w:vAlign w:val="center"/>
          </w:tcPr>
          <w:p w14:paraId="37397461">
            <w:pPr>
              <w:spacing w:before="40" w:after="40"/>
              <w:jc w:val="left"/>
            </w:pPr>
          </w:p>
        </w:tc>
      </w:tr>
      <w:tr w14:paraId="301DBCFB">
        <w:trPr>
          <w:jc w:val="center"/>
        </w:trPr>
        <w:tc>
          <w:tcPr>
            <w:tcW w:w="0" w:type="auto"/>
            <w:tcBorders>
              <w:top w:val="single" w:color="999999" w:sz="0" w:space="0"/>
              <w:left w:val="single" w:color="999999" w:sz="0" w:space="0"/>
              <w:bottom w:val="single" w:color="999999" w:sz="0" w:space="0"/>
              <w:right w:val="single" w:color="999999" w:sz="0" w:space="0"/>
            </w:tcBorders>
            <w:vAlign w:val="center"/>
          </w:tcPr>
          <w:p w14:paraId="543CDF28">
            <w:pPr>
              <w:spacing w:before="40" w:after="40"/>
              <w:jc w:val="left"/>
            </w:pPr>
            <w:r>
              <w:rPr>
                <w:rFonts w:ascii="Arial" w:hAnsi="Arial" w:eastAsia="Arial" w:cs="Arial"/>
                <w:sz w:val="18"/>
                <w:szCs w:val="18"/>
              </w:rPr>
              <w:t>BMI (kg/m²)</w:t>
            </w:r>
          </w:p>
        </w:tc>
        <w:tc>
          <w:tcPr>
            <w:tcW w:w="0" w:type="auto"/>
            <w:tcBorders>
              <w:top w:val="single" w:color="999999" w:sz="0" w:space="0"/>
              <w:left w:val="single" w:color="999999" w:sz="0" w:space="0"/>
              <w:bottom w:val="single" w:color="999999" w:sz="0" w:space="0"/>
              <w:right w:val="single" w:color="999999" w:sz="0" w:space="0"/>
            </w:tcBorders>
            <w:vAlign w:val="center"/>
          </w:tcPr>
          <w:p w14:paraId="77479C36">
            <w:pPr>
              <w:spacing w:before="40" w:after="40"/>
              <w:jc w:val="center"/>
            </w:pPr>
            <w:r>
              <w:rPr>
                <w:rFonts w:ascii="Arial" w:hAnsi="Arial" w:eastAsia="Arial" w:cs="Arial"/>
                <w:sz w:val="18"/>
                <w:szCs w:val="18"/>
              </w:rPr>
              <w:t>22.7 ± 3.6</w:t>
            </w:r>
          </w:p>
        </w:tc>
        <w:tc>
          <w:tcPr>
            <w:tcW w:w="0" w:type="auto"/>
            <w:tcBorders>
              <w:top w:val="single" w:color="999999" w:sz="0" w:space="0"/>
              <w:left w:val="single" w:color="999999" w:sz="0" w:space="0"/>
              <w:bottom w:val="single" w:color="999999" w:sz="0" w:space="0"/>
              <w:right w:val="single" w:color="999999" w:sz="0" w:space="0"/>
            </w:tcBorders>
            <w:vAlign w:val="center"/>
          </w:tcPr>
          <w:p w14:paraId="0B1D655E">
            <w:pPr>
              <w:spacing w:before="40" w:after="40"/>
              <w:jc w:val="center"/>
            </w:pPr>
            <w:r>
              <w:rPr>
                <w:rFonts w:ascii="Arial" w:hAnsi="Arial" w:eastAsia="Arial" w:cs="Arial"/>
                <w:sz w:val="18"/>
                <w:szCs w:val="18"/>
              </w:rPr>
              <w:t>24.9 ± 3.6</w:t>
            </w:r>
          </w:p>
        </w:tc>
        <w:tc>
          <w:tcPr>
            <w:tcW w:w="0" w:type="auto"/>
            <w:tcBorders>
              <w:top w:val="single" w:color="999999" w:sz="0" w:space="0"/>
              <w:left w:val="single" w:color="999999" w:sz="0" w:space="0"/>
              <w:bottom w:val="single" w:color="999999" w:sz="0" w:space="0"/>
              <w:right w:val="single" w:color="999999" w:sz="0" w:space="0"/>
            </w:tcBorders>
            <w:vAlign w:val="center"/>
          </w:tcPr>
          <w:p w14:paraId="4FADFA35">
            <w:pPr>
              <w:spacing w:before="40" w:after="40"/>
              <w:jc w:val="center"/>
            </w:pPr>
            <w:r>
              <w:rPr>
                <w:rFonts w:ascii="Arial" w:hAnsi="Arial" w:eastAsia="Arial" w:cs="Arial"/>
                <w:sz w:val="18"/>
                <w:szCs w:val="18"/>
              </w:rPr>
              <w:t>23.1 ± 3.9</w:t>
            </w:r>
          </w:p>
        </w:tc>
        <w:tc>
          <w:tcPr>
            <w:tcW w:w="0" w:type="auto"/>
            <w:tcBorders>
              <w:top w:val="single" w:color="999999" w:sz="0" w:space="0"/>
              <w:left w:val="single" w:color="999999" w:sz="0" w:space="0"/>
              <w:bottom w:val="single" w:color="999999" w:sz="0" w:space="0"/>
              <w:right w:val="single" w:color="999999" w:sz="0" w:space="0"/>
            </w:tcBorders>
            <w:vAlign w:val="center"/>
          </w:tcPr>
          <w:p w14:paraId="65A0835C">
            <w:pPr>
              <w:spacing w:before="40" w:after="40"/>
              <w:jc w:val="center"/>
            </w:pPr>
            <w:r>
              <w:rPr>
                <w:rFonts w:ascii="Arial" w:hAnsi="Arial" w:eastAsia="Arial" w:cs="Arial"/>
                <w:sz w:val="18"/>
                <w:szCs w:val="18"/>
              </w:rPr>
              <w:t>25.1 ± 3.6</w:t>
            </w:r>
          </w:p>
        </w:tc>
        <w:tc>
          <w:tcPr>
            <w:tcW w:w="0" w:type="auto"/>
            <w:tcBorders>
              <w:top w:val="single" w:color="999999" w:sz="0" w:space="0"/>
              <w:left w:val="single" w:color="999999" w:sz="0" w:space="0"/>
              <w:bottom w:val="single" w:color="999999" w:sz="0" w:space="0"/>
              <w:right w:val="single" w:color="999999" w:sz="0" w:space="0"/>
            </w:tcBorders>
            <w:vAlign w:val="center"/>
          </w:tcPr>
          <w:p w14:paraId="3BA5853B">
            <w:pPr>
              <w:spacing w:before="40" w:after="40"/>
              <w:jc w:val="center"/>
            </w:pPr>
            <w:r>
              <w:rPr>
                <w:rFonts w:ascii="Arial" w:hAnsi="Arial" w:eastAsia="Arial" w:cs="Arial"/>
                <w:sz w:val="18"/>
                <w:szCs w:val="18"/>
              </w:rPr>
              <w:t>&lt;0.001</w:t>
            </w:r>
          </w:p>
        </w:tc>
      </w:tr>
      <w:tr w14:paraId="3762BEAA">
        <w:trPr>
          <w:jc w:val="center"/>
        </w:trPr>
        <w:tc>
          <w:tcPr>
            <w:tcW w:w="0" w:type="auto"/>
            <w:tcBorders>
              <w:top w:val="single" w:color="999999" w:sz="0" w:space="0"/>
              <w:left w:val="single" w:color="999999" w:sz="0" w:space="0"/>
              <w:bottom w:val="single" w:color="999999" w:sz="0" w:space="0"/>
              <w:right w:val="single" w:color="999999" w:sz="0" w:space="0"/>
            </w:tcBorders>
            <w:vAlign w:val="center"/>
          </w:tcPr>
          <w:p w14:paraId="391286A0">
            <w:pPr>
              <w:spacing w:before="40" w:after="40"/>
              <w:jc w:val="left"/>
            </w:pPr>
            <w:r>
              <w:rPr>
                <w:rFonts w:ascii="Arial" w:hAnsi="Arial" w:eastAsia="Arial" w:cs="Arial"/>
                <w:sz w:val="18"/>
                <w:szCs w:val="18"/>
              </w:rPr>
              <w:t>Waist circumference (cm)</w:t>
            </w:r>
          </w:p>
        </w:tc>
        <w:tc>
          <w:tcPr>
            <w:tcW w:w="0" w:type="auto"/>
            <w:tcBorders>
              <w:top w:val="single" w:color="999999" w:sz="0" w:space="0"/>
              <w:left w:val="single" w:color="999999" w:sz="0" w:space="0"/>
              <w:bottom w:val="single" w:color="999999" w:sz="0" w:space="0"/>
              <w:right w:val="single" w:color="999999" w:sz="0" w:space="0"/>
            </w:tcBorders>
            <w:vAlign w:val="center"/>
          </w:tcPr>
          <w:p w14:paraId="60B86A2E">
            <w:pPr>
              <w:spacing w:before="40" w:after="40"/>
              <w:jc w:val="center"/>
            </w:pPr>
            <w:r>
              <w:rPr>
                <w:rFonts w:ascii="Arial" w:hAnsi="Arial" w:eastAsia="Arial" w:cs="Arial"/>
                <w:sz w:val="18"/>
                <w:szCs w:val="18"/>
              </w:rPr>
              <w:t>81.8 ± 12.0</w:t>
            </w:r>
          </w:p>
        </w:tc>
        <w:tc>
          <w:tcPr>
            <w:tcW w:w="0" w:type="auto"/>
            <w:tcBorders>
              <w:top w:val="single" w:color="999999" w:sz="0" w:space="0"/>
              <w:left w:val="single" w:color="999999" w:sz="0" w:space="0"/>
              <w:bottom w:val="single" w:color="999999" w:sz="0" w:space="0"/>
              <w:right w:val="single" w:color="999999" w:sz="0" w:space="0"/>
            </w:tcBorders>
            <w:vAlign w:val="center"/>
          </w:tcPr>
          <w:p w14:paraId="47A58E1D">
            <w:pPr>
              <w:spacing w:before="40" w:after="40"/>
              <w:jc w:val="center"/>
            </w:pPr>
            <w:r>
              <w:rPr>
                <w:rFonts w:ascii="Arial" w:hAnsi="Arial" w:eastAsia="Arial" w:cs="Arial"/>
                <w:sz w:val="18"/>
                <w:szCs w:val="18"/>
              </w:rPr>
              <w:t>88.3 ± 11.9</w:t>
            </w:r>
          </w:p>
        </w:tc>
        <w:tc>
          <w:tcPr>
            <w:tcW w:w="0" w:type="auto"/>
            <w:tcBorders>
              <w:top w:val="single" w:color="999999" w:sz="0" w:space="0"/>
              <w:left w:val="single" w:color="999999" w:sz="0" w:space="0"/>
              <w:bottom w:val="single" w:color="999999" w:sz="0" w:space="0"/>
              <w:right w:val="single" w:color="999999" w:sz="0" w:space="0"/>
            </w:tcBorders>
            <w:vAlign w:val="center"/>
          </w:tcPr>
          <w:p w14:paraId="3F3F6520">
            <w:pPr>
              <w:spacing w:before="40" w:after="40"/>
              <w:jc w:val="center"/>
            </w:pPr>
            <w:r>
              <w:rPr>
                <w:rFonts w:ascii="Arial" w:hAnsi="Arial" w:eastAsia="Arial" w:cs="Arial"/>
                <w:sz w:val="18"/>
                <w:szCs w:val="18"/>
              </w:rPr>
              <w:t>84.3 ± 11.8</w:t>
            </w:r>
          </w:p>
        </w:tc>
        <w:tc>
          <w:tcPr>
            <w:tcW w:w="0" w:type="auto"/>
            <w:tcBorders>
              <w:top w:val="single" w:color="999999" w:sz="0" w:space="0"/>
              <w:left w:val="single" w:color="999999" w:sz="0" w:space="0"/>
              <w:bottom w:val="single" w:color="999999" w:sz="0" w:space="0"/>
              <w:right w:val="single" w:color="999999" w:sz="0" w:space="0"/>
            </w:tcBorders>
            <w:vAlign w:val="center"/>
          </w:tcPr>
          <w:p w14:paraId="6F69CEC4">
            <w:pPr>
              <w:spacing w:before="40" w:after="40"/>
              <w:jc w:val="center"/>
            </w:pPr>
            <w:r>
              <w:rPr>
                <w:rFonts w:ascii="Arial" w:hAnsi="Arial" w:eastAsia="Arial" w:cs="Arial"/>
                <w:sz w:val="18"/>
                <w:szCs w:val="18"/>
              </w:rPr>
              <w:t>90.1 ± 12.4</w:t>
            </w:r>
          </w:p>
        </w:tc>
        <w:tc>
          <w:tcPr>
            <w:tcW w:w="0" w:type="auto"/>
            <w:tcBorders>
              <w:top w:val="single" w:color="999999" w:sz="0" w:space="0"/>
              <w:left w:val="single" w:color="999999" w:sz="0" w:space="0"/>
              <w:bottom w:val="single" w:color="999999" w:sz="0" w:space="0"/>
              <w:right w:val="single" w:color="999999" w:sz="0" w:space="0"/>
            </w:tcBorders>
            <w:vAlign w:val="center"/>
          </w:tcPr>
          <w:p w14:paraId="6B45ED8B">
            <w:pPr>
              <w:spacing w:before="40" w:after="40"/>
              <w:jc w:val="center"/>
            </w:pPr>
            <w:r>
              <w:rPr>
                <w:rFonts w:ascii="Arial" w:hAnsi="Arial" w:eastAsia="Arial" w:cs="Arial"/>
                <w:sz w:val="18"/>
                <w:szCs w:val="18"/>
              </w:rPr>
              <w:t>&lt;0.001</w:t>
            </w:r>
          </w:p>
        </w:tc>
      </w:tr>
      <w:tr w14:paraId="6DDAA026">
        <w:trPr>
          <w:jc w:val="center"/>
        </w:trPr>
        <w:tc>
          <w:tcPr>
            <w:tcW w:w="0" w:type="auto"/>
            <w:tcBorders>
              <w:top w:val="single" w:color="999999" w:sz="0" w:space="0"/>
              <w:left w:val="single" w:color="999999" w:sz="0" w:space="0"/>
              <w:bottom w:val="single" w:color="999999" w:sz="0" w:space="0"/>
              <w:right w:val="single" w:color="999999" w:sz="0" w:space="0"/>
            </w:tcBorders>
            <w:vAlign w:val="center"/>
          </w:tcPr>
          <w:p w14:paraId="7ACEA71B">
            <w:pPr>
              <w:spacing w:before="40" w:after="40"/>
              <w:jc w:val="left"/>
            </w:pPr>
            <w:r>
              <w:rPr>
                <w:rFonts w:ascii="Arial" w:hAnsi="Arial" w:eastAsia="Arial" w:cs="Arial"/>
                <w:b/>
                <w:bCs/>
                <w:sz w:val="18"/>
                <w:szCs w:val="18"/>
              </w:rPr>
              <w:t>Blood pressure</w:t>
            </w:r>
          </w:p>
        </w:tc>
        <w:tc>
          <w:tcPr>
            <w:tcW w:w="0" w:type="auto"/>
            <w:tcBorders>
              <w:top w:val="single" w:color="999999" w:sz="0" w:space="0"/>
              <w:left w:val="single" w:color="999999" w:sz="0" w:space="0"/>
              <w:bottom w:val="single" w:color="999999" w:sz="0" w:space="0"/>
              <w:right w:val="single" w:color="999999" w:sz="0" w:space="0"/>
            </w:tcBorders>
            <w:vAlign w:val="center"/>
          </w:tcPr>
          <w:p w14:paraId="6D9B0DD7">
            <w:pPr>
              <w:spacing w:before="40" w:after="40"/>
              <w:jc w:val="left"/>
            </w:pPr>
          </w:p>
        </w:tc>
        <w:tc>
          <w:tcPr>
            <w:tcW w:w="0" w:type="auto"/>
            <w:tcBorders>
              <w:top w:val="single" w:color="999999" w:sz="0" w:space="0"/>
              <w:left w:val="single" w:color="999999" w:sz="0" w:space="0"/>
              <w:bottom w:val="single" w:color="999999" w:sz="0" w:space="0"/>
              <w:right w:val="single" w:color="999999" w:sz="0" w:space="0"/>
            </w:tcBorders>
            <w:vAlign w:val="center"/>
          </w:tcPr>
          <w:p w14:paraId="1167B9A8">
            <w:pPr>
              <w:spacing w:before="40" w:after="40"/>
              <w:jc w:val="left"/>
            </w:pPr>
          </w:p>
        </w:tc>
        <w:tc>
          <w:tcPr>
            <w:tcW w:w="0" w:type="auto"/>
            <w:tcBorders>
              <w:top w:val="single" w:color="999999" w:sz="0" w:space="0"/>
              <w:left w:val="single" w:color="999999" w:sz="0" w:space="0"/>
              <w:bottom w:val="single" w:color="999999" w:sz="0" w:space="0"/>
              <w:right w:val="single" w:color="999999" w:sz="0" w:space="0"/>
            </w:tcBorders>
            <w:vAlign w:val="center"/>
          </w:tcPr>
          <w:p w14:paraId="187011F3">
            <w:pPr>
              <w:spacing w:before="40" w:after="40"/>
              <w:jc w:val="left"/>
            </w:pPr>
          </w:p>
        </w:tc>
        <w:tc>
          <w:tcPr>
            <w:tcW w:w="0" w:type="auto"/>
            <w:tcBorders>
              <w:top w:val="single" w:color="999999" w:sz="0" w:space="0"/>
              <w:left w:val="single" w:color="999999" w:sz="0" w:space="0"/>
              <w:bottom w:val="single" w:color="999999" w:sz="0" w:space="0"/>
              <w:right w:val="single" w:color="999999" w:sz="0" w:space="0"/>
            </w:tcBorders>
            <w:vAlign w:val="center"/>
          </w:tcPr>
          <w:p w14:paraId="34DC65B3">
            <w:pPr>
              <w:spacing w:before="40" w:after="40"/>
              <w:jc w:val="left"/>
            </w:pPr>
          </w:p>
        </w:tc>
        <w:tc>
          <w:tcPr>
            <w:tcW w:w="0" w:type="auto"/>
            <w:tcBorders>
              <w:top w:val="single" w:color="999999" w:sz="0" w:space="0"/>
              <w:left w:val="single" w:color="999999" w:sz="0" w:space="0"/>
              <w:bottom w:val="single" w:color="999999" w:sz="0" w:space="0"/>
              <w:right w:val="single" w:color="999999" w:sz="0" w:space="0"/>
            </w:tcBorders>
            <w:vAlign w:val="center"/>
          </w:tcPr>
          <w:p w14:paraId="1D3F9F1F">
            <w:pPr>
              <w:spacing w:before="40" w:after="40"/>
              <w:jc w:val="left"/>
            </w:pPr>
          </w:p>
        </w:tc>
      </w:tr>
      <w:tr w14:paraId="4140B49C">
        <w:trPr>
          <w:jc w:val="center"/>
        </w:trPr>
        <w:tc>
          <w:tcPr>
            <w:tcW w:w="0" w:type="auto"/>
            <w:tcBorders>
              <w:top w:val="single" w:color="999999" w:sz="0" w:space="0"/>
              <w:left w:val="single" w:color="999999" w:sz="0" w:space="0"/>
              <w:bottom w:val="single" w:color="999999" w:sz="0" w:space="0"/>
              <w:right w:val="single" w:color="999999" w:sz="0" w:space="0"/>
            </w:tcBorders>
            <w:vAlign w:val="center"/>
          </w:tcPr>
          <w:p w14:paraId="7745E193">
            <w:pPr>
              <w:spacing w:before="40" w:after="40"/>
              <w:jc w:val="left"/>
            </w:pPr>
            <w:r>
              <w:rPr>
                <w:rFonts w:ascii="Arial" w:hAnsi="Arial" w:eastAsia="Arial" w:cs="Arial"/>
                <w:sz w:val="18"/>
                <w:szCs w:val="18"/>
              </w:rPr>
              <w:t>Systolic BP (mmHg)</w:t>
            </w:r>
          </w:p>
        </w:tc>
        <w:tc>
          <w:tcPr>
            <w:tcW w:w="0" w:type="auto"/>
            <w:tcBorders>
              <w:top w:val="single" w:color="999999" w:sz="0" w:space="0"/>
              <w:left w:val="single" w:color="999999" w:sz="0" w:space="0"/>
              <w:bottom w:val="single" w:color="999999" w:sz="0" w:space="0"/>
              <w:right w:val="single" w:color="999999" w:sz="0" w:space="0"/>
            </w:tcBorders>
            <w:vAlign w:val="center"/>
          </w:tcPr>
          <w:p w14:paraId="05504EB6">
            <w:pPr>
              <w:spacing w:before="40" w:after="40"/>
              <w:jc w:val="center"/>
            </w:pPr>
            <w:r>
              <w:rPr>
                <w:rFonts w:ascii="Arial" w:hAnsi="Arial" w:eastAsia="Arial" w:cs="Arial"/>
                <w:sz w:val="18"/>
                <w:szCs w:val="18"/>
              </w:rPr>
              <w:t>126.8 ± 21.0</w:t>
            </w:r>
          </w:p>
        </w:tc>
        <w:tc>
          <w:tcPr>
            <w:tcW w:w="0" w:type="auto"/>
            <w:tcBorders>
              <w:top w:val="single" w:color="999999" w:sz="0" w:space="0"/>
              <w:left w:val="single" w:color="999999" w:sz="0" w:space="0"/>
              <w:bottom w:val="single" w:color="999999" w:sz="0" w:space="0"/>
              <w:right w:val="single" w:color="999999" w:sz="0" w:space="0"/>
            </w:tcBorders>
            <w:vAlign w:val="center"/>
          </w:tcPr>
          <w:p w14:paraId="35C2B595">
            <w:pPr>
              <w:spacing w:before="40" w:after="40"/>
              <w:jc w:val="center"/>
            </w:pPr>
            <w:r>
              <w:rPr>
                <w:rFonts w:ascii="Arial" w:hAnsi="Arial" w:eastAsia="Arial" w:cs="Arial"/>
                <w:sz w:val="18"/>
                <w:szCs w:val="18"/>
              </w:rPr>
              <w:t>131.3 ± 21.5</w:t>
            </w:r>
          </w:p>
        </w:tc>
        <w:tc>
          <w:tcPr>
            <w:tcW w:w="0" w:type="auto"/>
            <w:tcBorders>
              <w:top w:val="single" w:color="999999" w:sz="0" w:space="0"/>
              <w:left w:val="single" w:color="999999" w:sz="0" w:space="0"/>
              <w:bottom w:val="single" w:color="999999" w:sz="0" w:space="0"/>
              <w:right w:val="single" w:color="999999" w:sz="0" w:space="0"/>
            </w:tcBorders>
            <w:vAlign w:val="center"/>
          </w:tcPr>
          <w:p w14:paraId="15393D97">
            <w:pPr>
              <w:spacing w:before="40" w:after="40"/>
              <w:jc w:val="center"/>
            </w:pPr>
            <w:r>
              <w:rPr>
                <w:rFonts w:ascii="Arial" w:hAnsi="Arial" w:eastAsia="Arial" w:cs="Arial"/>
                <w:sz w:val="18"/>
                <w:szCs w:val="18"/>
              </w:rPr>
              <w:t>132.5 ± 20.3</w:t>
            </w:r>
          </w:p>
        </w:tc>
        <w:tc>
          <w:tcPr>
            <w:tcW w:w="0" w:type="auto"/>
            <w:tcBorders>
              <w:top w:val="single" w:color="999999" w:sz="0" w:space="0"/>
              <w:left w:val="single" w:color="999999" w:sz="0" w:space="0"/>
              <w:bottom w:val="single" w:color="999999" w:sz="0" w:space="0"/>
              <w:right w:val="single" w:color="999999" w:sz="0" w:space="0"/>
            </w:tcBorders>
            <w:vAlign w:val="center"/>
          </w:tcPr>
          <w:p w14:paraId="47AE1661">
            <w:pPr>
              <w:spacing w:before="40" w:after="40"/>
              <w:jc w:val="center"/>
            </w:pPr>
            <w:r>
              <w:rPr>
                <w:rFonts w:ascii="Arial" w:hAnsi="Arial" w:eastAsia="Arial" w:cs="Arial"/>
                <w:sz w:val="18"/>
                <w:szCs w:val="18"/>
              </w:rPr>
              <w:t>133.9 ± 19.9</w:t>
            </w:r>
          </w:p>
        </w:tc>
        <w:tc>
          <w:tcPr>
            <w:tcW w:w="0" w:type="auto"/>
            <w:tcBorders>
              <w:top w:val="single" w:color="999999" w:sz="0" w:space="0"/>
              <w:left w:val="single" w:color="999999" w:sz="0" w:space="0"/>
              <w:bottom w:val="single" w:color="999999" w:sz="0" w:space="0"/>
              <w:right w:val="single" w:color="999999" w:sz="0" w:space="0"/>
            </w:tcBorders>
            <w:vAlign w:val="center"/>
          </w:tcPr>
          <w:p w14:paraId="0239089A">
            <w:pPr>
              <w:spacing w:before="40" w:after="40"/>
              <w:jc w:val="center"/>
            </w:pPr>
            <w:r>
              <w:rPr>
                <w:rFonts w:ascii="Arial" w:hAnsi="Arial" w:eastAsia="Arial" w:cs="Arial"/>
                <w:sz w:val="18"/>
                <w:szCs w:val="18"/>
              </w:rPr>
              <w:t>&lt;0.001</w:t>
            </w:r>
          </w:p>
        </w:tc>
      </w:tr>
      <w:tr w14:paraId="331416C2">
        <w:trPr>
          <w:jc w:val="center"/>
        </w:trPr>
        <w:tc>
          <w:tcPr>
            <w:tcW w:w="0" w:type="auto"/>
            <w:tcBorders>
              <w:top w:val="single" w:color="999999" w:sz="0" w:space="0"/>
              <w:left w:val="single" w:color="999999" w:sz="0" w:space="0"/>
              <w:bottom w:val="single" w:color="999999" w:sz="0" w:space="0"/>
              <w:right w:val="single" w:color="999999" w:sz="0" w:space="0"/>
            </w:tcBorders>
            <w:vAlign w:val="center"/>
          </w:tcPr>
          <w:p w14:paraId="46951DF9">
            <w:pPr>
              <w:spacing w:before="40" w:after="40"/>
              <w:jc w:val="left"/>
            </w:pPr>
            <w:r>
              <w:rPr>
                <w:rFonts w:ascii="Arial" w:hAnsi="Arial" w:eastAsia="Arial" w:cs="Arial"/>
                <w:sz w:val="18"/>
                <w:szCs w:val="18"/>
              </w:rPr>
              <w:t>Hypertension history, n (%)</w:t>
            </w:r>
          </w:p>
        </w:tc>
        <w:tc>
          <w:tcPr>
            <w:tcW w:w="0" w:type="auto"/>
            <w:tcBorders>
              <w:top w:val="single" w:color="999999" w:sz="0" w:space="0"/>
              <w:left w:val="single" w:color="999999" w:sz="0" w:space="0"/>
              <w:bottom w:val="single" w:color="999999" w:sz="0" w:space="0"/>
              <w:right w:val="single" w:color="999999" w:sz="0" w:space="0"/>
            </w:tcBorders>
            <w:vAlign w:val="center"/>
          </w:tcPr>
          <w:p w14:paraId="7D567248">
            <w:pPr>
              <w:spacing w:before="40" w:after="40"/>
              <w:jc w:val="center"/>
            </w:pPr>
            <w:r>
              <w:rPr>
                <w:rFonts w:ascii="Arial" w:hAnsi="Arial" w:eastAsia="Arial" w:cs="Arial"/>
                <w:sz w:val="18"/>
                <w:szCs w:val="18"/>
              </w:rPr>
              <w:t>1,151 (20.8%)</w:t>
            </w:r>
          </w:p>
        </w:tc>
        <w:tc>
          <w:tcPr>
            <w:tcW w:w="0" w:type="auto"/>
            <w:tcBorders>
              <w:top w:val="single" w:color="999999" w:sz="0" w:space="0"/>
              <w:left w:val="single" w:color="999999" w:sz="0" w:space="0"/>
              <w:bottom w:val="single" w:color="999999" w:sz="0" w:space="0"/>
              <w:right w:val="single" w:color="999999" w:sz="0" w:space="0"/>
            </w:tcBorders>
            <w:vAlign w:val="center"/>
          </w:tcPr>
          <w:p w14:paraId="70F942B9">
            <w:pPr>
              <w:spacing w:before="40" w:after="40"/>
              <w:jc w:val="center"/>
            </w:pPr>
            <w:r>
              <w:rPr>
                <w:rFonts w:ascii="Arial" w:hAnsi="Arial" w:eastAsia="Arial" w:cs="Arial"/>
                <w:sz w:val="18"/>
                <w:szCs w:val="18"/>
              </w:rPr>
              <w:t>528 (31.0%)</w:t>
            </w:r>
          </w:p>
        </w:tc>
        <w:tc>
          <w:tcPr>
            <w:tcW w:w="0" w:type="auto"/>
            <w:tcBorders>
              <w:top w:val="single" w:color="999999" w:sz="0" w:space="0"/>
              <w:left w:val="single" w:color="999999" w:sz="0" w:space="0"/>
              <w:bottom w:val="single" w:color="999999" w:sz="0" w:space="0"/>
              <w:right w:val="single" w:color="999999" w:sz="0" w:space="0"/>
            </w:tcBorders>
            <w:vAlign w:val="center"/>
          </w:tcPr>
          <w:p w14:paraId="3C2F080E">
            <w:pPr>
              <w:spacing w:before="40" w:after="40"/>
              <w:jc w:val="center"/>
            </w:pPr>
            <w:r>
              <w:rPr>
                <w:rFonts w:ascii="Arial" w:hAnsi="Arial" w:eastAsia="Arial" w:cs="Arial"/>
                <w:sz w:val="18"/>
                <w:szCs w:val="18"/>
              </w:rPr>
              <w:t>164 (31.8%)</w:t>
            </w:r>
          </w:p>
        </w:tc>
        <w:tc>
          <w:tcPr>
            <w:tcW w:w="0" w:type="auto"/>
            <w:tcBorders>
              <w:top w:val="single" w:color="999999" w:sz="0" w:space="0"/>
              <w:left w:val="single" w:color="999999" w:sz="0" w:space="0"/>
              <w:bottom w:val="single" w:color="999999" w:sz="0" w:space="0"/>
              <w:right w:val="single" w:color="999999" w:sz="0" w:space="0"/>
            </w:tcBorders>
            <w:vAlign w:val="center"/>
          </w:tcPr>
          <w:p w14:paraId="691DEAE7">
            <w:pPr>
              <w:spacing w:before="40" w:after="40"/>
              <w:jc w:val="center"/>
            </w:pPr>
            <w:r>
              <w:rPr>
                <w:rFonts w:ascii="Arial" w:hAnsi="Arial" w:eastAsia="Arial" w:cs="Arial"/>
                <w:sz w:val="18"/>
                <w:szCs w:val="18"/>
              </w:rPr>
              <w:t>109 (35.6%)</w:t>
            </w:r>
          </w:p>
        </w:tc>
        <w:tc>
          <w:tcPr>
            <w:tcW w:w="0" w:type="auto"/>
            <w:tcBorders>
              <w:top w:val="single" w:color="999999" w:sz="0" w:space="0"/>
              <w:left w:val="single" w:color="999999" w:sz="0" w:space="0"/>
              <w:bottom w:val="single" w:color="999999" w:sz="0" w:space="0"/>
              <w:right w:val="single" w:color="999999" w:sz="0" w:space="0"/>
            </w:tcBorders>
            <w:vAlign w:val="center"/>
          </w:tcPr>
          <w:p w14:paraId="0AB55F58">
            <w:pPr>
              <w:spacing w:before="40" w:after="40"/>
              <w:jc w:val="center"/>
            </w:pPr>
            <w:r>
              <w:rPr>
                <w:rFonts w:ascii="Arial" w:hAnsi="Arial" w:eastAsia="Arial" w:cs="Arial"/>
                <w:sz w:val="18"/>
                <w:szCs w:val="18"/>
              </w:rPr>
              <w:t>&lt;0.001</w:t>
            </w:r>
          </w:p>
        </w:tc>
      </w:tr>
      <w:tr w14:paraId="2BA29433">
        <w:trPr>
          <w:jc w:val="center"/>
        </w:trPr>
        <w:tc>
          <w:tcPr>
            <w:tcW w:w="0" w:type="auto"/>
            <w:tcBorders>
              <w:top w:val="single" w:color="999999" w:sz="0" w:space="0"/>
              <w:left w:val="single" w:color="999999" w:sz="0" w:space="0"/>
              <w:bottom w:val="single" w:color="999999" w:sz="0" w:space="0"/>
              <w:right w:val="single" w:color="999999" w:sz="0" w:space="0"/>
            </w:tcBorders>
            <w:vAlign w:val="center"/>
          </w:tcPr>
          <w:p w14:paraId="4F3256A9">
            <w:pPr>
              <w:spacing w:before="40" w:after="40"/>
              <w:jc w:val="left"/>
            </w:pPr>
            <w:r>
              <w:rPr>
                <w:rFonts w:ascii="Arial" w:hAnsi="Arial" w:eastAsia="Arial" w:cs="Arial"/>
                <w:sz w:val="18"/>
                <w:szCs w:val="18"/>
              </w:rPr>
              <w:t>Antihypertensive use, n (%)</w:t>
            </w:r>
          </w:p>
        </w:tc>
        <w:tc>
          <w:tcPr>
            <w:tcW w:w="0" w:type="auto"/>
            <w:tcBorders>
              <w:top w:val="single" w:color="999999" w:sz="0" w:space="0"/>
              <w:left w:val="single" w:color="999999" w:sz="0" w:space="0"/>
              <w:bottom w:val="single" w:color="999999" w:sz="0" w:space="0"/>
              <w:right w:val="single" w:color="999999" w:sz="0" w:space="0"/>
            </w:tcBorders>
            <w:vAlign w:val="center"/>
          </w:tcPr>
          <w:p w14:paraId="72734632">
            <w:pPr>
              <w:spacing w:before="40" w:after="40"/>
              <w:jc w:val="center"/>
            </w:pPr>
            <w:r>
              <w:rPr>
                <w:rFonts w:ascii="Arial" w:hAnsi="Arial" w:eastAsia="Arial" w:cs="Arial"/>
                <w:sz w:val="18"/>
                <w:szCs w:val="18"/>
              </w:rPr>
              <w:t>751 (13.6%)</w:t>
            </w:r>
          </w:p>
        </w:tc>
        <w:tc>
          <w:tcPr>
            <w:tcW w:w="0" w:type="auto"/>
            <w:tcBorders>
              <w:top w:val="single" w:color="999999" w:sz="0" w:space="0"/>
              <w:left w:val="single" w:color="999999" w:sz="0" w:space="0"/>
              <w:bottom w:val="single" w:color="999999" w:sz="0" w:space="0"/>
              <w:right w:val="single" w:color="999999" w:sz="0" w:space="0"/>
            </w:tcBorders>
            <w:vAlign w:val="center"/>
          </w:tcPr>
          <w:p w14:paraId="67A75EB7">
            <w:pPr>
              <w:spacing w:before="40" w:after="40"/>
              <w:jc w:val="center"/>
            </w:pPr>
            <w:r>
              <w:rPr>
                <w:rFonts w:ascii="Arial" w:hAnsi="Arial" w:eastAsia="Arial" w:cs="Arial"/>
                <w:sz w:val="18"/>
                <w:szCs w:val="18"/>
              </w:rPr>
              <w:t>384 (22.5%)</w:t>
            </w:r>
          </w:p>
        </w:tc>
        <w:tc>
          <w:tcPr>
            <w:tcW w:w="0" w:type="auto"/>
            <w:tcBorders>
              <w:top w:val="single" w:color="999999" w:sz="0" w:space="0"/>
              <w:left w:val="single" w:color="999999" w:sz="0" w:space="0"/>
              <w:bottom w:val="single" w:color="999999" w:sz="0" w:space="0"/>
              <w:right w:val="single" w:color="999999" w:sz="0" w:space="0"/>
            </w:tcBorders>
            <w:vAlign w:val="center"/>
          </w:tcPr>
          <w:p w14:paraId="7B35FED5">
            <w:pPr>
              <w:spacing w:before="40" w:after="40"/>
              <w:jc w:val="center"/>
            </w:pPr>
            <w:r>
              <w:rPr>
                <w:rFonts w:ascii="Arial" w:hAnsi="Arial" w:eastAsia="Arial" w:cs="Arial"/>
                <w:sz w:val="18"/>
                <w:szCs w:val="18"/>
              </w:rPr>
              <w:t>115 (22.3%)</w:t>
            </w:r>
          </w:p>
        </w:tc>
        <w:tc>
          <w:tcPr>
            <w:tcW w:w="0" w:type="auto"/>
            <w:tcBorders>
              <w:top w:val="single" w:color="999999" w:sz="0" w:space="0"/>
              <w:left w:val="single" w:color="999999" w:sz="0" w:space="0"/>
              <w:bottom w:val="single" w:color="999999" w:sz="0" w:space="0"/>
              <w:right w:val="single" w:color="999999" w:sz="0" w:space="0"/>
            </w:tcBorders>
            <w:vAlign w:val="center"/>
          </w:tcPr>
          <w:p w14:paraId="225F9078">
            <w:pPr>
              <w:spacing w:before="40" w:after="40"/>
              <w:jc w:val="center"/>
            </w:pPr>
            <w:r>
              <w:rPr>
                <w:rFonts w:ascii="Arial" w:hAnsi="Arial" w:eastAsia="Arial" w:cs="Arial"/>
                <w:sz w:val="18"/>
                <w:szCs w:val="18"/>
              </w:rPr>
              <w:t>87 (28.5%)</w:t>
            </w:r>
          </w:p>
        </w:tc>
        <w:tc>
          <w:tcPr>
            <w:tcW w:w="0" w:type="auto"/>
            <w:tcBorders>
              <w:top w:val="single" w:color="999999" w:sz="0" w:space="0"/>
              <w:left w:val="single" w:color="999999" w:sz="0" w:space="0"/>
              <w:bottom w:val="single" w:color="999999" w:sz="0" w:space="0"/>
              <w:right w:val="single" w:color="999999" w:sz="0" w:space="0"/>
            </w:tcBorders>
            <w:vAlign w:val="center"/>
          </w:tcPr>
          <w:p w14:paraId="7B4578DA">
            <w:pPr>
              <w:spacing w:before="40" w:after="40"/>
              <w:jc w:val="center"/>
            </w:pPr>
            <w:r>
              <w:rPr>
                <w:rFonts w:ascii="Arial" w:hAnsi="Arial" w:eastAsia="Arial" w:cs="Arial"/>
                <w:sz w:val="18"/>
                <w:szCs w:val="18"/>
              </w:rPr>
              <w:t>&lt;0.001</w:t>
            </w:r>
          </w:p>
        </w:tc>
      </w:tr>
      <w:tr w14:paraId="4112F4DB">
        <w:trPr>
          <w:jc w:val="center"/>
        </w:trPr>
        <w:tc>
          <w:tcPr>
            <w:tcW w:w="0" w:type="auto"/>
            <w:tcBorders>
              <w:top w:val="single" w:color="999999" w:sz="0" w:space="0"/>
              <w:left w:val="single" w:color="999999" w:sz="0" w:space="0"/>
              <w:bottom w:val="single" w:color="999999" w:sz="0" w:space="0"/>
              <w:right w:val="single" w:color="999999" w:sz="0" w:space="0"/>
            </w:tcBorders>
            <w:vAlign w:val="center"/>
          </w:tcPr>
          <w:p w14:paraId="3760864C">
            <w:pPr>
              <w:spacing w:before="40" w:after="40"/>
              <w:jc w:val="left"/>
            </w:pPr>
            <w:r>
              <w:rPr>
                <w:rFonts w:ascii="Arial" w:hAnsi="Arial" w:eastAsia="Arial" w:cs="Arial"/>
                <w:b/>
                <w:bCs/>
                <w:sz w:val="18"/>
                <w:szCs w:val="18"/>
              </w:rPr>
              <w:t>Glucose</w:t>
            </w:r>
          </w:p>
        </w:tc>
        <w:tc>
          <w:tcPr>
            <w:tcW w:w="0" w:type="auto"/>
            <w:tcBorders>
              <w:top w:val="single" w:color="999999" w:sz="0" w:space="0"/>
              <w:left w:val="single" w:color="999999" w:sz="0" w:space="0"/>
              <w:bottom w:val="single" w:color="999999" w:sz="0" w:space="0"/>
              <w:right w:val="single" w:color="999999" w:sz="0" w:space="0"/>
            </w:tcBorders>
            <w:vAlign w:val="center"/>
          </w:tcPr>
          <w:p w14:paraId="329DEC3B">
            <w:pPr>
              <w:spacing w:before="40" w:after="40"/>
              <w:jc w:val="left"/>
            </w:pPr>
          </w:p>
        </w:tc>
        <w:tc>
          <w:tcPr>
            <w:tcW w:w="0" w:type="auto"/>
            <w:tcBorders>
              <w:top w:val="single" w:color="999999" w:sz="0" w:space="0"/>
              <w:left w:val="single" w:color="999999" w:sz="0" w:space="0"/>
              <w:bottom w:val="single" w:color="999999" w:sz="0" w:space="0"/>
              <w:right w:val="single" w:color="999999" w:sz="0" w:space="0"/>
            </w:tcBorders>
            <w:vAlign w:val="center"/>
          </w:tcPr>
          <w:p w14:paraId="575A00A3">
            <w:pPr>
              <w:spacing w:before="40" w:after="40"/>
              <w:jc w:val="left"/>
            </w:pPr>
          </w:p>
        </w:tc>
        <w:tc>
          <w:tcPr>
            <w:tcW w:w="0" w:type="auto"/>
            <w:tcBorders>
              <w:top w:val="single" w:color="999999" w:sz="0" w:space="0"/>
              <w:left w:val="single" w:color="999999" w:sz="0" w:space="0"/>
              <w:bottom w:val="single" w:color="999999" w:sz="0" w:space="0"/>
              <w:right w:val="single" w:color="999999" w:sz="0" w:space="0"/>
            </w:tcBorders>
            <w:vAlign w:val="center"/>
          </w:tcPr>
          <w:p w14:paraId="53E7A46E">
            <w:pPr>
              <w:spacing w:before="40" w:after="40"/>
              <w:jc w:val="left"/>
            </w:pPr>
          </w:p>
        </w:tc>
        <w:tc>
          <w:tcPr>
            <w:tcW w:w="0" w:type="auto"/>
            <w:tcBorders>
              <w:top w:val="single" w:color="999999" w:sz="0" w:space="0"/>
              <w:left w:val="single" w:color="999999" w:sz="0" w:space="0"/>
              <w:bottom w:val="single" w:color="999999" w:sz="0" w:space="0"/>
              <w:right w:val="single" w:color="999999" w:sz="0" w:space="0"/>
            </w:tcBorders>
            <w:vAlign w:val="center"/>
          </w:tcPr>
          <w:p w14:paraId="0359F81C">
            <w:pPr>
              <w:spacing w:before="40" w:after="40"/>
              <w:jc w:val="left"/>
            </w:pPr>
          </w:p>
        </w:tc>
        <w:tc>
          <w:tcPr>
            <w:tcW w:w="0" w:type="auto"/>
            <w:tcBorders>
              <w:top w:val="single" w:color="999999" w:sz="0" w:space="0"/>
              <w:left w:val="single" w:color="999999" w:sz="0" w:space="0"/>
              <w:bottom w:val="single" w:color="999999" w:sz="0" w:space="0"/>
              <w:right w:val="single" w:color="999999" w:sz="0" w:space="0"/>
            </w:tcBorders>
            <w:vAlign w:val="center"/>
          </w:tcPr>
          <w:p w14:paraId="5AFCE648">
            <w:pPr>
              <w:spacing w:before="40" w:after="40"/>
              <w:jc w:val="left"/>
            </w:pPr>
          </w:p>
        </w:tc>
      </w:tr>
      <w:tr w14:paraId="44B541B7">
        <w:trPr>
          <w:jc w:val="center"/>
        </w:trPr>
        <w:tc>
          <w:tcPr>
            <w:tcW w:w="0" w:type="auto"/>
            <w:tcBorders>
              <w:top w:val="single" w:color="999999" w:sz="0" w:space="0"/>
              <w:left w:val="single" w:color="999999" w:sz="0" w:space="0"/>
              <w:bottom w:val="single" w:color="999999" w:sz="0" w:space="0"/>
              <w:right w:val="single" w:color="999999" w:sz="0" w:space="0"/>
            </w:tcBorders>
            <w:vAlign w:val="center"/>
          </w:tcPr>
          <w:p w14:paraId="4D9393FE">
            <w:pPr>
              <w:spacing w:before="40" w:after="40"/>
              <w:jc w:val="left"/>
            </w:pPr>
            <w:r>
              <w:rPr>
                <w:rFonts w:ascii="Arial" w:hAnsi="Arial" w:eastAsia="Arial" w:cs="Arial"/>
                <w:sz w:val="18"/>
                <w:szCs w:val="18"/>
              </w:rPr>
              <w:t>FPG (mg/dL)</w:t>
            </w:r>
          </w:p>
        </w:tc>
        <w:tc>
          <w:tcPr>
            <w:tcW w:w="0" w:type="auto"/>
            <w:tcBorders>
              <w:top w:val="single" w:color="999999" w:sz="0" w:space="0"/>
              <w:left w:val="single" w:color="999999" w:sz="0" w:space="0"/>
              <w:bottom w:val="single" w:color="999999" w:sz="0" w:space="0"/>
              <w:right w:val="single" w:color="999999" w:sz="0" w:space="0"/>
            </w:tcBorders>
            <w:vAlign w:val="center"/>
          </w:tcPr>
          <w:p w14:paraId="40BEF568">
            <w:pPr>
              <w:spacing w:before="40" w:after="40"/>
              <w:jc w:val="center"/>
            </w:pPr>
            <w:r>
              <w:rPr>
                <w:rFonts w:ascii="Arial" w:hAnsi="Arial" w:eastAsia="Arial" w:cs="Arial"/>
                <w:sz w:val="18"/>
                <w:szCs w:val="18"/>
              </w:rPr>
              <w:t>98.8 ± 11.9</w:t>
            </w:r>
          </w:p>
        </w:tc>
        <w:tc>
          <w:tcPr>
            <w:tcW w:w="0" w:type="auto"/>
            <w:tcBorders>
              <w:top w:val="single" w:color="999999" w:sz="0" w:space="0"/>
              <w:left w:val="single" w:color="999999" w:sz="0" w:space="0"/>
              <w:bottom w:val="single" w:color="999999" w:sz="0" w:space="0"/>
              <w:right w:val="single" w:color="999999" w:sz="0" w:space="0"/>
            </w:tcBorders>
            <w:vAlign w:val="center"/>
          </w:tcPr>
          <w:p w14:paraId="48F50A14">
            <w:pPr>
              <w:spacing w:before="40" w:after="40"/>
              <w:jc w:val="center"/>
            </w:pPr>
            <w:r>
              <w:rPr>
                <w:rFonts w:ascii="Arial" w:hAnsi="Arial" w:eastAsia="Arial" w:cs="Arial"/>
                <w:sz w:val="18"/>
                <w:szCs w:val="18"/>
              </w:rPr>
              <w:t>102.7 ± 11.3</w:t>
            </w:r>
          </w:p>
        </w:tc>
        <w:tc>
          <w:tcPr>
            <w:tcW w:w="0" w:type="auto"/>
            <w:tcBorders>
              <w:top w:val="single" w:color="999999" w:sz="0" w:space="0"/>
              <w:left w:val="single" w:color="999999" w:sz="0" w:space="0"/>
              <w:bottom w:val="single" w:color="999999" w:sz="0" w:space="0"/>
              <w:right w:val="single" w:color="999999" w:sz="0" w:space="0"/>
            </w:tcBorders>
            <w:vAlign w:val="center"/>
          </w:tcPr>
          <w:p w14:paraId="72685FF2">
            <w:pPr>
              <w:spacing w:before="40" w:after="40"/>
              <w:jc w:val="center"/>
            </w:pPr>
            <w:r>
              <w:rPr>
                <w:rFonts w:ascii="Arial" w:hAnsi="Arial" w:eastAsia="Arial" w:cs="Arial"/>
                <w:sz w:val="18"/>
                <w:szCs w:val="18"/>
              </w:rPr>
              <w:t>100.8 ± 12.3</w:t>
            </w:r>
          </w:p>
        </w:tc>
        <w:tc>
          <w:tcPr>
            <w:tcW w:w="0" w:type="auto"/>
            <w:tcBorders>
              <w:top w:val="single" w:color="999999" w:sz="0" w:space="0"/>
              <w:left w:val="single" w:color="999999" w:sz="0" w:space="0"/>
              <w:bottom w:val="single" w:color="999999" w:sz="0" w:space="0"/>
              <w:right w:val="single" w:color="999999" w:sz="0" w:space="0"/>
            </w:tcBorders>
            <w:vAlign w:val="center"/>
          </w:tcPr>
          <w:p w14:paraId="65FA7999">
            <w:pPr>
              <w:spacing w:before="40" w:after="40"/>
              <w:jc w:val="center"/>
            </w:pPr>
            <w:r>
              <w:rPr>
                <w:rFonts w:ascii="Arial" w:hAnsi="Arial" w:eastAsia="Arial" w:cs="Arial"/>
                <w:sz w:val="18"/>
                <w:szCs w:val="18"/>
              </w:rPr>
              <w:t>105.4 ± 10.9</w:t>
            </w:r>
          </w:p>
        </w:tc>
        <w:tc>
          <w:tcPr>
            <w:tcW w:w="0" w:type="auto"/>
            <w:tcBorders>
              <w:top w:val="single" w:color="999999" w:sz="0" w:space="0"/>
              <w:left w:val="single" w:color="999999" w:sz="0" w:space="0"/>
              <w:bottom w:val="single" w:color="999999" w:sz="0" w:space="0"/>
              <w:right w:val="single" w:color="999999" w:sz="0" w:space="0"/>
            </w:tcBorders>
            <w:vAlign w:val="center"/>
          </w:tcPr>
          <w:p w14:paraId="4B396DAD">
            <w:pPr>
              <w:spacing w:before="40" w:after="40"/>
              <w:jc w:val="center"/>
            </w:pPr>
            <w:r>
              <w:rPr>
                <w:rFonts w:ascii="Arial" w:hAnsi="Arial" w:eastAsia="Arial" w:cs="Arial"/>
                <w:sz w:val="18"/>
                <w:szCs w:val="18"/>
              </w:rPr>
              <w:t>&lt;0.001</w:t>
            </w:r>
          </w:p>
        </w:tc>
      </w:tr>
      <w:tr w14:paraId="7F03B77B">
        <w:trPr>
          <w:jc w:val="center"/>
        </w:trPr>
        <w:tc>
          <w:tcPr>
            <w:tcW w:w="0" w:type="auto"/>
            <w:tcBorders>
              <w:top w:val="single" w:color="999999" w:sz="0" w:space="0"/>
              <w:left w:val="single" w:color="999999" w:sz="0" w:space="0"/>
              <w:bottom w:val="single" w:color="999999" w:sz="0" w:space="0"/>
              <w:right w:val="single" w:color="999999" w:sz="0" w:space="0"/>
            </w:tcBorders>
            <w:vAlign w:val="center"/>
          </w:tcPr>
          <w:p w14:paraId="0F9A1D1B">
            <w:pPr>
              <w:spacing w:before="40" w:after="40"/>
              <w:jc w:val="left"/>
            </w:pPr>
            <w:r>
              <w:rPr>
                <w:rFonts w:ascii="Arial" w:hAnsi="Arial" w:eastAsia="Arial" w:cs="Arial"/>
                <w:sz w:val="18"/>
                <w:szCs w:val="18"/>
              </w:rPr>
              <w:t>HbA1c (%)</w:t>
            </w:r>
          </w:p>
        </w:tc>
        <w:tc>
          <w:tcPr>
            <w:tcW w:w="0" w:type="auto"/>
            <w:tcBorders>
              <w:top w:val="single" w:color="999999" w:sz="0" w:space="0"/>
              <w:left w:val="single" w:color="999999" w:sz="0" w:space="0"/>
              <w:bottom w:val="single" w:color="999999" w:sz="0" w:space="0"/>
              <w:right w:val="single" w:color="999999" w:sz="0" w:space="0"/>
            </w:tcBorders>
            <w:vAlign w:val="center"/>
          </w:tcPr>
          <w:p w14:paraId="1E8A50C0">
            <w:pPr>
              <w:spacing w:before="40" w:after="40"/>
              <w:jc w:val="center"/>
            </w:pPr>
            <w:r>
              <w:rPr>
                <w:rFonts w:ascii="Arial" w:hAnsi="Arial" w:eastAsia="Arial" w:cs="Arial"/>
                <w:sz w:val="18"/>
                <w:szCs w:val="18"/>
              </w:rPr>
              <w:t>5.1 ± 0.4</w:t>
            </w:r>
          </w:p>
        </w:tc>
        <w:tc>
          <w:tcPr>
            <w:tcW w:w="0" w:type="auto"/>
            <w:tcBorders>
              <w:top w:val="single" w:color="999999" w:sz="0" w:space="0"/>
              <w:left w:val="single" w:color="999999" w:sz="0" w:space="0"/>
              <w:bottom w:val="single" w:color="999999" w:sz="0" w:space="0"/>
              <w:right w:val="single" w:color="999999" w:sz="0" w:space="0"/>
            </w:tcBorders>
            <w:vAlign w:val="center"/>
          </w:tcPr>
          <w:p w14:paraId="65898D6F">
            <w:pPr>
              <w:spacing w:before="40" w:after="40"/>
              <w:jc w:val="center"/>
            </w:pPr>
            <w:r>
              <w:rPr>
                <w:rFonts w:ascii="Arial" w:hAnsi="Arial" w:eastAsia="Arial" w:cs="Arial"/>
                <w:sz w:val="18"/>
                <w:szCs w:val="18"/>
              </w:rPr>
              <w:t>5.1 ± 0.4</w:t>
            </w:r>
          </w:p>
        </w:tc>
        <w:tc>
          <w:tcPr>
            <w:tcW w:w="0" w:type="auto"/>
            <w:tcBorders>
              <w:top w:val="single" w:color="999999" w:sz="0" w:space="0"/>
              <w:left w:val="single" w:color="999999" w:sz="0" w:space="0"/>
              <w:bottom w:val="single" w:color="999999" w:sz="0" w:space="0"/>
              <w:right w:val="single" w:color="999999" w:sz="0" w:space="0"/>
            </w:tcBorders>
            <w:vAlign w:val="center"/>
          </w:tcPr>
          <w:p w14:paraId="10D5A3D6">
            <w:pPr>
              <w:spacing w:before="40" w:after="40"/>
              <w:jc w:val="center"/>
            </w:pPr>
            <w:r>
              <w:rPr>
                <w:rFonts w:ascii="Arial" w:hAnsi="Arial" w:eastAsia="Arial" w:cs="Arial"/>
                <w:sz w:val="18"/>
                <w:szCs w:val="18"/>
              </w:rPr>
              <w:t>5.1 ± 0.4</w:t>
            </w:r>
          </w:p>
        </w:tc>
        <w:tc>
          <w:tcPr>
            <w:tcW w:w="0" w:type="auto"/>
            <w:tcBorders>
              <w:top w:val="single" w:color="999999" w:sz="0" w:space="0"/>
              <w:left w:val="single" w:color="999999" w:sz="0" w:space="0"/>
              <w:bottom w:val="single" w:color="999999" w:sz="0" w:space="0"/>
              <w:right w:val="single" w:color="999999" w:sz="0" w:space="0"/>
            </w:tcBorders>
            <w:vAlign w:val="center"/>
          </w:tcPr>
          <w:p w14:paraId="2677655F">
            <w:pPr>
              <w:spacing w:before="40" w:after="40"/>
              <w:jc w:val="center"/>
            </w:pPr>
            <w:r>
              <w:rPr>
                <w:rFonts w:ascii="Arial" w:hAnsi="Arial" w:eastAsia="Arial" w:cs="Arial"/>
                <w:sz w:val="18"/>
                <w:szCs w:val="18"/>
              </w:rPr>
              <w:t>5.2 ± 0.5</w:t>
            </w:r>
          </w:p>
        </w:tc>
        <w:tc>
          <w:tcPr>
            <w:tcW w:w="0" w:type="auto"/>
            <w:tcBorders>
              <w:top w:val="single" w:color="999999" w:sz="0" w:space="0"/>
              <w:left w:val="single" w:color="999999" w:sz="0" w:space="0"/>
              <w:bottom w:val="single" w:color="999999" w:sz="0" w:space="0"/>
              <w:right w:val="single" w:color="999999" w:sz="0" w:space="0"/>
            </w:tcBorders>
            <w:vAlign w:val="center"/>
          </w:tcPr>
          <w:p w14:paraId="4707C3E9">
            <w:pPr>
              <w:spacing w:before="40" w:after="40"/>
              <w:jc w:val="center"/>
            </w:pPr>
            <w:r>
              <w:rPr>
                <w:rFonts w:ascii="Arial" w:hAnsi="Arial" w:eastAsia="Arial" w:cs="Arial"/>
                <w:sz w:val="18"/>
                <w:szCs w:val="18"/>
              </w:rPr>
              <w:t>&lt;0.001</w:t>
            </w:r>
          </w:p>
        </w:tc>
      </w:tr>
      <w:tr w14:paraId="73E076E4">
        <w:trPr>
          <w:jc w:val="center"/>
        </w:trPr>
        <w:tc>
          <w:tcPr>
            <w:tcW w:w="0" w:type="auto"/>
            <w:tcBorders>
              <w:top w:val="single" w:color="999999" w:sz="0" w:space="0"/>
              <w:left w:val="single" w:color="999999" w:sz="0" w:space="0"/>
              <w:bottom w:val="single" w:color="999999" w:sz="0" w:space="0"/>
              <w:right w:val="single" w:color="999999" w:sz="0" w:space="0"/>
            </w:tcBorders>
            <w:vAlign w:val="center"/>
          </w:tcPr>
          <w:p w14:paraId="5CBBC8B5">
            <w:pPr>
              <w:spacing w:before="40" w:after="40"/>
              <w:jc w:val="left"/>
            </w:pPr>
            <w:r>
              <w:rPr>
                <w:rFonts w:ascii="Arial" w:hAnsi="Arial" w:eastAsia="Arial" w:cs="Arial"/>
                <w:b/>
                <w:bCs/>
                <w:sz w:val="18"/>
                <w:szCs w:val="18"/>
              </w:rPr>
              <w:t>Uric acid &amp; lipids</w:t>
            </w:r>
          </w:p>
        </w:tc>
        <w:tc>
          <w:tcPr>
            <w:tcW w:w="0" w:type="auto"/>
            <w:tcBorders>
              <w:top w:val="single" w:color="999999" w:sz="0" w:space="0"/>
              <w:left w:val="single" w:color="999999" w:sz="0" w:space="0"/>
              <w:bottom w:val="single" w:color="999999" w:sz="0" w:space="0"/>
              <w:right w:val="single" w:color="999999" w:sz="0" w:space="0"/>
            </w:tcBorders>
            <w:vAlign w:val="center"/>
          </w:tcPr>
          <w:p w14:paraId="25A41555">
            <w:pPr>
              <w:spacing w:before="40" w:after="40"/>
              <w:jc w:val="left"/>
            </w:pPr>
          </w:p>
        </w:tc>
        <w:tc>
          <w:tcPr>
            <w:tcW w:w="0" w:type="auto"/>
            <w:tcBorders>
              <w:top w:val="single" w:color="999999" w:sz="0" w:space="0"/>
              <w:left w:val="single" w:color="999999" w:sz="0" w:space="0"/>
              <w:bottom w:val="single" w:color="999999" w:sz="0" w:space="0"/>
              <w:right w:val="single" w:color="999999" w:sz="0" w:space="0"/>
            </w:tcBorders>
            <w:vAlign w:val="center"/>
          </w:tcPr>
          <w:p w14:paraId="296DC3E2">
            <w:pPr>
              <w:spacing w:before="40" w:after="40"/>
              <w:jc w:val="left"/>
            </w:pPr>
          </w:p>
        </w:tc>
        <w:tc>
          <w:tcPr>
            <w:tcW w:w="0" w:type="auto"/>
            <w:tcBorders>
              <w:top w:val="single" w:color="999999" w:sz="0" w:space="0"/>
              <w:left w:val="single" w:color="999999" w:sz="0" w:space="0"/>
              <w:bottom w:val="single" w:color="999999" w:sz="0" w:space="0"/>
              <w:right w:val="single" w:color="999999" w:sz="0" w:space="0"/>
            </w:tcBorders>
            <w:vAlign w:val="center"/>
          </w:tcPr>
          <w:p w14:paraId="284FCACC">
            <w:pPr>
              <w:spacing w:before="40" w:after="40"/>
              <w:jc w:val="left"/>
            </w:pPr>
          </w:p>
        </w:tc>
        <w:tc>
          <w:tcPr>
            <w:tcW w:w="0" w:type="auto"/>
            <w:tcBorders>
              <w:top w:val="single" w:color="999999" w:sz="0" w:space="0"/>
              <w:left w:val="single" w:color="999999" w:sz="0" w:space="0"/>
              <w:bottom w:val="single" w:color="999999" w:sz="0" w:space="0"/>
              <w:right w:val="single" w:color="999999" w:sz="0" w:space="0"/>
            </w:tcBorders>
            <w:vAlign w:val="center"/>
          </w:tcPr>
          <w:p w14:paraId="0776C748">
            <w:pPr>
              <w:spacing w:before="40" w:after="40"/>
              <w:jc w:val="left"/>
            </w:pPr>
          </w:p>
        </w:tc>
        <w:tc>
          <w:tcPr>
            <w:tcW w:w="0" w:type="auto"/>
            <w:tcBorders>
              <w:top w:val="single" w:color="999999" w:sz="0" w:space="0"/>
              <w:left w:val="single" w:color="999999" w:sz="0" w:space="0"/>
              <w:bottom w:val="single" w:color="999999" w:sz="0" w:space="0"/>
              <w:right w:val="single" w:color="999999" w:sz="0" w:space="0"/>
            </w:tcBorders>
            <w:vAlign w:val="center"/>
          </w:tcPr>
          <w:p w14:paraId="0FA08A0E">
            <w:pPr>
              <w:spacing w:before="40" w:after="40"/>
              <w:jc w:val="left"/>
            </w:pPr>
          </w:p>
        </w:tc>
      </w:tr>
      <w:tr w14:paraId="01998D7E">
        <w:trPr>
          <w:jc w:val="center"/>
        </w:trPr>
        <w:tc>
          <w:tcPr>
            <w:tcW w:w="0" w:type="auto"/>
            <w:tcBorders>
              <w:top w:val="single" w:color="999999" w:sz="0" w:space="0"/>
              <w:left w:val="single" w:color="999999" w:sz="0" w:space="0"/>
              <w:bottom w:val="single" w:color="999999" w:sz="0" w:space="0"/>
              <w:right w:val="single" w:color="999999" w:sz="0" w:space="0"/>
            </w:tcBorders>
            <w:vAlign w:val="center"/>
          </w:tcPr>
          <w:p w14:paraId="46968C8F">
            <w:pPr>
              <w:spacing w:before="40" w:after="40"/>
              <w:jc w:val="left"/>
            </w:pPr>
            <w:r>
              <w:rPr>
                <w:rFonts w:ascii="Arial" w:hAnsi="Arial" w:eastAsia="Arial" w:cs="Arial"/>
                <w:sz w:val="18"/>
                <w:szCs w:val="18"/>
              </w:rPr>
              <w:t>Uric acid (μmol/L)</w:t>
            </w:r>
          </w:p>
        </w:tc>
        <w:tc>
          <w:tcPr>
            <w:tcW w:w="0" w:type="auto"/>
            <w:tcBorders>
              <w:top w:val="single" w:color="999999" w:sz="0" w:space="0"/>
              <w:left w:val="single" w:color="999999" w:sz="0" w:space="0"/>
              <w:bottom w:val="single" w:color="999999" w:sz="0" w:space="0"/>
              <w:right w:val="single" w:color="999999" w:sz="0" w:space="0"/>
            </w:tcBorders>
            <w:vAlign w:val="center"/>
          </w:tcPr>
          <w:p w14:paraId="07D2D77D">
            <w:pPr>
              <w:spacing w:before="40" w:after="40"/>
              <w:jc w:val="center"/>
            </w:pPr>
            <w:r>
              <w:rPr>
                <w:rFonts w:ascii="Arial" w:hAnsi="Arial" w:eastAsia="Arial" w:cs="Arial"/>
                <w:sz w:val="18"/>
                <w:szCs w:val="18"/>
              </w:rPr>
              <w:t>244 ± 54</w:t>
            </w:r>
          </w:p>
        </w:tc>
        <w:tc>
          <w:tcPr>
            <w:tcW w:w="0" w:type="auto"/>
            <w:tcBorders>
              <w:top w:val="single" w:color="999999" w:sz="0" w:space="0"/>
              <w:left w:val="single" w:color="999999" w:sz="0" w:space="0"/>
              <w:bottom w:val="single" w:color="999999" w:sz="0" w:space="0"/>
              <w:right w:val="single" w:color="999999" w:sz="0" w:space="0"/>
            </w:tcBorders>
            <w:vAlign w:val="center"/>
          </w:tcPr>
          <w:p w14:paraId="77513E9F">
            <w:pPr>
              <w:spacing w:before="40" w:after="40"/>
              <w:jc w:val="center"/>
            </w:pPr>
            <w:r>
              <w:rPr>
                <w:rFonts w:ascii="Arial" w:hAnsi="Arial" w:eastAsia="Arial" w:cs="Arial"/>
                <w:sz w:val="18"/>
                <w:szCs w:val="18"/>
              </w:rPr>
              <w:t>262 ± 54</w:t>
            </w:r>
          </w:p>
        </w:tc>
        <w:tc>
          <w:tcPr>
            <w:tcW w:w="0" w:type="auto"/>
            <w:tcBorders>
              <w:top w:val="single" w:color="999999" w:sz="0" w:space="0"/>
              <w:left w:val="single" w:color="999999" w:sz="0" w:space="0"/>
              <w:bottom w:val="single" w:color="999999" w:sz="0" w:space="0"/>
              <w:right w:val="single" w:color="999999" w:sz="0" w:space="0"/>
            </w:tcBorders>
            <w:vAlign w:val="center"/>
          </w:tcPr>
          <w:p w14:paraId="5795A5DF">
            <w:pPr>
              <w:spacing w:before="40" w:after="40"/>
              <w:jc w:val="center"/>
            </w:pPr>
            <w:r>
              <w:rPr>
                <w:rFonts w:ascii="Arial" w:hAnsi="Arial" w:eastAsia="Arial" w:cs="Arial"/>
                <w:sz w:val="18"/>
                <w:szCs w:val="18"/>
              </w:rPr>
              <w:t>404 ± 48</w:t>
            </w:r>
          </w:p>
        </w:tc>
        <w:tc>
          <w:tcPr>
            <w:tcW w:w="0" w:type="auto"/>
            <w:tcBorders>
              <w:top w:val="single" w:color="999999" w:sz="0" w:space="0"/>
              <w:left w:val="single" w:color="999999" w:sz="0" w:space="0"/>
              <w:bottom w:val="single" w:color="999999" w:sz="0" w:space="0"/>
              <w:right w:val="single" w:color="999999" w:sz="0" w:space="0"/>
            </w:tcBorders>
            <w:vAlign w:val="center"/>
          </w:tcPr>
          <w:p w14:paraId="47D6F95F">
            <w:pPr>
              <w:spacing w:before="40" w:after="40"/>
              <w:jc w:val="center"/>
            </w:pPr>
            <w:r>
              <w:rPr>
                <w:rFonts w:ascii="Arial" w:hAnsi="Arial" w:eastAsia="Arial" w:cs="Arial"/>
                <w:sz w:val="18"/>
                <w:szCs w:val="18"/>
              </w:rPr>
              <w:t>410 ± 48</w:t>
            </w:r>
          </w:p>
        </w:tc>
        <w:tc>
          <w:tcPr>
            <w:tcW w:w="0" w:type="auto"/>
            <w:tcBorders>
              <w:top w:val="single" w:color="999999" w:sz="0" w:space="0"/>
              <w:left w:val="single" w:color="999999" w:sz="0" w:space="0"/>
              <w:bottom w:val="single" w:color="999999" w:sz="0" w:space="0"/>
              <w:right w:val="single" w:color="999999" w:sz="0" w:space="0"/>
            </w:tcBorders>
            <w:vAlign w:val="center"/>
          </w:tcPr>
          <w:p w14:paraId="32E8AE24">
            <w:pPr>
              <w:spacing w:before="40" w:after="40"/>
              <w:jc w:val="center"/>
            </w:pPr>
            <w:r>
              <w:rPr>
                <w:rFonts w:ascii="Arial" w:hAnsi="Arial" w:eastAsia="Arial" w:cs="Arial"/>
                <w:sz w:val="18"/>
                <w:szCs w:val="18"/>
              </w:rPr>
              <w:t>&lt;0.001</w:t>
            </w:r>
          </w:p>
        </w:tc>
      </w:tr>
      <w:tr w14:paraId="6E464294">
        <w:trPr>
          <w:jc w:val="center"/>
        </w:trPr>
        <w:tc>
          <w:tcPr>
            <w:tcW w:w="0" w:type="auto"/>
            <w:tcBorders>
              <w:top w:val="single" w:color="999999" w:sz="0" w:space="0"/>
              <w:left w:val="single" w:color="999999" w:sz="0" w:space="0"/>
              <w:bottom w:val="single" w:color="999999" w:sz="0" w:space="0"/>
              <w:right w:val="single" w:color="999999" w:sz="0" w:space="0"/>
            </w:tcBorders>
            <w:vAlign w:val="center"/>
          </w:tcPr>
          <w:p w14:paraId="405CF977">
            <w:pPr>
              <w:spacing w:before="40" w:after="40"/>
              <w:jc w:val="left"/>
            </w:pPr>
            <w:r>
              <w:rPr>
                <w:rFonts w:ascii="Arial" w:hAnsi="Arial" w:eastAsia="Arial" w:cs="Arial"/>
                <w:sz w:val="18"/>
                <w:szCs w:val="18"/>
              </w:rPr>
              <w:t>NHHR</w:t>
            </w:r>
          </w:p>
        </w:tc>
        <w:tc>
          <w:tcPr>
            <w:tcW w:w="0" w:type="auto"/>
            <w:tcBorders>
              <w:top w:val="single" w:color="999999" w:sz="0" w:space="0"/>
              <w:left w:val="single" w:color="999999" w:sz="0" w:space="0"/>
              <w:bottom w:val="single" w:color="999999" w:sz="0" w:space="0"/>
              <w:right w:val="single" w:color="999999" w:sz="0" w:space="0"/>
            </w:tcBorders>
            <w:vAlign w:val="center"/>
          </w:tcPr>
          <w:p w14:paraId="3BB8DA5D">
            <w:pPr>
              <w:spacing w:before="40" w:after="40"/>
              <w:jc w:val="center"/>
            </w:pPr>
            <w:r>
              <w:rPr>
                <w:rFonts w:ascii="Arial" w:hAnsi="Arial" w:eastAsia="Arial" w:cs="Arial"/>
                <w:sz w:val="18"/>
                <w:szCs w:val="18"/>
              </w:rPr>
              <w:t>2.4 ± 0.7</w:t>
            </w:r>
          </w:p>
        </w:tc>
        <w:tc>
          <w:tcPr>
            <w:tcW w:w="0" w:type="auto"/>
            <w:tcBorders>
              <w:top w:val="single" w:color="999999" w:sz="0" w:space="0"/>
              <w:left w:val="single" w:color="999999" w:sz="0" w:space="0"/>
              <w:bottom w:val="single" w:color="999999" w:sz="0" w:space="0"/>
              <w:right w:val="single" w:color="999999" w:sz="0" w:space="0"/>
            </w:tcBorders>
            <w:vAlign w:val="center"/>
          </w:tcPr>
          <w:p w14:paraId="0E6834B8">
            <w:pPr>
              <w:spacing w:before="40" w:after="40"/>
              <w:jc w:val="center"/>
            </w:pPr>
            <w:r>
              <w:rPr>
                <w:rFonts w:ascii="Arial" w:hAnsi="Arial" w:eastAsia="Arial" w:cs="Arial"/>
                <w:sz w:val="18"/>
                <w:szCs w:val="18"/>
              </w:rPr>
              <w:t>4.6 ± 1.1</w:t>
            </w:r>
          </w:p>
        </w:tc>
        <w:tc>
          <w:tcPr>
            <w:tcW w:w="0" w:type="auto"/>
            <w:tcBorders>
              <w:top w:val="single" w:color="999999" w:sz="0" w:space="0"/>
              <w:left w:val="single" w:color="999999" w:sz="0" w:space="0"/>
              <w:bottom w:val="single" w:color="999999" w:sz="0" w:space="0"/>
              <w:right w:val="single" w:color="999999" w:sz="0" w:space="0"/>
            </w:tcBorders>
            <w:vAlign w:val="center"/>
          </w:tcPr>
          <w:p w14:paraId="04942464">
            <w:pPr>
              <w:spacing w:before="40" w:after="40"/>
              <w:jc w:val="center"/>
            </w:pPr>
            <w:r>
              <w:rPr>
                <w:rFonts w:ascii="Arial" w:hAnsi="Arial" w:eastAsia="Arial" w:cs="Arial"/>
                <w:sz w:val="18"/>
                <w:szCs w:val="18"/>
              </w:rPr>
              <w:t>2.4 ± 0.7</w:t>
            </w:r>
          </w:p>
        </w:tc>
        <w:tc>
          <w:tcPr>
            <w:tcW w:w="0" w:type="auto"/>
            <w:tcBorders>
              <w:top w:val="single" w:color="999999" w:sz="0" w:space="0"/>
              <w:left w:val="single" w:color="999999" w:sz="0" w:space="0"/>
              <w:bottom w:val="single" w:color="999999" w:sz="0" w:space="0"/>
              <w:right w:val="single" w:color="999999" w:sz="0" w:space="0"/>
            </w:tcBorders>
            <w:vAlign w:val="center"/>
          </w:tcPr>
          <w:p w14:paraId="17DF7636">
            <w:pPr>
              <w:spacing w:before="40" w:after="40"/>
              <w:jc w:val="center"/>
            </w:pPr>
            <w:r>
              <w:rPr>
                <w:rFonts w:ascii="Arial" w:hAnsi="Arial" w:eastAsia="Arial" w:cs="Arial"/>
                <w:sz w:val="18"/>
                <w:szCs w:val="18"/>
              </w:rPr>
              <w:t>5.0 ± 1.3</w:t>
            </w:r>
          </w:p>
        </w:tc>
        <w:tc>
          <w:tcPr>
            <w:tcW w:w="0" w:type="auto"/>
            <w:tcBorders>
              <w:top w:val="single" w:color="999999" w:sz="0" w:space="0"/>
              <w:left w:val="single" w:color="999999" w:sz="0" w:space="0"/>
              <w:bottom w:val="single" w:color="999999" w:sz="0" w:space="0"/>
              <w:right w:val="single" w:color="999999" w:sz="0" w:space="0"/>
            </w:tcBorders>
            <w:vAlign w:val="center"/>
          </w:tcPr>
          <w:p w14:paraId="3DD8180E">
            <w:pPr>
              <w:spacing w:before="40" w:after="40"/>
              <w:jc w:val="center"/>
            </w:pPr>
            <w:r>
              <w:rPr>
                <w:rFonts w:ascii="Arial" w:hAnsi="Arial" w:eastAsia="Arial" w:cs="Arial"/>
                <w:sz w:val="18"/>
                <w:szCs w:val="18"/>
              </w:rPr>
              <w:t>&lt;0.001</w:t>
            </w:r>
          </w:p>
        </w:tc>
      </w:tr>
      <w:tr w14:paraId="6E3B39D6">
        <w:trPr>
          <w:jc w:val="center"/>
        </w:trPr>
        <w:tc>
          <w:tcPr>
            <w:tcW w:w="0" w:type="auto"/>
            <w:tcBorders>
              <w:top w:val="single" w:color="999999" w:sz="0" w:space="0"/>
              <w:left w:val="single" w:color="999999" w:sz="0" w:space="0"/>
              <w:bottom w:val="single" w:color="999999" w:sz="0" w:space="0"/>
              <w:right w:val="single" w:color="999999" w:sz="0" w:space="0"/>
            </w:tcBorders>
            <w:vAlign w:val="center"/>
          </w:tcPr>
          <w:p w14:paraId="13BDA1D4">
            <w:pPr>
              <w:spacing w:before="40" w:after="40"/>
              <w:jc w:val="left"/>
            </w:pPr>
            <w:r>
              <w:rPr>
                <w:rFonts w:ascii="Arial" w:hAnsi="Arial" w:eastAsia="Arial" w:cs="Arial"/>
                <w:sz w:val="18"/>
                <w:szCs w:val="18"/>
              </w:rPr>
              <w:t>TC (mg/dL)</w:t>
            </w:r>
          </w:p>
        </w:tc>
        <w:tc>
          <w:tcPr>
            <w:tcW w:w="0" w:type="auto"/>
            <w:tcBorders>
              <w:top w:val="single" w:color="999999" w:sz="0" w:space="0"/>
              <w:left w:val="single" w:color="999999" w:sz="0" w:space="0"/>
              <w:bottom w:val="single" w:color="999999" w:sz="0" w:space="0"/>
              <w:right w:val="single" w:color="999999" w:sz="0" w:space="0"/>
            </w:tcBorders>
            <w:vAlign w:val="center"/>
          </w:tcPr>
          <w:p w14:paraId="2BB39C52">
            <w:pPr>
              <w:spacing w:before="40" w:after="40"/>
              <w:jc w:val="center"/>
            </w:pPr>
            <w:r>
              <w:rPr>
                <w:rFonts w:ascii="Arial" w:hAnsi="Arial" w:eastAsia="Arial" w:cs="Arial"/>
                <w:sz w:val="18"/>
                <w:szCs w:val="18"/>
              </w:rPr>
              <w:t>185.1 ± 33.5</w:t>
            </w:r>
          </w:p>
        </w:tc>
        <w:tc>
          <w:tcPr>
            <w:tcW w:w="0" w:type="auto"/>
            <w:tcBorders>
              <w:top w:val="single" w:color="999999" w:sz="0" w:space="0"/>
              <w:left w:val="single" w:color="999999" w:sz="0" w:space="0"/>
              <w:bottom w:val="single" w:color="999999" w:sz="0" w:space="0"/>
              <w:right w:val="single" w:color="999999" w:sz="0" w:space="0"/>
            </w:tcBorders>
            <w:vAlign w:val="center"/>
          </w:tcPr>
          <w:p w14:paraId="25FF6D8A">
            <w:pPr>
              <w:spacing w:before="40" w:after="40"/>
              <w:jc w:val="center"/>
            </w:pPr>
            <w:r>
              <w:rPr>
                <w:rFonts w:ascii="Arial" w:hAnsi="Arial" w:eastAsia="Arial" w:cs="Arial"/>
                <w:sz w:val="18"/>
                <w:szCs w:val="18"/>
              </w:rPr>
              <w:t>211.6 ± 38.8</w:t>
            </w:r>
          </w:p>
        </w:tc>
        <w:tc>
          <w:tcPr>
            <w:tcW w:w="0" w:type="auto"/>
            <w:tcBorders>
              <w:top w:val="single" w:color="999999" w:sz="0" w:space="0"/>
              <w:left w:val="single" w:color="999999" w:sz="0" w:space="0"/>
              <w:bottom w:val="single" w:color="999999" w:sz="0" w:space="0"/>
              <w:right w:val="single" w:color="999999" w:sz="0" w:space="0"/>
            </w:tcBorders>
            <w:vAlign w:val="center"/>
          </w:tcPr>
          <w:p w14:paraId="5967E576">
            <w:pPr>
              <w:spacing w:before="40" w:after="40"/>
              <w:jc w:val="center"/>
            </w:pPr>
            <w:r>
              <w:rPr>
                <w:rFonts w:ascii="Arial" w:hAnsi="Arial" w:eastAsia="Arial" w:cs="Arial"/>
                <w:sz w:val="18"/>
                <w:szCs w:val="18"/>
              </w:rPr>
              <w:t>187.4 ± 34.9</w:t>
            </w:r>
          </w:p>
        </w:tc>
        <w:tc>
          <w:tcPr>
            <w:tcW w:w="0" w:type="auto"/>
            <w:tcBorders>
              <w:top w:val="single" w:color="999999" w:sz="0" w:space="0"/>
              <w:left w:val="single" w:color="999999" w:sz="0" w:space="0"/>
              <w:bottom w:val="single" w:color="999999" w:sz="0" w:space="0"/>
              <w:right w:val="single" w:color="999999" w:sz="0" w:space="0"/>
            </w:tcBorders>
            <w:vAlign w:val="center"/>
          </w:tcPr>
          <w:p w14:paraId="3B2BD5B9">
            <w:pPr>
              <w:spacing w:before="40" w:after="40"/>
              <w:jc w:val="center"/>
            </w:pPr>
            <w:r>
              <w:rPr>
                <w:rFonts w:ascii="Arial" w:hAnsi="Arial" w:eastAsia="Arial" w:cs="Arial"/>
                <w:sz w:val="18"/>
                <w:szCs w:val="18"/>
              </w:rPr>
              <w:t>219.3 ± 41.0</w:t>
            </w:r>
          </w:p>
        </w:tc>
        <w:tc>
          <w:tcPr>
            <w:tcW w:w="0" w:type="auto"/>
            <w:tcBorders>
              <w:top w:val="single" w:color="999999" w:sz="0" w:space="0"/>
              <w:left w:val="single" w:color="999999" w:sz="0" w:space="0"/>
              <w:bottom w:val="single" w:color="999999" w:sz="0" w:space="0"/>
              <w:right w:val="single" w:color="999999" w:sz="0" w:space="0"/>
            </w:tcBorders>
            <w:vAlign w:val="center"/>
          </w:tcPr>
          <w:p w14:paraId="78E98027">
            <w:pPr>
              <w:spacing w:before="40" w:after="40"/>
              <w:jc w:val="center"/>
            </w:pPr>
            <w:r>
              <w:rPr>
                <w:rFonts w:ascii="Arial" w:hAnsi="Arial" w:eastAsia="Arial" w:cs="Arial"/>
                <w:sz w:val="18"/>
                <w:szCs w:val="18"/>
              </w:rPr>
              <w:t>&lt;0.001</w:t>
            </w:r>
          </w:p>
        </w:tc>
      </w:tr>
      <w:tr w14:paraId="29F536C2">
        <w:trPr>
          <w:jc w:val="center"/>
        </w:trPr>
        <w:tc>
          <w:tcPr>
            <w:tcW w:w="0" w:type="auto"/>
            <w:tcBorders>
              <w:top w:val="single" w:color="999999" w:sz="0" w:space="0"/>
              <w:left w:val="single" w:color="999999" w:sz="0" w:space="0"/>
              <w:bottom w:val="single" w:color="999999" w:sz="0" w:space="0"/>
              <w:right w:val="single" w:color="999999" w:sz="0" w:space="0"/>
            </w:tcBorders>
            <w:vAlign w:val="center"/>
          </w:tcPr>
          <w:p w14:paraId="4ED90887">
            <w:pPr>
              <w:spacing w:before="40" w:after="40"/>
              <w:jc w:val="left"/>
            </w:pPr>
            <w:r>
              <w:rPr>
                <w:rFonts w:ascii="Arial" w:hAnsi="Arial" w:eastAsia="Arial" w:cs="Arial"/>
                <w:sz w:val="18"/>
                <w:szCs w:val="18"/>
              </w:rPr>
              <w:t>TG (mg/dL)</w:t>
            </w:r>
          </w:p>
        </w:tc>
        <w:tc>
          <w:tcPr>
            <w:tcW w:w="0" w:type="auto"/>
            <w:tcBorders>
              <w:top w:val="single" w:color="999999" w:sz="0" w:space="0"/>
              <w:left w:val="single" w:color="999999" w:sz="0" w:space="0"/>
              <w:bottom w:val="single" w:color="999999" w:sz="0" w:space="0"/>
              <w:right w:val="single" w:color="999999" w:sz="0" w:space="0"/>
            </w:tcBorders>
            <w:vAlign w:val="center"/>
          </w:tcPr>
          <w:p w14:paraId="6BAAA32A">
            <w:pPr>
              <w:spacing w:before="40" w:after="40"/>
              <w:jc w:val="center"/>
            </w:pPr>
            <w:r>
              <w:rPr>
                <w:rFonts w:ascii="Arial" w:hAnsi="Arial" w:eastAsia="Arial" w:cs="Arial"/>
                <w:sz w:val="18"/>
                <w:szCs w:val="18"/>
              </w:rPr>
              <w:t>98.3 ± 45.7</w:t>
            </w:r>
          </w:p>
        </w:tc>
        <w:tc>
          <w:tcPr>
            <w:tcW w:w="0" w:type="auto"/>
            <w:tcBorders>
              <w:top w:val="single" w:color="999999" w:sz="0" w:space="0"/>
              <w:left w:val="single" w:color="999999" w:sz="0" w:space="0"/>
              <w:bottom w:val="single" w:color="999999" w:sz="0" w:space="0"/>
              <w:right w:val="single" w:color="999999" w:sz="0" w:space="0"/>
            </w:tcBorders>
            <w:vAlign w:val="center"/>
          </w:tcPr>
          <w:p w14:paraId="56B48FCB">
            <w:pPr>
              <w:spacing w:before="40" w:after="40"/>
              <w:jc w:val="center"/>
            </w:pPr>
            <w:r>
              <w:rPr>
                <w:rFonts w:ascii="Arial" w:hAnsi="Arial" w:eastAsia="Arial" w:cs="Arial"/>
                <w:sz w:val="18"/>
                <w:szCs w:val="18"/>
              </w:rPr>
              <w:t>184.2 ± 97.7</w:t>
            </w:r>
          </w:p>
        </w:tc>
        <w:tc>
          <w:tcPr>
            <w:tcW w:w="0" w:type="auto"/>
            <w:tcBorders>
              <w:top w:val="single" w:color="999999" w:sz="0" w:space="0"/>
              <w:left w:val="single" w:color="999999" w:sz="0" w:space="0"/>
              <w:bottom w:val="single" w:color="999999" w:sz="0" w:space="0"/>
              <w:right w:val="single" w:color="999999" w:sz="0" w:space="0"/>
            </w:tcBorders>
            <w:vAlign w:val="center"/>
          </w:tcPr>
          <w:p w14:paraId="0074E68A">
            <w:pPr>
              <w:spacing w:before="40" w:after="40"/>
              <w:jc w:val="center"/>
            </w:pPr>
            <w:r>
              <w:rPr>
                <w:rFonts w:ascii="Arial" w:hAnsi="Arial" w:eastAsia="Arial" w:cs="Arial"/>
                <w:sz w:val="18"/>
                <w:szCs w:val="18"/>
              </w:rPr>
              <w:t>110.3 ± 57.9</w:t>
            </w:r>
          </w:p>
        </w:tc>
        <w:tc>
          <w:tcPr>
            <w:tcW w:w="0" w:type="auto"/>
            <w:tcBorders>
              <w:top w:val="single" w:color="999999" w:sz="0" w:space="0"/>
              <w:left w:val="single" w:color="999999" w:sz="0" w:space="0"/>
              <w:bottom w:val="single" w:color="999999" w:sz="0" w:space="0"/>
              <w:right w:val="single" w:color="999999" w:sz="0" w:space="0"/>
            </w:tcBorders>
            <w:vAlign w:val="center"/>
          </w:tcPr>
          <w:p w14:paraId="219F55E4">
            <w:pPr>
              <w:spacing w:before="40" w:after="40"/>
              <w:jc w:val="center"/>
            </w:pPr>
            <w:r>
              <w:rPr>
                <w:rFonts w:ascii="Arial" w:hAnsi="Arial" w:eastAsia="Arial" w:cs="Arial"/>
                <w:sz w:val="18"/>
                <w:szCs w:val="18"/>
              </w:rPr>
              <w:t>214.3 ± 109.8</w:t>
            </w:r>
          </w:p>
        </w:tc>
        <w:tc>
          <w:tcPr>
            <w:tcW w:w="0" w:type="auto"/>
            <w:tcBorders>
              <w:top w:val="single" w:color="999999" w:sz="0" w:space="0"/>
              <w:left w:val="single" w:color="999999" w:sz="0" w:space="0"/>
              <w:bottom w:val="single" w:color="999999" w:sz="0" w:space="0"/>
              <w:right w:val="single" w:color="999999" w:sz="0" w:space="0"/>
            </w:tcBorders>
            <w:vAlign w:val="center"/>
          </w:tcPr>
          <w:p w14:paraId="0E318286">
            <w:pPr>
              <w:spacing w:before="40" w:after="40"/>
              <w:jc w:val="center"/>
            </w:pPr>
            <w:r>
              <w:rPr>
                <w:rFonts w:ascii="Arial" w:hAnsi="Arial" w:eastAsia="Arial" w:cs="Arial"/>
                <w:sz w:val="18"/>
                <w:szCs w:val="18"/>
              </w:rPr>
              <w:t>&lt;0.001</w:t>
            </w:r>
          </w:p>
        </w:tc>
      </w:tr>
      <w:tr w14:paraId="0C1D08B7">
        <w:trPr>
          <w:jc w:val="center"/>
        </w:trPr>
        <w:tc>
          <w:tcPr>
            <w:tcW w:w="0" w:type="auto"/>
            <w:tcBorders>
              <w:top w:val="single" w:color="999999" w:sz="0" w:space="0"/>
              <w:left w:val="single" w:color="999999" w:sz="0" w:space="0"/>
              <w:bottom w:val="single" w:color="999999" w:sz="0" w:space="0"/>
              <w:right w:val="single" w:color="999999" w:sz="0" w:space="0"/>
            </w:tcBorders>
            <w:vAlign w:val="center"/>
          </w:tcPr>
          <w:p w14:paraId="625531C9">
            <w:pPr>
              <w:spacing w:before="40" w:after="40"/>
              <w:jc w:val="left"/>
            </w:pPr>
            <w:r>
              <w:rPr>
                <w:rFonts w:ascii="Arial" w:hAnsi="Arial" w:eastAsia="Arial" w:cs="Arial"/>
                <w:sz w:val="18"/>
                <w:szCs w:val="18"/>
              </w:rPr>
              <w:t>HDL-C (mg/dL)</w:t>
            </w:r>
          </w:p>
        </w:tc>
        <w:tc>
          <w:tcPr>
            <w:tcW w:w="0" w:type="auto"/>
            <w:tcBorders>
              <w:top w:val="single" w:color="999999" w:sz="0" w:space="0"/>
              <w:left w:val="single" w:color="999999" w:sz="0" w:space="0"/>
              <w:bottom w:val="single" w:color="999999" w:sz="0" w:space="0"/>
              <w:right w:val="single" w:color="999999" w:sz="0" w:space="0"/>
            </w:tcBorders>
            <w:vAlign w:val="center"/>
          </w:tcPr>
          <w:p w14:paraId="7959F6A3">
            <w:pPr>
              <w:spacing w:before="40" w:after="40"/>
              <w:jc w:val="center"/>
            </w:pPr>
            <w:r>
              <w:rPr>
                <w:rFonts w:ascii="Arial" w:hAnsi="Arial" w:eastAsia="Arial" w:cs="Arial"/>
                <w:sz w:val="18"/>
                <w:szCs w:val="18"/>
              </w:rPr>
              <w:t>56.9 ± 13.9</w:t>
            </w:r>
          </w:p>
        </w:tc>
        <w:tc>
          <w:tcPr>
            <w:tcW w:w="0" w:type="auto"/>
            <w:tcBorders>
              <w:top w:val="single" w:color="999999" w:sz="0" w:space="0"/>
              <w:left w:val="single" w:color="999999" w:sz="0" w:space="0"/>
              <w:bottom w:val="single" w:color="999999" w:sz="0" w:space="0"/>
              <w:right w:val="single" w:color="999999" w:sz="0" w:space="0"/>
            </w:tcBorders>
            <w:vAlign w:val="center"/>
          </w:tcPr>
          <w:p w14:paraId="42D1212F">
            <w:pPr>
              <w:spacing w:before="40" w:after="40"/>
              <w:jc w:val="center"/>
            </w:pPr>
            <w:r>
              <w:rPr>
                <w:rFonts w:ascii="Arial" w:hAnsi="Arial" w:eastAsia="Arial" w:cs="Arial"/>
                <w:sz w:val="18"/>
                <w:szCs w:val="18"/>
              </w:rPr>
              <w:t>38.2 ± 7.8</w:t>
            </w:r>
          </w:p>
        </w:tc>
        <w:tc>
          <w:tcPr>
            <w:tcW w:w="0" w:type="auto"/>
            <w:tcBorders>
              <w:top w:val="single" w:color="999999" w:sz="0" w:space="0"/>
              <w:left w:val="single" w:color="999999" w:sz="0" w:space="0"/>
              <w:bottom w:val="single" w:color="999999" w:sz="0" w:space="0"/>
              <w:right w:val="single" w:color="999999" w:sz="0" w:space="0"/>
            </w:tcBorders>
            <w:vAlign w:val="center"/>
          </w:tcPr>
          <w:p w14:paraId="2831BF2C">
            <w:pPr>
              <w:spacing w:before="40" w:after="40"/>
              <w:jc w:val="center"/>
            </w:pPr>
            <w:r>
              <w:rPr>
                <w:rFonts w:ascii="Arial" w:hAnsi="Arial" w:eastAsia="Arial" w:cs="Arial"/>
                <w:sz w:val="18"/>
                <w:szCs w:val="18"/>
              </w:rPr>
              <w:t>56.6 ± 14.8</w:t>
            </w:r>
          </w:p>
        </w:tc>
        <w:tc>
          <w:tcPr>
            <w:tcW w:w="0" w:type="auto"/>
            <w:tcBorders>
              <w:top w:val="single" w:color="999999" w:sz="0" w:space="0"/>
              <w:left w:val="single" w:color="999999" w:sz="0" w:space="0"/>
              <w:bottom w:val="single" w:color="999999" w:sz="0" w:space="0"/>
              <w:right w:val="single" w:color="999999" w:sz="0" w:space="0"/>
            </w:tcBorders>
            <w:vAlign w:val="center"/>
          </w:tcPr>
          <w:p w14:paraId="22E27AE7">
            <w:pPr>
              <w:spacing w:before="40" w:after="40"/>
              <w:jc w:val="center"/>
            </w:pPr>
            <w:r>
              <w:rPr>
                <w:rFonts w:ascii="Arial" w:hAnsi="Arial" w:eastAsia="Arial" w:cs="Arial"/>
                <w:sz w:val="18"/>
                <w:szCs w:val="18"/>
              </w:rPr>
              <w:t>37.3 ± 7.6</w:t>
            </w:r>
          </w:p>
        </w:tc>
        <w:tc>
          <w:tcPr>
            <w:tcW w:w="0" w:type="auto"/>
            <w:tcBorders>
              <w:top w:val="single" w:color="999999" w:sz="0" w:space="0"/>
              <w:left w:val="single" w:color="999999" w:sz="0" w:space="0"/>
              <w:bottom w:val="single" w:color="999999" w:sz="0" w:space="0"/>
              <w:right w:val="single" w:color="999999" w:sz="0" w:space="0"/>
            </w:tcBorders>
            <w:vAlign w:val="center"/>
          </w:tcPr>
          <w:p w14:paraId="267736DA">
            <w:pPr>
              <w:spacing w:before="40" w:after="40"/>
              <w:jc w:val="center"/>
            </w:pPr>
            <w:r>
              <w:rPr>
                <w:rFonts w:ascii="Arial" w:hAnsi="Arial" w:eastAsia="Arial" w:cs="Arial"/>
                <w:sz w:val="18"/>
                <w:szCs w:val="18"/>
              </w:rPr>
              <w:t>&lt;0.001</w:t>
            </w:r>
          </w:p>
        </w:tc>
      </w:tr>
      <w:tr w14:paraId="3890A1E3">
        <w:trPr>
          <w:jc w:val="center"/>
        </w:trPr>
        <w:tc>
          <w:tcPr>
            <w:tcW w:w="0" w:type="auto"/>
            <w:tcBorders>
              <w:top w:val="single" w:color="999999" w:sz="0" w:space="0"/>
              <w:left w:val="single" w:color="999999" w:sz="0" w:space="0"/>
              <w:bottom w:val="single" w:color="999999" w:sz="0" w:space="0"/>
              <w:right w:val="single" w:color="999999" w:sz="0" w:space="0"/>
            </w:tcBorders>
            <w:vAlign w:val="center"/>
          </w:tcPr>
          <w:p w14:paraId="188ED62A">
            <w:pPr>
              <w:spacing w:before="40" w:after="40"/>
              <w:jc w:val="left"/>
            </w:pPr>
            <w:r>
              <w:rPr>
                <w:rFonts w:ascii="Arial" w:hAnsi="Arial" w:eastAsia="Arial" w:cs="Arial"/>
                <w:sz w:val="18"/>
                <w:szCs w:val="18"/>
              </w:rPr>
              <w:t>LDL-C (mg/dL)</w:t>
            </w:r>
          </w:p>
        </w:tc>
        <w:tc>
          <w:tcPr>
            <w:tcW w:w="0" w:type="auto"/>
            <w:tcBorders>
              <w:top w:val="single" w:color="999999" w:sz="0" w:space="0"/>
              <w:left w:val="single" w:color="999999" w:sz="0" w:space="0"/>
              <w:bottom w:val="single" w:color="999999" w:sz="0" w:space="0"/>
              <w:right w:val="single" w:color="999999" w:sz="0" w:space="0"/>
            </w:tcBorders>
            <w:vAlign w:val="center"/>
          </w:tcPr>
          <w:p w14:paraId="34135D88">
            <w:pPr>
              <w:spacing w:before="40" w:after="40"/>
              <w:jc w:val="center"/>
            </w:pPr>
            <w:r>
              <w:rPr>
                <w:rFonts w:ascii="Arial" w:hAnsi="Arial" w:eastAsia="Arial" w:cs="Arial"/>
                <w:sz w:val="18"/>
                <w:szCs w:val="18"/>
              </w:rPr>
              <w:t>111.0 ± 28.7</w:t>
            </w:r>
          </w:p>
        </w:tc>
        <w:tc>
          <w:tcPr>
            <w:tcW w:w="0" w:type="auto"/>
            <w:tcBorders>
              <w:top w:val="single" w:color="999999" w:sz="0" w:space="0"/>
              <w:left w:val="single" w:color="999999" w:sz="0" w:space="0"/>
              <w:bottom w:val="single" w:color="999999" w:sz="0" w:space="0"/>
              <w:right w:val="single" w:color="999999" w:sz="0" w:space="0"/>
            </w:tcBorders>
            <w:vAlign w:val="center"/>
          </w:tcPr>
          <w:p w14:paraId="3DAD47F4">
            <w:pPr>
              <w:spacing w:before="40" w:after="40"/>
              <w:jc w:val="center"/>
            </w:pPr>
            <w:r>
              <w:rPr>
                <w:rFonts w:ascii="Arial" w:hAnsi="Arial" w:eastAsia="Arial" w:cs="Arial"/>
                <w:sz w:val="18"/>
                <w:szCs w:val="18"/>
              </w:rPr>
              <w:t>134.2 ± 39.7</w:t>
            </w:r>
          </w:p>
        </w:tc>
        <w:tc>
          <w:tcPr>
            <w:tcW w:w="0" w:type="auto"/>
            <w:tcBorders>
              <w:top w:val="single" w:color="999999" w:sz="0" w:space="0"/>
              <w:left w:val="single" w:color="999999" w:sz="0" w:space="0"/>
              <w:bottom w:val="single" w:color="999999" w:sz="0" w:space="0"/>
              <w:right w:val="single" w:color="999999" w:sz="0" w:space="0"/>
            </w:tcBorders>
            <w:vAlign w:val="center"/>
          </w:tcPr>
          <w:p w14:paraId="653A95E1">
            <w:pPr>
              <w:spacing w:before="40" w:after="40"/>
              <w:jc w:val="center"/>
            </w:pPr>
            <w:r>
              <w:rPr>
                <w:rFonts w:ascii="Arial" w:hAnsi="Arial" w:eastAsia="Arial" w:cs="Arial"/>
                <w:sz w:val="18"/>
                <w:szCs w:val="18"/>
              </w:rPr>
              <w:t>110.4 ± 32.0</w:t>
            </w:r>
          </w:p>
        </w:tc>
        <w:tc>
          <w:tcPr>
            <w:tcW w:w="0" w:type="auto"/>
            <w:tcBorders>
              <w:top w:val="single" w:color="999999" w:sz="0" w:space="0"/>
              <w:left w:val="single" w:color="999999" w:sz="0" w:space="0"/>
              <w:bottom w:val="single" w:color="999999" w:sz="0" w:space="0"/>
              <w:right w:val="single" w:color="999999" w:sz="0" w:space="0"/>
            </w:tcBorders>
            <w:vAlign w:val="center"/>
          </w:tcPr>
          <w:p w14:paraId="4AFD9121">
            <w:pPr>
              <w:spacing w:before="40" w:after="40"/>
              <w:jc w:val="center"/>
            </w:pPr>
            <w:r>
              <w:rPr>
                <w:rFonts w:ascii="Arial" w:hAnsi="Arial" w:eastAsia="Arial" w:cs="Arial"/>
                <w:sz w:val="18"/>
                <w:szCs w:val="18"/>
              </w:rPr>
              <w:t>136.4 ± 42.0</w:t>
            </w:r>
          </w:p>
        </w:tc>
        <w:tc>
          <w:tcPr>
            <w:tcW w:w="0" w:type="auto"/>
            <w:tcBorders>
              <w:top w:val="single" w:color="999999" w:sz="0" w:space="0"/>
              <w:left w:val="single" w:color="999999" w:sz="0" w:space="0"/>
              <w:bottom w:val="single" w:color="999999" w:sz="0" w:space="0"/>
              <w:right w:val="single" w:color="999999" w:sz="0" w:space="0"/>
            </w:tcBorders>
            <w:vAlign w:val="center"/>
          </w:tcPr>
          <w:p w14:paraId="336CBE7C">
            <w:pPr>
              <w:spacing w:before="40" w:after="40"/>
              <w:jc w:val="center"/>
            </w:pPr>
            <w:r>
              <w:rPr>
                <w:rFonts w:ascii="Arial" w:hAnsi="Arial" w:eastAsia="Arial" w:cs="Arial"/>
                <w:sz w:val="18"/>
                <w:szCs w:val="18"/>
              </w:rPr>
              <w:t>&lt;0.001</w:t>
            </w:r>
          </w:p>
        </w:tc>
      </w:tr>
      <w:tr w14:paraId="3F81883D">
        <w:trPr>
          <w:jc w:val="center"/>
        </w:trPr>
        <w:tc>
          <w:tcPr>
            <w:tcW w:w="0" w:type="auto"/>
            <w:tcBorders>
              <w:top w:val="single" w:color="999999" w:sz="0" w:space="0"/>
              <w:left w:val="single" w:color="999999" w:sz="0" w:space="0"/>
              <w:bottom w:val="single" w:color="999999" w:sz="0" w:space="0"/>
              <w:right w:val="single" w:color="999999" w:sz="0" w:space="0"/>
            </w:tcBorders>
            <w:vAlign w:val="center"/>
          </w:tcPr>
          <w:p w14:paraId="681F5CAC">
            <w:pPr>
              <w:spacing w:before="40" w:after="40"/>
              <w:jc w:val="left"/>
            </w:pPr>
            <w:r>
              <w:rPr>
                <w:rFonts w:ascii="Arial" w:hAnsi="Arial" w:eastAsia="Arial" w:cs="Arial"/>
                <w:b/>
                <w:bCs/>
                <w:sz w:val="18"/>
                <w:szCs w:val="18"/>
              </w:rPr>
              <w:t>Kidney function &amp; inflammation</w:t>
            </w:r>
          </w:p>
        </w:tc>
        <w:tc>
          <w:tcPr>
            <w:tcW w:w="0" w:type="auto"/>
            <w:tcBorders>
              <w:top w:val="single" w:color="999999" w:sz="0" w:space="0"/>
              <w:left w:val="single" w:color="999999" w:sz="0" w:space="0"/>
              <w:bottom w:val="single" w:color="999999" w:sz="0" w:space="0"/>
              <w:right w:val="single" w:color="999999" w:sz="0" w:space="0"/>
            </w:tcBorders>
            <w:vAlign w:val="center"/>
          </w:tcPr>
          <w:p w14:paraId="07498BED">
            <w:pPr>
              <w:spacing w:before="40" w:after="40"/>
              <w:jc w:val="left"/>
            </w:pPr>
          </w:p>
        </w:tc>
        <w:tc>
          <w:tcPr>
            <w:tcW w:w="0" w:type="auto"/>
            <w:tcBorders>
              <w:top w:val="single" w:color="999999" w:sz="0" w:space="0"/>
              <w:left w:val="single" w:color="999999" w:sz="0" w:space="0"/>
              <w:bottom w:val="single" w:color="999999" w:sz="0" w:space="0"/>
              <w:right w:val="single" w:color="999999" w:sz="0" w:space="0"/>
            </w:tcBorders>
            <w:vAlign w:val="center"/>
          </w:tcPr>
          <w:p w14:paraId="47D6B99E">
            <w:pPr>
              <w:spacing w:before="40" w:after="40"/>
              <w:jc w:val="left"/>
            </w:pPr>
          </w:p>
        </w:tc>
        <w:tc>
          <w:tcPr>
            <w:tcW w:w="0" w:type="auto"/>
            <w:tcBorders>
              <w:top w:val="single" w:color="999999" w:sz="0" w:space="0"/>
              <w:left w:val="single" w:color="999999" w:sz="0" w:space="0"/>
              <w:bottom w:val="single" w:color="999999" w:sz="0" w:space="0"/>
              <w:right w:val="single" w:color="999999" w:sz="0" w:space="0"/>
            </w:tcBorders>
            <w:vAlign w:val="center"/>
          </w:tcPr>
          <w:p w14:paraId="17CCEBF3">
            <w:pPr>
              <w:spacing w:before="40" w:after="40"/>
              <w:jc w:val="left"/>
            </w:pPr>
          </w:p>
        </w:tc>
        <w:tc>
          <w:tcPr>
            <w:tcW w:w="0" w:type="auto"/>
            <w:tcBorders>
              <w:top w:val="single" w:color="999999" w:sz="0" w:space="0"/>
              <w:left w:val="single" w:color="999999" w:sz="0" w:space="0"/>
              <w:bottom w:val="single" w:color="999999" w:sz="0" w:space="0"/>
              <w:right w:val="single" w:color="999999" w:sz="0" w:space="0"/>
            </w:tcBorders>
            <w:vAlign w:val="center"/>
          </w:tcPr>
          <w:p w14:paraId="122544C2">
            <w:pPr>
              <w:spacing w:before="40" w:after="40"/>
              <w:jc w:val="left"/>
            </w:pPr>
          </w:p>
        </w:tc>
        <w:tc>
          <w:tcPr>
            <w:tcW w:w="0" w:type="auto"/>
            <w:tcBorders>
              <w:top w:val="single" w:color="999999" w:sz="0" w:space="0"/>
              <w:left w:val="single" w:color="999999" w:sz="0" w:space="0"/>
              <w:bottom w:val="single" w:color="999999" w:sz="0" w:space="0"/>
              <w:right w:val="single" w:color="999999" w:sz="0" w:space="0"/>
            </w:tcBorders>
            <w:vAlign w:val="center"/>
          </w:tcPr>
          <w:p w14:paraId="398AC724">
            <w:pPr>
              <w:spacing w:before="40" w:after="40"/>
              <w:jc w:val="left"/>
            </w:pPr>
          </w:p>
        </w:tc>
      </w:tr>
      <w:tr w14:paraId="5CF3CF4E">
        <w:trPr>
          <w:jc w:val="center"/>
        </w:trPr>
        <w:tc>
          <w:tcPr>
            <w:tcW w:w="0" w:type="auto"/>
            <w:tcBorders>
              <w:top w:val="single" w:color="999999" w:sz="0" w:space="0"/>
              <w:left w:val="single" w:color="999999" w:sz="0" w:space="0"/>
              <w:bottom w:val="single" w:color="999999" w:sz="0" w:space="0"/>
              <w:right w:val="single" w:color="999999" w:sz="0" w:space="0"/>
            </w:tcBorders>
            <w:vAlign w:val="center"/>
          </w:tcPr>
          <w:p w14:paraId="49F1346C">
            <w:pPr>
              <w:spacing w:before="40" w:after="40"/>
              <w:jc w:val="left"/>
            </w:pPr>
            <w:r>
              <w:rPr>
                <w:rFonts w:ascii="Arial" w:hAnsi="Arial" w:eastAsia="Arial" w:cs="Arial"/>
                <w:sz w:val="18"/>
                <w:szCs w:val="18"/>
              </w:rPr>
              <w:t>eGFR (mL/min)</w:t>
            </w:r>
          </w:p>
        </w:tc>
        <w:tc>
          <w:tcPr>
            <w:tcW w:w="0" w:type="auto"/>
            <w:tcBorders>
              <w:top w:val="single" w:color="999999" w:sz="0" w:space="0"/>
              <w:left w:val="single" w:color="999999" w:sz="0" w:space="0"/>
              <w:bottom w:val="single" w:color="999999" w:sz="0" w:space="0"/>
              <w:right w:val="single" w:color="999999" w:sz="0" w:space="0"/>
            </w:tcBorders>
            <w:vAlign w:val="center"/>
          </w:tcPr>
          <w:p w14:paraId="6C13D25A">
            <w:pPr>
              <w:spacing w:before="40" w:after="40"/>
              <w:jc w:val="center"/>
            </w:pPr>
            <w:r>
              <w:rPr>
                <w:rFonts w:ascii="Arial" w:hAnsi="Arial" w:eastAsia="Arial" w:cs="Arial"/>
                <w:sz w:val="18"/>
                <w:szCs w:val="18"/>
              </w:rPr>
              <w:t>112.1 ± 27.6</w:t>
            </w:r>
          </w:p>
        </w:tc>
        <w:tc>
          <w:tcPr>
            <w:tcW w:w="0" w:type="auto"/>
            <w:tcBorders>
              <w:top w:val="single" w:color="999999" w:sz="0" w:space="0"/>
              <w:left w:val="single" w:color="999999" w:sz="0" w:space="0"/>
              <w:bottom w:val="single" w:color="999999" w:sz="0" w:space="0"/>
              <w:right w:val="single" w:color="999999" w:sz="0" w:space="0"/>
            </w:tcBorders>
            <w:vAlign w:val="center"/>
          </w:tcPr>
          <w:p w14:paraId="17C86D8B">
            <w:pPr>
              <w:spacing w:before="40" w:after="40"/>
              <w:jc w:val="center"/>
            </w:pPr>
            <w:r>
              <w:rPr>
                <w:rFonts w:ascii="Arial" w:hAnsi="Arial" w:eastAsia="Arial" w:cs="Arial"/>
                <w:sz w:val="18"/>
                <w:szCs w:val="18"/>
              </w:rPr>
              <w:t>107.7 ± 27.0</w:t>
            </w:r>
          </w:p>
        </w:tc>
        <w:tc>
          <w:tcPr>
            <w:tcW w:w="0" w:type="auto"/>
            <w:tcBorders>
              <w:top w:val="single" w:color="999999" w:sz="0" w:space="0"/>
              <w:left w:val="single" w:color="999999" w:sz="0" w:space="0"/>
              <w:bottom w:val="single" w:color="999999" w:sz="0" w:space="0"/>
              <w:right w:val="single" w:color="999999" w:sz="0" w:space="0"/>
            </w:tcBorders>
            <w:vAlign w:val="center"/>
          </w:tcPr>
          <w:p w14:paraId="0A7D5BF1">
            <w:pPr>
              <w:spacing w:before="40" w:after="40"/>
              <w:jc w:val="center"/>
            </w:pPr>
            <w:r>
              <w:rPr>
                <w:rFonts w:ascii="Arial" w:hAnsi="Arial" w:eastAsia="Arial" w:cs="Arial"/>
                <w:sz w:val="18"/>
                <w:szCs w:val="18"/>
              </w:rPr>
              <w:t>89.5 ± 21.2</w:t>
            </w:r>
          </w:p>
        </w:tc>
        <w:tc>
          <w:tcPr>
            <w:tcW w:w="0" w:type="auto"/>
            <w:tcBorders>
              <w:top w:val="single" w:color="999999" w:sz="0" w:space="0"/>
              <w:left w:val="single" w:color="999999" w:sz="0" w:space="0"/>
              <w:bottom w:val="single" w:color="999999" w:sz="0" w:space="0"/>
              <w:right w:val="single" w:color="999999" w:sz="0" w:space="0"/>
            </w:tcBorders>
            <w:vAlign w:val="center"/>
          </w:tcPr>
          <w:p w14:paraId="7AEB2DDE">
            <w:pPr>
              <w:spacing w:before="40" w:after="40"/>
              <w:jc w:val="center"/>
            </w:pPr>
            <w:r>
              <w:rPr>
                <w:rFonts w:ascii="Arial" w:hAnsi="Arial" w:eastAsia="Arial" w:cs="Arial"/>
                <w:sz w:val="18"/>
                <w:szCs w:val="18"/>
              </w:rPr>
              <w:t>86.8 ± 21.5</w:t>
            </w:r>
          </w:p>
        </w:tc>
        <w:tc>
          <w:tcPr>
            <w:tcW w:w="0" w:type="auto"/>
            <w:tcBorders>
              <w:top w:val="single" w:color="999999" w:sz="0" w:space="0"/>
              <w:left w:val="single" w:color="999999" w:sz="0" w:space="0"/>
              <w:bottom w:val="single" w:color="999999" w:sz="0" w:space="0"/>
              <w:right w:val="single" w:color="999999" w:sz="0" w:space="0"/>
            </w:tcBorders>
            <w:vAlign w:val="center"/>
          </w:tcPr>
          <w:p w14:paraId="68833925">
            <w:pPr>
              <w:spacing w:before="40" w:after="40"/>
              <w:jc w:val="center"/>
            </w:pPr>
            <w:r>
              <w:rPr>
                <w:rFonts w:ascii="Arial" w:hAnsi="Arial" w:eastAsia="Arial" w:cs="Arial"/>
                <w:sz w:val="18"/>
                <w:szCs w:val="18"/>
              </w:rPr>
              <w:t>&lt;0.001</w:t>
            </w:r>
          </w:p>
        </w:tc>
      </w:tr>
      <w:tr w14:paraId="5F770F50">
        <w:trPr>
          <w:jc w:val="center"/>
        </w:trPr>
        <w:tc>
          <w:tcPr>
            <w:tcW w:w="0" w:type="auto"/>
            <w:tcBorders>
              <w:top w:val="single" w:color="999999" w:sz="0" w:space="0"/>
              <w:left w:val="single" w:color="999999" w:sz="0" w:space="0"/>
              <w:bottom w:val="single" w:color="999999" w:sz="0" w:space="0"/>
              <w:right w:val="single" w:color="999999" w:sz="0" w:space="0"/>
            </w:tcBorders>
            <w:vAlign w:val="center"/>
          </w:tcPr>
          <w:p w14:paraId="2860662A">
            <w:pPr>
              <w:spacing w:before="40" w:after="40"/>
              <w:jc w:val="left"/>
            </w:pPr>
            <w:r>
              <w:rPr>
                <w:rFonts w:ascii="Arial" w:hAnsi="Arial" w:eastAsia="Arial" w:cs="Arial"/>
                <w:sz w:val="18"/>
                <w:szCs w:val="18"/>
              </w:rPr>
              <w:t>CRP (mg/L)</w:t>
            </w:r>
          </w:p>
        </w:tc>
        <w:tc>
          <w:tcPr>
            <w:tcW w:w="0" w:type="auto"/>
            <w:tcBorders>
              <w:top w:val="single" w:color="999999" w:sz="0" w:space="0"/>
              <w:left w:val="single" w:color="999999" w:sz="0" w:space="0"/>
              <w:bottom w:val="single" w:color="999999" w:sz="0" w:space="0"/>
              <w:right w:val="single" w:color="999999" w:sz="0" w:space="0"/>
            </w:tcBorders>
            <w:vAlign w:val="center"/>
          </w:tcPr>
          <w:p w14:paraId="74868274">
            <w:pPr>
              <w:spacing w:before="40" w:after="40"/>
              <w:jc w:val="center"/>
            </w:pPr>
            <w:r>
              <w:rPr>
                <w:rFonts w:ascii="Arial" w:hAnsi="Arial" w:eastAsia="Arial" w:cs="Arial"/>
                <w:sz w:val="18"/>
                <w:szCs w:val="18"/>
              </w:rPr>
              <w:t>2.3 ± 6.6</w:t>
            </w:r>
          </w:p>
        </w:tc>
        <w:tc>
          <w:tcPr>
            <w:tcW w:w="0" w:type="auto"/>
            <w:tcBorders>
              <w:top w:val="single" w:color="999999" w:sz="0" w:space="0"/>
              <w:left w:val="single" w:color="999999" w:sz="0" w:space="0"/>
              <w:bottom w:val="single" w:color="999999" w:sz="0" w:space="0"/>
              <w:right w:val="single" w:color="999999" w:sz="0" w:space="0"/>
            </w:tcBorders>
            <w:vAlign w:val="center"/>
          </w:tcPr>
          <w:p w14:paraId="5A034D71">
            <w:pPr>
              <w:spacing w:before="40" w:after="40"/>
              <w:jc w:val="center"/>
            </w:pPr>
            <w:r>
              <w:rPr>
                <w:rFonts w:ascii="Arial" w:hAnsi="Arial" w:eastAsia="Arial" w:cs="Arial"/>
                <w:sz w:val="18"/>
                <w:szCs w:val="18"/>
              </w:rPr>
              <w:t>2.7 ± 6.7</w:t>
            </w:r>
          </w:p>
        </w:tc>
        <w:tc>
          <w:tcPr>
            <w:tcW w:w="0" w:type="auto"/>
            <w:tcBorders>
              <w:top w:val="single" w:color="999999" w:sz="0" w:space="0"/>
              <w:left w:val="single" w:color="999999" w:sz="0" w:space="0"/>
              <w:bottom w:val="single" w:color="999999" w:sz="0" w:space="0"/>
              <w:right w:val="single" w:color="999999" w:sz="0" w:space="0"/>
            </w:tcBorders>
            <w:vAlign w:val="center"/>
          </w:tcPr>
          <w:p w14:paraId="11111062">
            <w:pPr>
              <w:spacing w:before="40" w:after="40"/>
              <w:jc w:val="center"/>
            </w:pPr>
            <w:r>
              <w:rPr>
                <w:rFonts w:ascii="Arial" w:hAnsi="Arial" w:eastAsia="Arial" w:cs="Arial"/>
                <w:sz w:val="18"/>
                <w:szCs w:val="18"/>
              </w:rPr>
              <w:t>2.9 ± 6.2</w:t>
            </w:r>
          </w:p>
        </w:tc>
        <w:tc>
          <w:tcPr>
            <w:tcW w:w="0" w:type="auto"/>
            <w:tcBorders>
              <w:top w:val="single" w:color="999999" w:sz="0" w:space="0"/>
              <w:left w:val="single" w:color="999999" w:sz="0" w:space="0"/>
              <w:bottom w:val="single" w:color="999999" w:sz="0" w:space="0"/>
              <w:right w:val="single" w:color="999999" w:sz="0" w:space="0"/>
            </w:tcBorders>
            <w:vAlign w:val="center"/>
          </w:tcPr>
          <w:p w14:paraId="57CACF38">
            <w:pPr>
              <w:spacing w:before="40" w:after="40"/>
              <w:jc w:val="center"/>
            </w:pPr>
            <w:r>
              <w:rPr>
                <w:rFonts w:ascii="Arial" w:hAnsi="Arial" w:eastAsia="Arial" w:cs="Arial"/>
                <w:sz w:val="18"/>
                <w:szCs w:val="18"/>
              </w:rPr>
              <w:t>2.7 ± 3.2</w:t>
            </w:r>
          </w:p>
        </w:tc>
        <w:tc>
          <w:tcPr>
            <w:tcW w:w="0" w:type="auto"/>
            <w:tcBorders>
              <w:top w:val="single" w:color="999999" w:sz="0" w:space="0"/>
              <w:left w:val="single" w:color="999999" w:sz="0" w:space="0"/>
              <w:bottom w:val="single" w:color="999999" w:sz="0" w:space="0"/>
              <w:right w:val="single" w:color="999999" w:sz="0" w:space="0"/>
            </w:tcBorders>
            <w:vAlign w:val="center"/>
          </w:tcPr>
          <w:p w14:paraId="479EC1D8">
            <w:pPr>
              <w:spacing w:before="40" w:after="40"/>
              <w:jc w:val="center"/>
            </w:pPr>
            <w:r>
              <w:rPr>
                <w:rFonts w:ascii="Arial" w:hAnsi="Arial" w:eastAsia="Arial" w:cs="Arial"/>
                <w:sz w:val="18"/>
                <w:szCs w:val="18"/>
              </w:rPr>
              <w:t>&lt;0.001</w:t>
            </w:r>
          </w:p>
        </w:tc>
      </w:tr>
      <w:tr w14:paraId="261903D5">
        <w:trPr>
          <w:jc w:val="center"/>
        </w:trPr>
        <w:tc>
          <w:tcPr>
            <w:tcW w:w="0" w:type="auto"/>
            <w:tcBorders>
              <w:top w:val="single" w:color="999999" w:sz="0" w:space="0"/>
              <w:left w:val="single" w:color="999999" w:sz="0" w:space="0"/>
              <w:bottom w:val="single" w:color="999999" w:sz="0" w:space="0"/>
              <w:right w:val="single" w:color="999999" w:sz="0" w:space="0"/>
            </w:tcBorders>
            <w:vAlign w:val="center"/>
          </w:tcPr>
          <w:p w14:paraId="0C12C53D">
            <w:pPr>
              <w:spacing w:before="40" w:after="40"/>
              <w:jc w:val="left"/>
            </w:pPr>
            <w:r>
              <w:rPr>
                <w:rFonts w:ascii="Arial" w:hAnsi="Arial" w:eastAsia="Arial" w:cs="Arial"/>
                <w:b/>
                <w:bCs/>
                <w:sz w:val="18"/>
                <w:szCs w:val="18"/>
              </w:rPr>
              <w:t>Lifestyle</w:t>
            </w:r>
          </w:p>
        </w:tc>
        <w:tc>
          <w:tcPr>
            <w:tcW w:w="0" w:type="auto"/>
            <w:tcBorders>
              <w:top w:val="single" w:color="999999" w:sz="0" w:space="0"/>
              <w:left w:val="single" w:color="999999" w:sz="0" w:space="0"/>
              <w:bottom w:val="single" w:color="999999" w:sz="0" w:space="0"/>
              <w:right w:val="single" w:color="999999" w:sz="0" w:space="0"/>
            </w:tcBorders>
            <w:vAlign w:val="center"/>
          </w:tcPr>
          <w:p w14:paraId="1856175C">
            <w:pPr>
              <w:spacing w:before="40" w:after="40"/>
              <w:jc w:val="left"/>
            </w:pPr>
          </w:p>
        </w:tc>
        <w:tc>
          <w:tcPr>
            <w:tcW w:w="0" w:type="auto"/>
            <w:tcBorders>
              <w:top w:val="single" w:color="999999" w:sz="0" w:space="0"/>
              <w:left w:val="single" w:color="999999" w:sz="0" w:space="0"/>
              <w:bottom w:val="single" w:color="999999" w:sz="0" w:space="0"/>
              <w:right w:val="single" w:color="999999" w:sz="0" w:space="0"/>
            </w:tcBorders>
            <w:vAlign w:val="center"/>
          </w:tcPr>
          <w:p w14:paraId="61D0749F">
            <w:pPr>
              <w:spacing w:before="40" w:after="40"/>
              <w:jc w:val="left"/>
            </w:pPr>
          </w:p>
        </w:tc>
        <w:tc>
          <w:tcPr>
            <w:tcW w:w="0" w:type="auto"/>
            <w:tcBorders>
              <w:top w:val="single" w:color="999999" w:sz="0" w:space="0"/>
              <w:left w:val="single" w:color="999999" w:sz="0" w:space="0"/>
              <w:bottom w:val="single" w:color="999999" w:sz="0" w:space="0"/>
              <w:right w:val="single" w:color="999999" w:sz="0" w:space="0"/>
            </w:tcBorders>
            <w:vAlign w:val="center"/>
          </w:tcPr>
          <w:p w14:paraId="7F71452A">
            <w:pPr>
              <w:spacing w:before="40" w:after="40"/>
              <w:jc w:val="left"/>
            </w:pPr>
          </w:p>
        </w:tc>
        <w:tc>
          <w:tcPr>
            <w:tcW w:w="0" w:type="auto"/>
            <w:tcBorders>
              <w:top w:val="single" w:color="999999" w:sz="0" w:space="0"/>
              <w:left w:val="single" w:color="999999" w:sz="0" w:space="0"/>
              <w:bottom w:val="single" w:color="999999" w:sz="0" w:space="0"/>
              <w:right w:val="single" w:color="999999" w:sz="0" w:space="0"/>
            </w:tcBorders>
            <w:vAlign w:val="center"/>
          </w:tcPr>
          <w:p w14:paraId="3843E198">
            <w:pPr>
              <w:spacing w:before="40" w:after="40"/>
              <w:jc w:val="left"/>
            </w:pPr>
          </w:p>
        </w:tc>
        <w:tc>
          <w:tcPr>
            <w:tcW w:w="0" w:type="auto"/>
            <w:tcBorders>
              <w:top w:val="single" w:color="999999" w:sz="0" w:space="0"/>
              <w:left w:val="single" w:color="999999" w:sz="0" w:space="0"/>
              <w:bottom w:val="single" w:color="999999" w:sz="0" w:space="0"/>
              <w:right w:val="single" w:color="999999" w:sz="0" w:space="0"/>
            </w:tcBorders>
            <w:vAlign w:val="center"/>
          </w:tcPr>
          <w:p w14:paraId="2BCDF2E1">
            <w:pPr>
              <w:spacing w:before="40" w:after="40"/>
              <w:jc w:val="left"/>
            </w:pPr>
          </w:p>
        </w:tc>
      </w:tr>
      <w:tr w14:paraId="2487DB82">
        <w:trPr>
          <w:jc w:val="center"/>
        </w:trPr>
        <w:tc>
          <w:tcPr>
            <w:tcW w:w="0" w:type="auto"/>
            <w:tcBorders>
              <w:top w:val="single" w:color="999999" w:sz="0" w:space="0"/>
              <w:left w:val="single" w:color="999999" w:sz="0" w:space="0"/>
              <w:bottom w:val="single" w:color="999999" w:sz="0" w:space="0"/>
              <w:right w:val="single" w:color="999999" w:sz="0" w:space="0"/>
            </w:tcBorders>
            <w:vAlign w:val="center"/>
          </w:tcPr>
          <w:p w14:paraId="560C8F8F">
            <w:pPr>
              <w:spacing w:before="40" w:after="40"/>
              <w:jc w:val="left"/>
            </w:pPr>
            <w:r>
              <w:rPr>
                <w:rFonts w:ascii="Arial" w:hAnsi="Arial" w:eastAsia="Arial" w:cs="Arial"/>
                <w:sz w:val="18"/>
                <w:szCs w:val="18"/>
              </w:rPr>
              <w:t>Smoking, n (%)</w:t>
            </w:r>
          </w:p>
        </w:tc>
        <w:tc>
          <w:tcPr>
            <w:tcW w:w="0" w:type="auto"/>
            <w:tcBorders>
              <w:top w:val="single" w:color="999999" w:sz="0" w:space="0"/>
              <w:left w:val="single" w:color="999999" w:sz="0" w:space="0"/>
              <w:bottom w:val="single" w:color="999999" w:sz="0" w:space="0"/>
              <w:right w:val="single" w:color="999999" w:sz="0" w:space="0"/>
            </w:tcBorders>
            <w:vAlign w:val="center"/>
          </w:tcPr>
          <w:p w14:paraId="0F1672AF">
            <w:pPr>
              <w:spacing w:before="40" w:after="40"/>
              <w:jc w:val="center"/>
            </w:pPr>
            <w:r>
              <w:rPr>
                <w:rFonts w:ascii="Arial" w:hAnsi="Arial" w:eastAsia="Arial" w:cs="Arial"/>
                <w:sz w:val="18"/>
                <w:szCs w:val="18"/>
              </w:rPr>
              <w:t>457 (11.6%)</w:t>
            </w:r>
          </w:p>
        </w:tc>
        <w:tc>
          <w:tcPr>
            <w:tcW w:w="0" w:type="auto"/>
            <w:tcBorders>
              <w:top w:val="single" w:color="999999" w:sz="0" w:space="0"/>
              <w:left w:val="single" w:color="999999" w:sz="0" w:space="0"/>
              <w:bottom w:val="single" w:color="999999" w:sz="0" w:space="0"/>
              <w:right w:val="single" w:color="999999" w:sz="0" w:space="0"/>
            </w:tcBorders>
            <w:vAlign w:val="center"/>
          </w:tcPr>
          <w:p w14:paraId="2DD1E3CB">
            <w:pPr>
              <w:spacing w:before="40" w:after="40"/>
              <w:jc w:val="center"/>
            </w:pPr>
            <w:r>
              <w:rPr>
                <w:rFonts w:ascii="Arial" w:hAnsi="Arial" w:eastAsia="Arial" w:cs="Arial"/>
                <w:sz w:val="18"/>
                <w:szCs w:val="18"/>
              </w:rPr>
              <w:t>179 (13.7%)</w:t>
            </w:r>
          </w:p>
        </w:tc>
        <w:tc>
          <w:tcPr>
            <w:tcW w:w="0" w:type="auto"/>
            <w:tcBorders>
              <w:top w:val="single" w:color="999999" w:sz="0" w:space="0"/>
              <w:left w:val="single" w:color="999999" w:sz="0" w:space="0"/>
              <w:bottom w:val="single" w:color="999999" w:sz="0" w:space="0"/>
              <w:right w:val="single" w:color="999999" w:sz="0" w:space="0"/>
            </w:tcBorders>
            <w:vAlign w:val="center"/>
          </w:tcPr>
          <w:p w14:paraId="5D8F3655">
            <w:pPr>
              <w:spacing w:before="40" w:after="40"/>
              <w:jc w:val="center"/>
            </w:pPr>
            <w:r>
              <w:rPr>
                <w:rFonts w:ascii="Arial" w:hAnsi="Arial" w:eastAsia="Arial" w:cs="Arial"/>
                <w:sz w:val="18"/>
                <w:szCs w:val="18"/>
              </w:rPr>
              <w:t>77 (28.3%)</w:t>
            </w:r>
          </w:p>
        </w:tc>
        <w:tc>
          <w:tcPr>
            <w:tcW w:w="0" w:type="auto"/>
            <w:tcBorders>
              <w:top w:val="single" w:color="999999" w:sz="0" w:space="0"/>
              <w:left w:val="single" w:color="999999" w:sz="0" w:space="0"/>
              <w:bottom w:val="single" w:color="999999" w:sz="0" w:space="0"/>
              <w:right w:val="single" w:color="999999" w:sz="0" w:space="0"/>
            </w:tcBorders>
            <w:vAlign w:val="center"/>
          </w:tcPr>
          <w:p w14:paraId="6E2BB995">
            <w:pPr>
              <w:spacing w:before="40" w:after="40"/>
              <w:jc w:val="center"/>
            </w:pPr>
            <w:r>
              <w:rPr>
                <w:rFonts w:ascii="Arial" w:hAnsi="Arial" w:eastAsia="Arial" w:cs="Arial"/>
                <w:sz w:val="18"/>
                <w:szCs w:val="18"/>
              </w:rPr>
              <w:t>57 (29.7%)</w:t>
            </w:r>
          </w:p>
        </w:tc>
        <w:tc>
          <w:tcPr>
            <w:tcW w:w="0" w:type="auto"/>
            <w:tcBorders>
              <w:top w:val="single" w:color="999999" w:sz="0" w:space="0"/>
              <w:left w:val="single" w:color="999999" w:sz="0" w:space="0"/>
              <w:bottom w:val="single" w:color="999999" w:sz="0" w:space="0"/>
              <w:right w:val="single" w:color="999999" w:sz="0" w:space="0"/>
            </w:tcBorders>
            <w:vAlign w:val="center"/>
          </w:tcPr>
          <w:p w14:paraId="2824B904">
            <w:pPr>
              <w:spacing w:before="40" w:after="40"/>
              <w:jc w:val="center"/>
            </w:pPr>
            <w:r>
              <w:rPr>
                <w:rFonts w:ascii="Arial" w:hAnsi="Arial" w:eastAsia="Arial" w:cs="Arial"/>
                <w:sz w:val="18"/>
                <w:szCs w:val="18"/>
              </w:rPr>
              <w:t>&lt;0.001</w:t>
            </w:r>
          </w:p>
        </w:tc>
      </w:tr>
      <w:tr w14:paraId="3094F1DA">
        <w:trPr>
          <w:jc w:val="center"/>
        </w:trPr>
        <w:tc>
          <w:tcPr>
            <w:tcW w:w="0" w:type="auto"/>
            <w:tcBorders>
              <w:top w:val="single" w:color="999999" w:sz="0" w:space="0"/>
              <w:left w:val="single" w:color="999999" w:sz="0" w:space="0"/>
              <w:bottom w:val="single" w:color="999999" w:sz="0" w:space="0"/>
              <w:right w:val="single" w:color="999999" w:sz="0" w:space="0"/>
            </w:tcBorders>
            <w:vAlign w:val="center"/>
          </w:tcPr>
          <w:p w14:paraId="68BDA9BF">
            <w:pPr>
              <w:spacing w:before="40" w:after="40"/>
              <w:jc w:val="left"/>
            </w:pPr>
            <w:r>
              <w:rPr>
                <w:rFonts w:ascii="Arial" w:hAnsi="Arial" w:eastAsia="Arial" w:cs="Arial"/>
                <w:sz w:val="18"/>
                <w:szCs w:val="18"/>
              </w:rPr>
              <w:t>Drinking, n (%)</w:t>
            </w:r>
          </w:p>
        </w:tc>
        <w:tc>
          <w:tcPr>
            <w:tcW w:w="0" w:type="auto"/>
            <w:tcBorders>
              <w:top w:val="single" w:color="999999" w:sz="0" w:space="0"/>
              <w:left w:val="single" w:color="999999" w:sz="0" w:space="0"/>
              <w:bottom w:val="single" w:color="999999" w:sz="0" w:space="0"/>
              <w:right w:val="single" w:color="999999" w:sz="0" w:space="0"/>
            </w:tcBorders>
            <w:vAlign w:val="center"/>
          </w:tcPr>
          <w:p w14:paraId="31320733">
            <w:pPr>
              <w:spacing w:before="40" w:after="40"/>
              <w:jc w:val="center"/>
            </w:pPr>
            <w:r>
              <w:rPr>
                <w:rFonts w:ascii="Arial" w:hAnsi="Arial" w:eastAsia="Arial" w:cs="Arial"/>
                <w:sz w:val="18"/>
                <w:szCs w:val="18"/>
              </w:rPr>
              <w:t>2,106 (37.8%)</w:t>
            </w:r>
          </w:p>
        </w:tc>
        <w:tc>
          <w:tcPr>
            <w:tcW w:w="0" w:type="auto"/>
            <w:tcBorders>
              <w:top w:val="single" w:color="999999" w:sz="0" w:space="0"/>
              <w:left w:val="single" w:color="999999" w:sz="0" w:space="0"/>
              <w:bottom w:val="single" w:color="999999" w:sz="0" w:space="0"/>
              <w:right w:val="single" w:color="999999" w:sz="0" w:space="0"/>
            </w:tcBorders>
            <w:vAlign w:val="center"/>
          </w:tcPr>
          <w:p w14:paraId="2943DAAB">
            <w:pPr>
              <w:spacing w:before="40" w:after="40"/>
              <w:jc w:val="center"/>
            </w:pPr>
            <w:r>
              <w:rPr>
                <w:rFonts w:ascii="Arial" w:hAnsi="Arial" w:eastAsia="Arial" w:cs="Arial"/>
                <w:sz w:val="18"/>
                <w:szCs w:val="18"/>
              </w:rPr>
              <w:t>567 (33.1%)</w:t>
            </w:r>
          </w:p>
        </w:tc>
        <w:tc>
          <w:tcPr>
            <w:tcW w:w="0" w:type="auto"/>
            <w:tcBorders>
              <w:top w:val="single" w:color="999999" w:sz="0" w:space="0"/>
              <w:left w:val="single" w:color="999999" w:sz="0" w:space="0"/>
              <w:bottom w:val="single" w:color="999999" w:sz="0" w:space="0"/>
              <w:right w:val="single" w:color="999999" w:sz="0" w:space="0"/>
            </w:tcBorders>
            <w:vAlign w:val="center"/>
          </w:tcPr>
          <w:p w14:paraId="2F9B2E7A">
            <w:pPr>
              <w:spacing w:before="40" w:after="40"/>
              <w:jc w:val="center"/>
            </w:pPr>
            <w:r>
              <w:rPr>
                <w:rFonts w:ascii="Arial" w:hAnsi="Arial" w:eastAsia="Arial" w:cs="Arial"/>
                <w:sz w:val="18"/>
                <w:szCs w:val="18"/>
              </w:rPr>
              <w:t>330 (63.8%)</w:t>
            </w:r>
          </w:p>
        </w:tc>
        <w:tc>
          <w:tcPr>
            <w:tcW w:w="0" w:type="auto"/>
            <w:tcBorders>
              <w:top w:val="single" w:color="999999" w:sz="0" w:space="0"/>
              <w:left w:val="single" w:color="999999" w:sz="0" w:space="0"/>
              <w:bottom w:val="single" w:color="999999" w:sz="0" w:space="0"/>
              <w:right w:val="single" w:color="999999" w:sz="0" w:space="0"/>
            </w:tcBorders>
            <w:vAlign w:val="center"/>
          </w:tcPr>
          <w:p w14:paraId="6F9AD810">
            <w:pPr>
              <w:spacing w:before="40" w:after="40"/>
              <w:jc w:val="center"/>
            </w:pPr>
            <w:r>
              <w:rPr>
                <w:rFonts w:ascii="Arial" w:hAnsi="Arial" w:eastAsia="Arial" w:cs="Arial"/>
                <w:sz w:val="18"/>
                <w:szCs w:val="18"/>
              </w:rPr>
              <w:t>168 (54.4%)</w:t>
            </w:r>
          </w:p>
        </w:tc>
        <w:tc>
          <w:tcPr>
            <w:tcW w:w="0" w:type="auto"/>
            <w:tcBorders>
              <w:top w:val="single" w:color="999999" w:sz="0" w:space="0"/>
              <w:left w:val="single" w:color="999999" w:sz="0" w:space="0"/>
              <w:bottom w:val="single" w:color="999999" w:sz="0" w:space="0"/>
              <w:right w:val="single" w:color="999999" w:sz="0" w:space="0"/>
            </w:tcBorders>
            <w:vAlign w:val="center"/>
          </w:tcPr>
          <w:p w14:paraId="153B2606">
            <w:pPr>
              <w:spacing w:before="40" w:after="40"/>
              <w:jc w:val="center"/>
            </w:pPr>
            <w:r>
              <w:rPr>
                <w:rFonts w:ascii="Arial" w:hAnsi="Arial" w:eastAsia="Arial" w:cs="Arial"/>
                <w:sz w:val="18"/>
                <w:szCs w:val="18"/>
              </w:rPr>
              <w:t>&lt;0.001</w:t>
            </w:r>
          </w:p>
        </w:tc>
      </w:tr>
      <w:tr w14:paraId="4BB71152">
        <w:trPr>
          <w:jc w:val="center"/>
        </w:trPr>
        <w:tc>
          <w:tcPr>
            <w:tcW w:w="0" w:type="auto"/>
            <w:tcBorders>
              <w:top w:val="single" w:color="999999" w:sz="0" w:space="0"/>
              <w:left w:val="single" w:color="999999" w:sz="0" w:space="0"/>
              <w:bottom w:val="single" w:color="999999" w:sz="0" w:space="0"/>
              <w:right w:val="single" w:color="999999" w:sz="0" w:space="0"/>
            </w:tcBorders>
            <w:vAlign w:val="center"/>
          </w:tcPr>
          <w:p w14:paraId="5C700E3E">
            <w:pPr>
              <w:spacing w:before="40" w:after="40"/>
              <w:jc w:val="left"/>
            </w:pPr>
            <w:r>
              <w:rPr>
                <w:rFonts w:ascii="Arial" w:hAnsi="Arial" w:eastAsia="Arial" w:cs="Arial"/>
                <w:b/>
                <w:bCs/>
                <w:sz w:val="18"/>
                <w:szCs w:val="18"/>
              </w:rPr>
              <w:t>Medications</w:t>
            </w:r>
          </w:p>
        </w:tc>
        <w:tc>
          <w:tcPr>
            <w:tcW w:w="0" w:type="auto"/>
            <w:tcBorders>
              <w:top w:val="single" w:color="999999" w:sz="0" w:space="0"/>
              <w:left w:val="single" w:color="999999" w:sz="0" w:space="0"/>
              <w:bottom w:val="single" w:color="999999" w:sz="0" w:space="0"/>
              <w:right w:val="single" w:color="999999" w:sz="0" w:space="0"/>
            </w:tcBorders>
            <w:vAlign w:val="center"/>
          </w:tcPr>
          <w:p w14:paraId="1E5E0927">
            <w:pPr>
              <w:spacing w:before="40" w:after="40"/>
              <w:jc w:val="left"/>
            </w:pPr>
          </w:p>
        </w:tc>
        <w:tc>
          <w:tcPr>
            <w:tcW w:w="0" w:type="auto"/>
            <w:tcBorders>
              <w:top w:val="single" w:color="999999" w:sz="0" w:space="0"/>
              <w:left w:val="single" w:color="999999" w:sz="0" w:space="0"/>
              <w:bottom w:val="single" w:color="999999" w:sz="0" w:space="0"/>
              <w:right w:val="single" w:color="999999" w:sz="0" w:space="0"/>
            </w:tcBorders>
            <w:vAlign w:val="center"/>
          </w:tcPr>
          <w:p w14:paraId="28B5E580">
            <w:pPr>
              <w:spacing w:before="40" w:after="40"/>
              <w:jc w:val="left"/>
            </w:pPr>
          </w:p>
        </w:tc>
        <w:tc>
          <w:tcPr>
            <w:tcW w:w="0" w:type="auto"/>
            <w:tcBorders>
              <w:top w:val="single" w:color="999999" w:sz="0" w:space="0"/>
              <w:left w:val="single" w:color="999999" w:sz="0" w:space="0"/>
              <w:bottom w:val="single" w:color="999999" w:sz="0" w:space="0"/>
              <w:right w:val="single" w:color="999999" w:sz="0" w:space="0"/>
            </w:tcBorders>
            <w:vAlign w:val="center"/>
          </w:tcPr>
          <w:p w14:paraId="2469E555">
            <w:pPr>
              <w:spacing w:before="40" w:after="40"/>
              <w:jc w:val="left"/>
            </w:pPr>
          </w:p>
        </w:tc>
        <w:tc>
          <w:tcPr>
            <w:tcW w:w="0" w:type="auto"/>
            <w:tcBorders>
              <w:top w:val="single" w:color="999999" w:sz="0" w:space="0"/>
              <w:left w:val="single" w:color="999999" w:sz="0" w:space="0"/>
              <w:bottom w:val="single" w:color="999999" w:sz="0" w:space="0"/>
              <w:right w:val="single" w:color="999999" w:sz="0" w:space="0"/>
            </w:tcBorders>
            <w:vAlign w:val="center"/>
          </w:tcPr>
          <w:p w14:paraId="7EFCB684">
            <w:pPr>
              <w:spacing w:before="40" w:after="40"/>
              <w:jc w:val="left"/>
            </w:pPr>
          </w:p>
        </w:tc>
        <w:tc>
          <w:tcPr>
            <w:tcW w:w="0" w:type="auto"/>
            <w:tcBorders>
              <w:top w:val="single" w:color="999999" w:sz="0" w:space="0"/>
              <w:left w:val="single" w:color="999999" w:sz="0" w:space="0"/>
              <w:bottom w:val="single" w:color="999999" w:sz="0" w:space="0"/>
              <w:right w:val="single" w:color="999999" w:sz="0" w:space="0"/>
            </w:tcBorders>
            <w:vAlign w:val="center"/>
          </w:tcPr>
          <w:p w14:paraId="0F1F19E2">
            <w:pPr>
              <w:spacing w:before="40" w:after="40"/>
              <w:jc w:val="left"/>
            </w:pPr>
          </w:p>
        </w:tc>
      </w:tr>
      <w:tr w14:paraId="2CEB7441">
        <w:trPr>
          <w:jc w:val="center"/>
        </w:trPr>
        <w:tc>
          <w:tcPr>
            <w:tcW w:w="0" w:type="auto"/>
            <w:tcBorders>
              <w:top w:val="single" w:color="999999" w:sz="0" w:space="0"/>
              <w:left w:val="single" w:color="999999" w:sz="0" w:space="0"/>
              <w:bottom w:val="single" w:color="999999" w:sz="0" w:space="0"/>
              <w:right w:val="single" w:color="999999" w:sz="0" w:space="0"/>
            </w:tcBorders>
            <w:vAlign w:val="center"/>
          </w:tcPr>
          <w:p w14:paraId="6173C705">
            <w:pPr>
              <w:spacing w:before="40" w:after="40"/>
              <w:jc w:val="left"/>
            </w:pPr>
            <w:r>
              <w:rPr>
                <w:rFonts w:ascii="Arial" w:hAnsi="Arial" w:eastAsia="Arial" w:cs="Arial"/>
                <w:sz w:val="18"/>
                <w:szCs w:val="18"/>
              </w:rPr>
              <w:t>Lipid-lowering meds, n (%)</w:t>
            </w:r>
          </w:p>
        </w:tc>
        <w:tc>
          <w:tcPr>
            <w:tcW w:w="0" w:type="auto"/>
            <w:tcBorders>
              <w:top w:val="single" w:color="999999" w:sz="0" w:space="0"/>
              <w:left w:val="single" w:color="999999" w:sz="0" w:space="0"/>
              <w:bottom w:val="single" w:color="999999" w:sz="0" w:space="0"/>
              <w:right w:val="single" w:color="999999" w:sz="0" w:space="0"/>
            </w:tcBorders>
            <w:vAlign w:val="center"/>
          </w:tcPr>
          <w:p w14:paraId="597A1290">
            <w:pPr>
              <w:spacing w:before="40" w:after="40"/>
              <w:jc w:val="center"/>
            </w:pPr>
            <w:r>
              <w:rPr>
                <w:rFonts w:ascii="Arial" w:hAnsi="Arial" w:eastAsia="Arial" w:cs="Arial"/>
                <w:sz w:val="18"/>
                <w:szCs w:val="18"/>
              </w:rPr>
              <w:t>146 (2.7%)</w:t>
            </w:r>
          </w:p>
        </w:tc>
        <w:tc>
          <w:tcPr>
            <w:tcW w:w="0" w:type="auto"/>
            <w:tcBorders>
              <w:top w:val="single" w:color="999999" w:sz="0" w:space="0"/>
              <w:left w:val="single" w:color="999999" w:sz="0" w:space="0"/>
              <w:bottom w:val="single" w:color="999999" w:sz="0" w:space="0"/>
              <w:right w:val="single" w:color="999999" w:sz="0" w:space="0"/>
            </w:tcBorders>
            <w:vAlign w:val="center"/>
          </w:tcPr>
          <w:p w14:paraId="1B5B6CE5">
            <w:pPr>
              <w:spacing w:before="40" w:after="40"/>
              <w:jc w:val="center"/>
            </w:pPr>
            <w:r>
              <w:rPr>
                <w:rFonts w:ascii="Arial" w:hAnsi="Arial" w:eastAsia="Arial" w:cs="Arial"/>
                <w:sz w:val="18"/>
                <w:szCs w:val="18"/>
              </w:rPr>
              <w:t>104 (6.2%)</w:t>
            </w:r>
          </w:p>
        </w:tc>
        <w:tc>
          <w:tcPr>
            <w:tcW w:w="0" w:type="auto"/>
            <w:tcBorders>
              <w:top w:val="single" w:color="999999" w:sz="0" w:space="0"/>
              <w:left w:val="single" w:color="999999" w:sz="0" w:space="0"/>
              <w:bottom w:val="single" w:color="999999" w:sz="0" w:space="0"/>
              <w:right w:val="single" w:color="999999" w:sz="0" w:space="0"/>
            </w:tcBorders>
            <w:vAlign w:val="center"/>
          </w:tcPr>
          <w:p w14:paraId="520CCB7D">
            <w:pPr>
              <w:spacing w:before="40" w:after="40"/>
              <w:jc w:val="center"/>
            </w:pPr>
            <w:r>
              <w:rPr>
                <w:rFonts w:ascii="Arial" w:hAnsi="Arial" w:eastAsia="Arial" w:cs="Arial"/>
                <w:sz w:val="18"/>
                <w:szCs w:val="18"/>
              </w:rPr>
              <w:t>13 (2.6%)</w:t>
            </w:r>
          </w:p>
        </w:tc>
        <w:tc>
          <w:tcPr>
            <w:tcW w:w="0" w:type="auto"/>
            <w:tcBorders>
              <w:top w:val="single" w:color="999999" w:sz="0" w:space="0"/>
              <w:left w:val="single" w:color="999999" w:sz="0" w:space="0"/>
              <w:bottom w:val="single" w:color="999999" w:sz="0" w:space="0"/>
              <w:right w:val="single" w:color="999999" w:sz="0" w:space="0"/>
            </w:tcBorders>
            <w:vAlign w:val="center"/>
          </w:tcPr>
          <w:p w14:paraId="1B689BFF">
            <w:pPr>
              <w:spacing w:before="40" w:after="40"/>
              <w:jc w:val="center"/>
            </w:pPr>
            <w:r>
              <w:rPr>
                <w:rFonts w:ascii="Arial" w:hAnsi="Arial" w:eastAsia="Arial" w:cs="Arial"/>
                <w:sz w:val="18"/>
                <w:szCs w:val="18"/>
              </w:rPr>
              <w:t>23 (7.7%)</w:t>
            </w:r>
          </w:p>
        </w:tc>
        <w:tc>
          <w:tcPr>
            <w:tcW w:w="0" w:type="auto"/>
            <w:tcBorders>
              <w:top w:val="single" w:color="999999" w:sz="0" w:space="0"/>
              <w:left w:val="single" w:color="999999" w:sz="0" w:space="0"/>
              <w:bottom w:val="single" w:color="999999" w:sz="0" w:space="0"/>
              <w:right w:val="single" w:color="999999" w:sz="0" w:space="0"/>
            </w:tcBorders>
            <w:vAlign w:val="center"/>
          </w:tcPr>
          <w:p w14:paraId="134B9CEA">
            <w:pPr>
              <w:spacing w:before="40" w:after="40"/>
              <w:jc w:val="center"/>
            </w:pPr>
            <w:r>
              <w:rPr>
                <w:rFonts w:ascii="Arial" w:hAnsi="Arial" w:eastAsia="Arial" w:cs="Arial"/>
                <w:sz w:val="18"/>
                <w:szCs w:val="18"/>
              </w:rPr>
              <w:t>&lt;0.001</w:t>
            </w:r>
          </w:p>
        </w:tc>
      </w:tr>
      <w:tr w14:paraId="5A5806AE">
        <w:trPr>
          <w:jc w:val="center"/>
        </w:trPr>
        <w:tc>
          <w:tcPr>
            <w:tcW w:w="0" w:type="auto"/>
            <w:tcBorders>
              <w:top w:val="single" w:color="999999" w:sz="0" w:space="0"/>
              <w:left w:val="single" w:color="999999" w:sz="0" w:space="0"/>
              <w:bottom w:val="single" w:color="999999" w:sz="0" w:space="0"/>
              <w:right w:val="single" w:color="999999" w:sz="0" w:space="0"/>
            </w:tcBorders>
            <w:vAlign w:val="center"/>
          </w:tcPr>
          <w:p w14:paraId="32D91770">
            <w:pPr>
              <w:spacing w:before="40" w:after="40"/>
              <w:jc w:val="left"/>
            </w:pPr>
            <w:r>
              <w:rPr>
                <w:rFonts w:ascii="Arial" w:hAnsi="Arial" w:eastAsia="Arial" w:cs="Arial"/>
                <w:sz w:val="18"/>
                <w:szCs w:val="18"/>
              </w:rPr>
              <w:t>BMI ≥ 24, n (%)</w:t>
            </w:r>
          </w:p>
        </w:tc>
        <w:tc>
          <w:tcPr>
            <w:tcW w:w="0" w:type="auto"/>
            <w:tcBorders>
              <w:top w:val="single" w:color="999999" w:sz="0" w:space="0"/>
              <w:left w:val="single" w:color="999999" w:sz="0" w:space="0"/>
              <w:bottom w:val="single" w:color="999999" w:sz="0" w:space="0"/>
              <w:right w:val="single" w:color="999999" w:sz="0" w:space="0"/>
            </w:tcBorders>
            <w:vAlign w:val="center"/>
          </w:tcPr>
          <w:p w14:paraId="3C227836">
            <w:pPr>
              <w:spacing w:before="40" w:after="40"/>
              <w:jc w:val="center"/>
            </w:pPr>
            <w:r>
              <w:rPr>
                <w:rFonts w:ascii="Arial" w:hAnsi="Arial" w:eastAsia="Arial" w:cs="Arial"/>
                <w:sz w:val="18"/>
                <w:szCs w:val="18"/>
              </w:rPr>
              <w:t>1,542 (32.2%)</w:t>
            </w:r>
          </w:p>
        </w:tc>
        <w:tc>
          <w:tcPr>
            <w:tcW w:w="0" w:type="auto"/>
            <w:tcBorders>
              <w:top w:val="single" w:color="999999" w:sz="0" w:space="0"/>
              <w:left w:val="single" w:color="999999" w:sz="0" w:space="0"/>
              <w:bottom w:val="single" w:color="999999" w:sz="0" w:space="0"/>
              <w:right w:val="single" w:color="999999" w:sz="0" w:space="0"/>
            </w:tcBorders>
            <w:vAlign w:val="center"/>
          </w:tcPr>
          <w:p w14:paraId="71410D08">
            <w:pPr>
              <w:spacing w:before="40" w:after="40"/>
              <w:jc w:val="center"/>
            </w:pPr>
            <w:r>
              <w:rPr>
                <w:rFonts w:ascii="Arial" w:hAnsi="Arial" w:eastAsia="Arial" w:cs="Arial"/>
                <w:sz w:val="18"/>
                <w:szCs w:val="18"/>
              </w:rPr>
              <w:t>835 (56.9%)</w:t>
            </w:r>
          </w:p>
        </w:tc>
        <w:tc>
          <w:tcPr>
            <w:tcW w:w="0" w:type="auto"/>
            <w:tcBorders>
              <w:top w:val="single" w:color="999999" w:sz="0" w:space="0"/>
              <w:left w:val="single" w:color="999999" w:sz="0" w:space="0"/>
              <w:bottom w:val="single" w:color="999999" w:sz="0" w:space="0"/>
              <w:right w:val="single" w:color="999999" w:sz="0" w:space="0"/>
            </w:tcBorders>
            <w:vAlign w:val="center"/>
          </w:tcPr>
          <w:p w14:paraId="418800A5">
            <w:pPr>
              <w:spacing w:before="40" w:after="40"/>
              <w:jc w:val="center"/>
            </w:pPr>
            <w:r>
              <w:rPr>
                <w:rFonts w:ascii="Arial" w:hAnsi="Arial" w:eastAsia="Arial" w:cs="Arial"/>
                <w:sz w:val="18"/>
                <w:szCs w:val="18"/>
              </w:rPr>
              <w:t>148 (34.1%)</w:t>
            </w:r>
          </w:p>
        </w:tc>
        <w:tc>
          <w:tcPr>
            <w:tcW w:w="0" w:type="auto"/>
            <w:tcBorders>
              <w:top w:val="single" w:color="999999" w:sz="0" w:space="0"/>
              <w:left w:val="single" w:color="999999" w:sz="0" w:space="0"/>
              <w:bottom w:val="single" w:color="999999" w:sz="0" w:space="0"/>
              <w:right w:val="single" w:color="999999" w:sz="0" w:space="0"/>
            </w:tcBorders>
            <w:vAlign w:val="center"/>
          </w:tcPr>
          <w:p w14:paraId="558C7DAA">
            <w:pPr>
              <w:spacing w:before="40" w:after="40"/>
              <w:jc w:val="center"/>
            </w:pPr>
            <w:r>
              <w:rPr>
                <w:rFonts w:ascii="Arial" w:hAnsi="Arial" w:eastAsia="Arial" w:cs="Arial"/>
                <w:sz w:val="18"/>
                <w:szCs w:val="18"/>
              </w:rPr>
              <w:t>151 (58.8%)</w:t>
            </w:r>
          </w:p>
        </w:tc>
        <w:tc>
          <w:tcPr>
            <w:tcW w:w="0" w:type="auto"/>
            <w:tcBorders>
              <w:top w:val="single" w:color="999999" w:sz="0" w:space="0"/>
              <w:left w:val="single" w:color="999999" w:sz="0" w:space="0"/>
              <w:bottom w:val="single" w:color="999999" w:sz="0" w:space="0"/>
              <w:right w:val="single" w:color="999999" w:sz="0" w:space="0"/>
            </w:tcBorders>
            <w:vAlign w:val="center"/>
          </w:tcPr>
          <w:p w14:paraId="1DDD4296">
            <w:pPr>
              <w:spacing w:before="40" w:after="40"/>
              <w:jc w:val="center"/>
            </w:pPr>
            <w:r>
              <w:rPr>
                <w:rFonts w:ascii="Arial" w:hAnsi="Arial" w:eastAsia="Arial" w:cs="Arial"/>
                <w:sz w:val="18"/>
                <w:szCs w:val="18"/>
              </w:rPr>
              <w:t>&lt;0.001</w:t>
            </w:r>
          </w:p>
        </w:tc>
      </w:tr>
    </w:tbl>
    <w:p w14:paraId="257A0540">
      <w:pPr>
        <w:spacing w:before="80" w:after="60"/>
        <w:jc w:val="left"/>
      </w:pPr>
      <w:r>
        <w:rPr>
          <w:rFonts w:ascii="Arial" w:hAnsi="Arial" w:eastAsia="Arial" w:cs="Arial"/>
          <w:i/>
          <w:iCs/>
          <w:color w:val="666666"/>
          <w:sz w:val="16"/>
          <w:szCs w:val="16"/>
        </w:rPr>
        <w:t>Continuous variables: mean ± SD; categorical variables: n (%). Group definitions: G1 = Low UA + Low NHHR (reference); G2 = Low UA + High NHHR; G3 = High UA + Low NHHR; G4 = High UA + High NHHR. High UA: UA ≥ 6.0 mg/dL (≈357 μmol/L); High NHHR: NHHR ≥ 3.62 (Youden-derived optimal cutoff). Continuous variables: Kruskal-Wallis test; categorical variables: χ² test.</w:t>
      </w:r>
    </w:p>
    <w:p w14:paraId="3F6C94EC">
      <w:r>
        <w:br w:type="page"/>
      </w:r>
    </w:p>
    <w:p w14:paraId="6A663082">
      <w:pPr>
        <w:spacing w:before="200" w:after="60"/>
        <w:jc w:val="left"/>
      </w:pPr>
      <w:r>
        <w:rPr>
          <w:rFonts w:ascii="Arial" w:hAnsi="Arial" w:eastAsia="Arial" w:cs="Arial"/>
          <w:b/>
          <w:bCs/>
          <w:color w:val="1F3864"/>
          <w:sz w:val="24"/>
          <w:szCs w:val="24"/>
        </w:rPr>
        <w:t>Supplementary Table S2</w:t>
      </w:r>
    </w:p>
    <w:p w14:paraId="2D6E0223">
      <w:pPr>
        <w:spacing w:before="0" w:after="60"/>
        <w:jc w:val="left"/>
      </w:pPr>
      <w:r>
        <w:rPr>
          <w:rFonts w:ascii="Arial" w:hAnsi="Arial" w:eastAsia="Arial" w:cs="Arial"/>
          <w:b/>
          <w:bCs/>
          <w:sz w:val="20"/>
          <w:szCs w:val="20"/>
        </w:rPr>
        <w:t>Pearson correlation coefficients (r) between NHHR, uric acid, and metabolic risk factors. Analysis conducted in the full cohort without baseline diabetes (N=8,121).</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200"/>
        <w:gridCol w:w="711"/>
        <w:gridCol w:w="711"/>
        <w:gridCol w:w="711"/>
        <w:gridCol w:w="711"/>
        <w:gridCol w:w="711"/>
        <w:gridCol w:w="711"/>
        <w:gridCol w:w="711"/>
        <w:gridCol w:w="711"/>
        <w:gridCol w:w="711"/>
        <w:gridCol w:w="711"/>
        <w:gridCol w:w="711"/>
      </w:tblGrid>
      <w:tr w14:paraId="7799EF53">
        <w:trPr>
          <w:tblHeader/>
        </w:trPr>
        <w:tc>
          <w:tcPr>
            <w:tcW w:w="1200" w:type="dxa"/>
            <w:tcBorders>
              <w:top w:val="single" w:color="999999" w:sz="0" w:space="0"/>
              <w:left w:val="single" w:color="999999" w:sz="0" w:space="0"/>
              <w:bottom w:val="single" w:color="999999" w:sz="0" w:space="0"/>
              <w:right w:val="single" w:color="999999" w:sz="0" w:space="0"/>
            </w:tcBorders>
            <w:shd w:val="clear" w:color="auto" w:fill="1F3864"/>
            <w:vAlign w:val="center"/>
          </w:tcPr>
          <w:p w14:paraId="310B3BF6">
            <w:pPr>
              <w:spacing w:before="40" w:after="40"/>
              <w:jc w:val="left"/>
            </w:pPr>
          </w:p>
        </w:tc>
        <w:tc>
          <w:tcPr>
            <w:tcW w:w="711" w:type="dxa"/>
            <w:tcBorders>
              <w:top w:val="single" w:color="999999" w:sz="0" w:space="0"/>
              <w:left w:val="single" w:color="999999" w:sz="0" w:space="0"/>
              <w:bottom w:val="single" w:color="999999" w:sz="0" w:space="0"/>
              <w:right w:val="single" w:color="999999" w:sz="0" w:space="0"/>
            </w:tcBorders>
            <w:shd w:val="clear" w:color="auto" w:fill="1F3864"/>
            <w:vAlign w:val="center"/>
          </w:tcPr>
          <w:p w14:paraId="0B7C5789">
            <w:pPr>
              <w:spacing w:before="40" w:after="40"/>
              <w:jc w:val="center"/>
            </w:pPr>
            <w:r>
              <w:rPr>
                <w:rFonts w:ascii="Arial" w:hAnsi="Arial" w:eastAsia="Arial" w:cs="Arial"/>
                <w:b/>
                <w:bCs/>
                <w:sz w:val="16"/>
                <w:szCs w:val="16"/>
              </w:rPr>
              <w:t>Age</w:t>
            </w:r>
          </w:p>
        </w:tc>
        <w:tc>
          <w:tcPr>
            <w:tcW w:w="711" w:type="dxa"/>
            <w:tcBorders>
              <w:top w:val="single" w:color="999999" w:sz="0" w:space="0"/>
              <w:left w:val="single" w:color="999999" w:sz="0" w:space="0"/>
              <w:bottom w:val="single" w:color="999999" w:sz="0" w:space="0"/>
              <w:right w:val="single" w:color="999999" w:sz="0" w:space="0"/>
            </w:tcBorders>
            <w:shd w:val="clear" w:color="auto" w:fill="1F3864"/>
            <w:vAlign w:val="center"/>
          </w:tcPr>
          <w:p w14:paraId="02A9C7CE">
            <w:pPr>
              <w:spacing w:before="40" w:after="40"/>
              <w:jc w:val="center"/>
            </w:pPr>
            <w:r>
              <w:rPr>
                <w:rFonts w:ascii="Arial" w:hAnsi="Arial" w:eastAsia="Arial" w:cs="Arial"/>
                <w:b/>
                <w:bCs/>
                <w:sz w:val="16"/>
                <w:szCs w:val="16"/>
              </w:rPr>
              <w:t>BMI</w:t>
            </w:r>
          </w:p>
        </w:tc>
        <w:tc>
          <w:tcPr>
            <w:tcW w:w="711" w:type="dxa"/>
            <w:tcBorders>
              <w:top w:val="single" w:color="999999" w:sz="0" w:space="0"/>
              <w:left w:val="single" w:color="999999" w:sz="0" w:space="0"/>
              <w:bottom w:val="single" w:color="999999" w:sz="0" w:space="0"/>
              <w:right w:val="single" w:color="999999" w:sz="0" w:space="0"/>
            </w:tcBorders>
            <w:shd w:val="clear" w:color="auto" w:fill="1F3864"/>
            <w:vAlign w:val="center"/>
          </w:tcPr>
          <w:p w14:paraId="6083AA5A">
            <w:pPr>
              <w:spacing w:before="40" w:after="40"/>
              <w:jc w:val="center"/>
            </w:pPr>
            <w:r>
              <w:rPr>
                <w:rFonts w:ascii="Arial" w:hAnsi="Arial" w:eastAsia="Arial" w:cs="Arial"/>
                <w:b/>
                <w:bCs/>
                <w:sz w:val="16"/>
                <w:szCs w:val="16"/>
              </w:rPr>
              <w:t>Waist</w:t>
            </w:r>
          </w:p>
        </w:tc>
        <w:tc>
          <w:tcPr>
            <w:tcW w:w="711" w:type="dxa"/>
            <w:tcBorders>
              <w:top w:val="single" w:color="999999" w:sz="0" w:space="0"/>
              <w:left w:val="single" w:color="999999" w:sz="0" w:space="0"/>
              <w:bottom w:val="single" w:color="999999" w:sz="0" w:space="0"/>
              <w:right w:val="single" w:color="999999" w:sz="0" w:space="0"/>
            </w:tcBorders>
            <w:shd w:val="clear" w:color="auto" w:fill="1F3864"/>
            <w:vAlign w:val="center"/>
          </w:tcPr>
          <w:p w14:paraId="41B82CFE">
            <w:pPr>
              <w:spacing w:before="40" w:after="40"/>
              <w:jc w:val="center"/>
            </w:pPr>
            <w:r>
              <w:rPr>
                <w:rFonts w:ascii="Arial" w:hAnsi="Arial" w:eastAsia="Arial" w:cs="Arial"/>
                <w:b/>
                <w:bCs/>
                <w:sz w:val="16"/>
                <w:szCs w:val="16"/>
              </w:rPr>
              <w:t>SBP</w:t>
            </w:r>
          </w:p>
        </w:tc>
        <w:tc>
          <w:tcPr>
            <w:tcW w:w="711" w:type="dxa"/>
            <w:tcBorders>
              <w:top w:val="single" w:color="999999" w:sz="0" w:space="0"/>
              <w:left w:val="single" w:color="999999" w:sz="0" w:space="0"/>
              <w:bottom w:val="single" w:color="999999" w:sz="0" w:space="0"/>
              <w:right w:val="single" w:color="999999" w:sz="0" w:space="0"/>
            </w:tcBorders>
            <w:shd w:val="clear" w:color="auto" w:fill="1F3864"/>
            <w:vAlign w:val="center"/>
          </w:tcPr>
          <w:p w14:paraId="5A52ED01">
            <w:pPr>
              <w:spacing w:before="40" w:after="40"/>
              <w:jc w:val="center"/>
            </w:pPr>
            <w:r>
              <w:rPr>
                <w:rFonts w:ascii="Arial" w:hAnsi="Arial" w:eastAsia="Arial" w:cs="Arial"/>
                <w:b/>
                <w:bCs/>
                <w:sz w:val="16"/>
                <w:szCs w:val="16"/>
              </w:rPr>
              <w:t>TC</w:t>
            </w:r>
          </w:p>
        </w:tc>
        <w:tc>
          <w:tcPr>
            <w:tcW w:w="711" w:type="dxa"/>
            <w:tcBorders>
              <w:top w:val="single" w:color="999999" w:sz="0" w:space="0"/>
              <w:left w:val="single" w:color="999999" w:sz="0" w:space="0"/>
              <w:bottom w:val="single" w:color="999999" w:sz="0" w:space="0"/>
              <w:right w:val="single" w:color="999999" w:sz="0" w:space="0"/>
            </w:tcBorders>
            <w:shd w:val="clear" w:color="auto" w:fill="1F3864"/>
            <w:vAlign w:val="center"/>
          </w:tcPr>
          <w:p w14:paraId="43B0EF92">
            <w:pPr>
              <w:spacing w:before="40" w:after="40"/>
              <w:jc w:val="center"/>
            </w:pPr>
            <w:r>
              <w:rPr>
                <w:rFonts w:ascii="Arial" w:hAnsi="Arial" w:eastAsia="Arial" w:cs="Arial"/>
                <w:b/>
                <w:bCs/>
                <w:sz w:val="16"/>
                <w:szCs w:val="16"/>
              </w:rPr>
              <w:t>TG</w:t>
            </w:r>
          </w:p>
        </w:tc>
        <w:tc>
          <w:tcPr>
            <w:tcW w:w="711" w:type="dxa"/>
            <w:tcBorders>
              <w:top w:val="single" w:color="999999" w:sz="0" w:space="0"/>
              <w:left w:val="single" w:color="999999" w:sz="0" w:space="0"/>
              <w:bottom w:val="single" w:color="999999" w:sz="0" w:space="0"/>
              <w:right w:val="single" w:color="999999" w:sz="0" w:space="0"/>
            </w:tcBorders>
            <w:shd w:val="clear" w:color="auto" w:fill="1F3864"/>
            <w:vAlign w:val="center"/>
          </w:tcPr>
          <w:p w14:paraId="5934A5A0">
            <w:pPr>
              <w:spacing w:before="40" w:after="40"/>
              <w:jc w:val="center"/>
            </w:pPr>
            <w:r>
              <w:rPr>
                <w:rFonts w:ascii="Arial" w:hAnsi="Arial" w:eastAsia="Arial" w:cs="Arial"/>
                <w:b/>
                <w:bCs/>
                <w:sz w:val="16"/>
                <w:szCs w:val="16"/>
              </w:rPr>
              <w:t>HDL-C</w:t>
            </w:r>
          </w:p>
        </w:tc>
        <w:tc>
          <w:tcPr>
            <w:tcW w:w="711" w:type="dxa"/>
            <w:tcBorders>
              <w:top w:val="single" w:color="999999" w:sz="0" w:space="0"/>
              <w:left w:val="single" w:color="999999" w:sz="0" w:space="0"/>
              <w:bottom w:val="single" w:color="999999" w:sz="0" w:space="0"/>
              <w:right w:val="single" w:color="999999" w:sz="0" w:space="0"/>
            </w:tcBorders>
            <w:shd w:val="clear" w:color="auto" w:fill="1F3864"/>
            <w:vAlign w:val="center"/>
          </w:tcPr>
          <w:p w14:paraId="51F21B80">
            <w:pPr>
              <w:spacing w:before="40" w:after="40"/>
              <w:jc w:val="center"/>
            </w:pPr>
            <w:r>
              <w:rPr>
                <w:rFonts w:ascii="Arial" w:hAnsi="Arial" w:eastAsia="Arial" w:cs="Arial"/>
                <w:b/>
                <w:bCs/>
                <w:sz w:val="16"/>
                <w:szCs w:val="16"/>
              </w:rPr>
              <w:t>LDL-C</w:t>
            </w:r>
          </w:p>
        </w:tc>
        <w:tc>
          <w:tcPr>
            <w:tcW w:w="711" w:type="dxa"/>
            <w:tcBorders>
              <w:top w:val="single" w:color="999999" w:sz="0" w:space="0"/>
              <w:left w:val="single" w:color="999999" w:sz="0" w:space="0"/>
              <w:bottom w:val="single" w:color="999999" w:sz="0" w:space="0"/>
              <w:right w:val="single" w:color="999999" w:sz="0" w:space="0"/>
            </w:tcBorders>
            <w:shd w:val="clear" w:color="auto" w:fill="1F3864"/>
            <w:vAlign w:val="center"/>
          </w:tcPr>
          <w:p w14:paraId="136805D0">
            <w:pPr>
              <w:spacing w:before="40" w:after="40"/>
              <w:jc w:val="center"/>
            </w:pPr>
            <w:r>
              <w:rPr>
                <w:rFonts w:ascii="Arial" w:hAnsi="Arial" w:eastAsia="Arial" w:cs="Arial"/>
                <w:b/>
                <w:bCs/>
                <w:sz w:val="16"/>
                <w:szCs w:val="16"/>
              </w:rPr>
              <w:t>FPG</w:t>
            </w:r>
          </w:p>
        </w:tc>
        <w:tc>
          <w:tcPr>
            <w:tcW w:w="711" w:type="dxa"/>
            <w:tcBorders>
              <w:top w:val="single" w:color="999999" w:sz="0" w:space="0"/>
              <w:left w:val="single" w:color="999999" w:sz="0" w:space="0"/>
              <w:bottom w:val="single" w:color="999999" w:sz="0" w:space="0"/>
              <w:right w:val="single" w:color="999999" w:sz="0" w:space="0"/>
            </w:tcBorders>
            <w:shd w:val="clear" w:color="auto" w:fill="1F3864"/>
            <w:vAlign w:val="center"/>
          </w:tcPr>
          <w:p w14:paraId="23DD1FB0">
            <w:pPr>
              <w:spacing w:before="40" w:after="40"/>
              <w:jc w:val="center"/>
            </w:pPr>
            <w:r>
              <w:rPr>
                <w:rFonts w:ascii="Arial" w:hAnsi="Arial" w:eastAsia="Arial" w:cs="Arial"/>
                <w:b/>
                <w:bCs/>
                <w:sz w:val="16"/>
                <w:szCs w:val="16"/>
              </w:rPr>
              <w:t>eGFR</w:t>
            </w:r>
          </w:p>
        </w:tc>
        <w:tc>
          <w:tcPr>
            <w:tcW w:w="711" w:type="dxa"/>
            <w:tcBorders>
              <w:top w:val="single" w:color="999999" w:sz="0" w:space="0"/>
              <w:left w:val="single" w:color="999999" w:sz="0" w:space="0"/>
              <w:bottom w:val="single" w:color="999999" w:sz="0" w:space="0"/>
              <w:right w:val="single" w:color="999999" w:sz="0" w:space="0"/>
            </w:tcBorders>
            <w:shd w:val="clear" w:color="auto" w:fill="1F3864"/>
            <w:vAlign w:val="center"/>
          </w:tcPr>
          <w:p w14:paraId="53E968C9">
            <w:pPr>
              <w:spacing w:before="40" w:after="40"/>
              <w:jc w:val="center"/>
            </w:pPr>
            <w:r>
              <w:rPr>
                <w:rFonts w:ascii="Arial" w:hAnsi="Arial" w:eastAsia="Arial" w:cs="Arial"/>
                <w:b/>
                <w:bCs/>
                <w:sz w:val="16"/>
                <w:szCs w:val="16"/>
              </w:rPr>
              <w:t>Log CRP</w:t>
            </w:r>
          </w:p>
        </w:tc>
      </w:tr>
      <w:tr w14:paraId="40A78FE7">
        <w:tc>
          <w:tcPr>
            <w:tcW w:w="1200" w:type="dxa"/>
            <w:tcBorders>
              <w:top w:val="single" w:color="999999" w:sz="0" w:space="0"/>
              <w:left w:val="single" w:color="999999" w:sz="0" w:space="0"/>
              <w:bottom w:val="single" w:color="999999" w:sz="0" w:space="0"/>
              <w:right w:val="single" w:color="999999" w:sz="0" w:space="0"/>
            </w:tcBorders>
            <w:vAlign w:val="center"/>
          </w:tcPr>
          <w:p w14:paraId="315C3753">
            <w:pPr>
              <w:spacing w:before="40" w:after="40"/>
              <w:jc w:val="left"/>
            </w:pPr>
            <w:r>
              <w:rPr>
                <w:rFonts w:ascii="Arial" w:hAnsi="Arial" w:eastAsia="Arial" w:cs="Arial"/>
                <w:b/>
                <w:bCs/>
                <w:sz w:val="16"/>
                <w:szCs w:val="16"/>
              </w:rPr>
              <w:t>NHHR</w:t>
            </w:r>
          </w:p>
        </w:tc>
        <w:tc>
          <w:tcPr>
            <w:tcW w:w="711" w:type="dxa"/>
            <w:tcBorders>
              <w:top w:val="single" w:color="999999" w:sz="0" w:space="0"/>
              <w:left w:val="single" w:color="999999" w:sz="0" w:space="0"/>
              <w:bottom w:val="single" w:color="999999" w:sz="0" w:space="0"/>
              <w:right w:val="single" w:color="999999" w:sz="0" w:space="0"/>
            </w:tcBorders>
            <w:vAlign w:val="center"/>
          </w:tcPr>
          <w:p w14:paraId="111D9D6E">
            <w:pPr>
              <w:spacing w:before="40" w:after="40"/>
              <w:jc w:val="center"/>
            </w:pPr>
            <w:r>
              <w:rPr>
                <w:rFonts w:ascii="Arial" w:hAnsi="Arial" w:eastAsia="Arial" w:cs="Arial"/>
                <w:sz w:val="16"/>
                <w:szCs w:val="16"/>
              </w:rPr>
              <w:t>-0.024*</w:t>
            </w:r>
          </w:p>
        </w:tc>
        <w:tc>
          <w:tcPr>
            <w:tcW w:w="711" w:type="dxa"/>
            <w:tcBorders>
              <w:top w:val="single" w:color="999999" w:sz="0" w:space="0"/>
              <w:left w:val="single" w:color="999999" w:sz="0" w:space="0"/>
              <w:bottom w:val="single" w:color="999999" w:sz="0" w:space="0"/>
              <w:right w:val="single" w:color="999999" w:sz="0" w:space="0"/>
            </w:tcBorders>
            <w:vAlign w:val="center"/>
          </w:tcPr>
          <w:p w14:paraId="09DBA551">
            <w:pPr>
              <w:spacing w:before="40" w:after="40"/>
              <w:jc w:val="center"/>
            </w:pPr>
            <w:r>
              <w:rPr>
                <w:rFonts w:ascii="Arial" w:hAnsi="Arial" w:eastAsia="Arial" w:cs="Arial"/>
                <w:sz w:val="16"/>
                <w:szCs w:val="16"/>
              </w:rPr>
              <w:t>+0.315***</w:t>
            </w:r>
          </w:p>
        </w:tc>
        <w:tc>
          <w:tcPr>
            <w:tcW w:w="711" w:type="dxa"/>
            <w:tcBorders>
              <w:top w:val="single" w:color="999999" w:sz="0" w:space="0"/>
              <w:left w:val="single" w:color="999999" w:sz="0" w:space="0"/>
              <w:bottom w:val="single" w:color="999999" w:sz="0" w:space="0"/>
              <w:right w:val="single" w:color="999999" w:sz="0" w:space="0"/>
            </w:tcBorders>
            <w:vAlign w:val="center"/>
          </w:tcPr>
          <w:p w14:paraId="09EC7813">
            <w:pPr>
              <w:spacing w:before="40" w:after="40"/>
              <w:jc w:val="center"/>
            </w:pPr>
            <w:r>
              <w:rPr>
                <w:rFonts w:ascii="Arial" w:hAnsi="Arial" w:eastAsia="Arial" w:cs="Arial"/>
                <w:sz w:val="16"/>
                <w:szCs w:val="16"/>
              </w:rPr>
              <w:t>+0.276***</w:t>
            </w:r>
          </w:p>
        </w:tc>
        <w:tc>
          <w:tcPr>
            <w:tcW w:w="711" w:type="dxa"/>
            <w:tcBorders>
              <w:top w:val="single" w:color="999999" w:sz="0" w:space="0"/>
              <w:left w:val="single" w:color="999999" w:sz="0" w:space="0"/>
              <w:bottom w:val="single" w:color="999999" w:sz="0" w:space="0"/>
              <w:right w:val="single" w:color="999999" w:sz="0" w:space="0"/>
            </w:tcBorders>
            <w:vAlign w:val="center"/>
          </w:tcPr>
          <w:p w14:paraId="2AFA8D18">
            <w:pPr>
              <w:spacing w:before="40" w:after="40"/>
              <w:jc w:val="center"/>
            </w:pPr>
            <w:r>
              <w:rPr>
                <w:rFonts w:ascii="Arial" w:hAnsi="Arial" w:eastAsia="Arial" w:cs="Arial"/>
                <w:sz w:val="16"/>
                <w:szCs w:val="16"/>
              </w:rPr>
              <w:t>+0.106***</w:t>
            </w:r>
          </w:p>
        </w:tc>
        <w:tc>
          <w:tcPr>
            <w:tcW w:w="711" w:type="dxa"/>
            <w:tcBorders>
              <w:top w:val="single" w:color="999999" w:sz="0" w:space="0"/>
              <w:left w:val="single" w:color="999999" w:sz="0" w:space="0"/>
              <w:bottom w:val="single" w:color="999999" w:sz="0" w:space="0"/>
              <w:right w:val="single" w:color="999999" w:sz="0" w:space="0"/>
            </w:tcBorders>
            <w:vAlign w:val="center"/>
          </w:tcPr>
          <w:p w14:paraId="308A553B">
            <w:pPr>
              <w:spacing w:before="40" w:after="40"/>
              <w:jc w:val="center"/>
            </w:pPr>
            <w:r>
              <w:rPr>
                <w:rFonts w:ascii="Arial" w:hAnsi="Arial" w:eastAsia="Arial" w:cs="Arial"/>
                <w:sz w:val="16"/>
                <w:szCs w:val="16"/>
              </w:rPr>
              <w:t>+0.412***</w:t>
            </w:r>
          </w:p>
        </w:tc>
        <w:tc>
          <w:tcPr>
            <w:tcW w:w="711" w:type="dxa"/>
            <w:tcBorders>
              <w:top w:val="single" w:color="999999" w:sz="0" w:space="0"/>
              <w:left w:val="single" w:color="999999" w:sz="0" w:space="0"/>
              <w:bottom w:val="single" w:color="999999" w:sz="0" w:space="0"/>
              <w:right w:val="single" w:color="999999" w:sz="0" w:space="0"/>
            </w:tcBorders>
            <w:vAlign w:val="center"/>
          </w:tcPr>
          <w:p w14:paraId="05F9912E">
            <w:pPr>
              <w:spacing w:before="40" w:after="40"/>
              <w:jc w:val="center"/>
            </w:pPr>
            <w:r>
              <w:rPr>
                <w:rFonts w:ascii="Arial" w:hAnsi="Arial" w:eastAsia="Arial" w:cs="Arial"/>
                <w:sz w:val="16"/>
                <w:szCs w:val="16"/>
              </w:rPr>
              <w:t>+0.657***</w:t>
            </w:r>
          </w:p>
        </w:tc>
        <w:tc>
          <w:tcPr>
            <w:tcW w:w="711" w:type="dxa"/>
            <w:tcBorders>
              <w:top w:val="single" w:color="999999" w:sz="0" w:space="0"/>
              <w:left w:val="single" w:color="999999" w:sz="0" w:space="0"/>
              <w:bottom w:val="single" w:color="999999" w:sz="0" w:space="0"/>
              <w:right w:val="single" w:color="999999" w:sz="0" w:space="0"/>
            </w:tcBorders>
            <w:vAlign w:val="center"/>
          </w:tcPr>
          <w:p w14:paraId="0BB285CA">
            <w:pPr>
              <w:spacing w:before="40" w:after="40"/>
              <w:jc w:val="center"/>
            </w:pPr>
            <w:r>
              <w:rPr>
                <w:rFonts w:ascii="Arial" w:hAnsi="Arial" w:eastAsia="Arial" w:cs="Arial"/>
                <w:sz w:val="16"/>
                <w:szCs w:val="16"/>
              </w:rPr>
              <w:t>-0.719***</w:t>
            </w:r>
          </w:p>
        </w:tc>
        <w:tc>
          <w:tcPr>
            <w:tcW w:w="711" w:type="dxa"/>
            <w:tcBorders>
              <w:top w:val="single" w:color="999999" w:sz="0" w:space="0"/>
              <w:left w:val="single" w:color="999999" w:sz="0" w:space="0"/>
              <w:bottom w:val="single" w:color="999999" w:sz="0" w:space="0"/>
              <w:right w:val="single" w:color="999999" w:sz="0" w:space="0"/>
            </w:tcBorders>
            <w:vAlign w:val="center"/>
          </w:tcPr>
          <w:p w14:paraId="1C0273D3">
            <w:pPr>
              <w:spacing w:before="40" w:after="40"/>
              <w:jc w:val="center"/>
            </w:pPr>
            <w:r>
              <w:rPr>
                <w:rFonts w:ascii="Arial" w:hAnsi="Arial" w:eastAsia="Arial" w:cs="Arial"/>
                <w:sz w:val="16"/>
                <w:szCs w:val="16"/>
              </w:rPr>
              <w:t>+0.398***</w:t>
            </w:r>
          </w:p>
        </w:tc>
        <w:tc>
          <w:tcPr>
            <w:tcW w:w="711" w:type="dxa"/>
            <w:tcBorders>
              <w:top w:val="single" w:color="999999" w:sz="0" w:space="0"/>
              <w:left w:val="single" w:color="999999" w:sz="0" w:space="0"/>
              <w:bottom w:val="single" w:color="999999" w:sz="0" w:space="0"/>
              <w:right w:val="single" w:color="999999" w:sz="0" w:space="0"/>
            </w:tcBorders>
            <w:vAlign w:val="center"/>
          </w:tcPr>
          <w:p w14:paraId="26DDC1DB">
            <w:pPr>
              <w:spacing w:before="40" w:after="40"/>
              <w:jc w:val="center"/>
            </w:pPr>
            <w:r>
              <w:rPr>
                <w:rFonts w:ascii="Arial" w:hAnsi="Arial" w:eastAsia="Arial" w:cs="Arial"/>
                <w:sz w:val="16"/>
                <w:szCs w:val="16"/>
              </w:rPr>
              <w:t>+0.188***</w:t>
            </w:r>
          </w:p>
        </w:tc>
        <w:tc>
          <w:tcPr>
            <w:tcW w:w="711" w:type="dxa"/>
            <w:tcBorders>
              <w:top w:val="single" w:color="999999" w:sz="0" w:space="0"/>
              <w:left w:val="single" w:color="999999" w:sz="0" w:space="0"/>
              <w:bottom w:val="single" w:color="999999" w:sz="0" w:space="0"/>
              <w:right w:val="single" w:color="999999" w:sz="0" w:space="0"/>
            </w:tcBorders>
            <w:vAlign w:val="center"/>
          </w:tcPr>
          <w:p w14:paraId="57F65C94">
            <w:pPr>
              <w:spacing w:before="40" w:after="40"/>
              <w:jc w:val="center"/>
            </w:pPr>
            <w:r>
              <w:rPr>
                <w:rFonts w:ascii="Arial" w:hAnsi="Arial" w:eastAsia="Arial" w:cs="Arial"/>
                <w:sz w:val="16"/>
                <w:szCs w:val="16"/>
              </w:rPr>
              <w:t>-0.102***</w:t>
            </w:r>
          </w:p>
        </w:tc>
        <w:tc>
          <w:tcPr>
            <w:tcW w:w="711" w:type="dxa"/>
            <w:tcBorders>
              <w:top w:val="single" w:color="999999" w:sz="0" w:space="0"/>
              <w:left w:val="single" w:color="999999" w:sz="0" w:space="0"/>
              <w:bottom w:val="single" w:color="999999" w:sz="0" w:space="0"/>
              <w:right w:val="single" w:color="999999" w:sz="0" w:space="0"/>
            </w:tcBorders>
            <w:vAlign w:val="center"/>
          </w:tcPr>
          <w:p w14:paraId="7727B7AE">
            <w:pPr>
              <w:spacing w:before="40" w:after="40"/>
              <w:jc w:val="center"/>
            </w:pPr>
            <w:r>
              <w:rPr>
                <w:rFonts w:ascii="Arial" w:hAnsi="Arial" w:eastAsia="Arial" w:cs="Arial"/>
                <w:sz w:val="16"/>
                <w:szCs w:val="16"/>
              </w:rPr>
              <w:t>+0.165***</w:t>
            </w:r>
          </w:p>
        </w:tc>
      </w:tr>
      <w:tr w14:paraId="0D94CD30">
        <w:tc>
          <w:tcPr>
            <w:tcW w:w="1200" w:type="dxa"/>
            <w:tcBorders>
              <w:top w:val="single" w:color="999999" w:sz="0" w:space="0"/>
              <w:left w:val="single" w:color="999999" w:sz="0" w:space="0"/>
              <w:bottom w:val="single" w:color="999999" w:sz="0" w:space="0"/>
              <w:right w:val="single" w:color="999999" w:sz="0" w:space="0"/>
            </w:tcBorders>
            <w:vAlign w:val="center"/>
          </w:tcPr>
          <w:p w14:paraId="466C7F74">
            <w:pPr>
              <w:spacing w:before="40" w:after="40"/>
              <w:jc w:val="left"/>
            </w:pPr>
            <w:r>
              <w:rPr>
                <w:rFonts w:ascii="Arial" w:hAnsi="Arial" w:eastAsia="Arial" w:cs="Arial"/>
                <w:b/>
                <w:bCs/>
                <w:sz w:val="16"/>
                <w:szCs w:val="16"/>
              </w:rPr>
              <w:t>Uric acid</w:t>
            </w:r>
          </w:p>
        </w:tc>
        <w:tc>
          <w:tcPr>
            <w:tcW w:w="711" w:type="dxa"/>
            <w:tcBorders>
              <w:top w:val="single" w:color="999999" w:sz="0" w:space="0"/>
              <w:left w:val="single" w:color="999999" w:sz="0" w:space="0"/>
              <w:bottom w:val="single" w:color="999999" w:sz="0" w:space="0"/>
              <w:right w:val="single" w:color="999999" w:sz="0" w:space="0"/>
            </w:tcBorders>
            <w:vAlign w:val="center"/>
          </w:tcPr>
          <w:p w14:paraId="06CD4832">
            <w:pPr>
              <w:spacing w:before="40" w:after="40"/>
              <w:jc w:val="center"/>
            </w:pPr>
            <w:r>
              <w:rPr>
                <w:rFonts w:ascii="Arial" w:hAnsi="Arial" w:eastAsia="Arial" w:cs="Arial"/>
                <w:sz w:val="16"/>
                <w:szCs w:val="16"/>
              </w:rPr>
              <w:t>+0.117***</w:t>
            </w:r>
          </w:p>
        </w:tc>
        <w:tc>
          <w:tcPr>
            <w:tcW w:w="711" w:type="dxa"/>
            <w:tcBorders>
              <w:top w:val="single" w:color="999999" w:sz="0" w:space="0"/>
              <w:left w:val="single" w:color="999999" w:sz="0" w:space="0"/>
              <w:bottom w:val="single" w:color="999999" w:sz="0" w:space="0"/>
              <w:right w:val="single" w:color="999999" w:sz="0" w:space="0"/>
            </w:tcBorders>
            <w:vAlign w:val="center"/>
          </w:tcPr>
          <w:p w14:paraId="7DFE47D6">
            <w:pPr>
              <w:spacing w:before="40" w:after="40"/>
              <w:jc w:val="center"/>
            </w:pPr>
            <w:r>
              <w:rPr>
                <w:rFonts w:ascii="Arial" w:hAnsi="Arial" w:eastAsia="Arial" w:cs="Arial"/>
                <w:sz w:val="16"/>
                <w:szCs w:val="16"/>
              </w:rPr>
              <w:t>+0.088***</w:t>
            </w:r>
          </w:p>
        </w:tc>
        <w:tc>
          <w:tcPr>
            <w:tcW w:w="711" w:type="dxa"/>
            <w:tcBorders>
              <w:top w:val="single" w:color="999999" w:sz="0" w:space="0"/>
              <w:left w:val="single" w:color="999999" w:sz="0" w:space="0"/>
              <w:bottom w:val="single" w:color="999999" w:sz="0" w:space="0"/>
              <w:right w:val="single" w:color="999999" w:sz="0" w:space="0"/>
            </w:tcBorders>
            <w:vAlign w:val="center"/>
          </w:tcPr>
          <w:p w14:paraId="4E47CC8C">
            <w:pPr>
              <w:spacing w:before="40" w:after="40"/>
              <w:jc w:val="center"/>
            </w:pPr>
            <w:r>
              <w:rPr>
                <w:rFonts w:ascii="Arial" w:hAnsi="Arial" w:eastAsia="Arial" w:cs="Arial"/>
                <w:sz w:val="16"/>
                <w:szCs w:val="16"/>
              </w:rPr>
              <w:t>+0.130***</w:t>
            </w:r>
          </w:p>
        </w:tc>
        <w:tc>
          <w:tcPr>
            <w:tcW w:w="711" w:type="dxa"/>
            <w:tcBorders>
              <w:top w:val="single" w:color="999999" w:sz="0" w:space="0"/>
              <w:left w:val="single" w:color="999999" w:sz="0" w:space="0"/>
              <w:bottom w:val="single" w:color="999999" w:sz="0" w:space="0"/>
              <w:right w:val="single" w:color="999999" w:sz="0" w:space="0"/>
            </w:tcBorders>
            <w:vAlign w:val="center"/>
          </w:tcPr>
          <w:p w14:paraId="41A5ABEF">
            <w:pPr>
              <w:spacing w:before="40" w:after="40"/>
              <w:jc w:val="center"/>
            </w:pPr>
            <w:r>
              <w:rPr>
                <w:rFonts w:ascii="Arial" w:hAnsi="Arial" w:eastAsia="Arial" w:cs="Arial"/>
                <w:sz w:val="16"/>
                <w:szCs w:val="16"/>
              </w:rPr>
              <w:t>+0.118***</w:t>
            </w:r>
          </w:p>
        </w:tc>
        <w:tc>
          <w:tcPr>
            <w:tcW w:w="711" w:type="dxa"/>
            <w:tcBorders>
              <w:top w:val="single" w:color="999999" w:sz="0" w:space="0"/>
              <w:left w:val="single" w:color="999999" w:sz="0" w:space="0"/>
              <w:bottom w:val="single" w:color="999999" w:sz="0" w:space="0"/>
              <w:right w:val="single" w:color="999999" w:sz="0" w:space="0"/>
            </w:tcBorders>
            <w:vAlign w:val="center"/>
          </w:tcPr>
          <w:p w14:paraId="50CB0D5D">
            <w:pPr>
              <w:spacing w:before="40" w:after="40"/>
              <w:jc w:val="center"/>
            </w:pPr>
            <w:r>
              <w:rPr>
                <w:rFonts w:ascii="Arial" w:hAnsi="Arial" w:eastAsia="Arial" w:cs="Arial"/>
                <w:sz w:val="16"/>
                <w:szCs w:val="16"/>
              </w:rPr>
              <w:t>+0.078***</w:t>
            </w:r>
          </w:p>
        </w:tc>
        <w:tc>
          <w:tcPr>
            <w:tcW w:w="711" w:type="dxa"/>
            <w:tcBorders>
              <w:top w:val="single" w:color="999999" w:sz="0" w:space="0"/>
              <w:left w:val="single" w:color="999999" w:sz="0" w:space="0"/>
              <w:bottom w:val="single" w:color="999999" w:sz="0" w:space="0"/>
              <w:right w:val="single" w:color="999999" w:sz="0" w:space="0"/>
            </w:tcBorders>
            <w:vAlign w:val="center"/>
          </w:tcPr>
          <w:p w14:paraId="78AF8E8A">
            <w:pPr>
              <w:spacing w:before="40" w:after="40"/>
              <w:jc w:val="center"/>
            </w:pPr>
            <w:r>
              <w:rPr>
                <w:rFonts w:ascii="Arial" w:hAnsi="Arial" w:eastAsia="Arial" w:cs="Arial"/>
                <w:sz w:val="16"/>
                <w:szCs w:val="16"/>
              </w:rPr>
              <w:t>+0.159***</w:t>
            </w:r>
          </w:p>
        </w:tc>
        <w:tc>
          <w:tcPr>
            <w:tcW w:w="711" w:type="dxa"/>
            <w:tcBorders>
              <w:top w:val="single" w:color="999999" w:sz="0" w:space="0"/>
              <w:left w:val="single" w:color="999999" w:sz="0" w:space="0"/>
              <w:bottom w:val="single" w:color="999999" w:sz="0" w:space="0"/>
              <w:right w:val="single" w:color="999999" w:sz="0" w:space="0"/>
            </w:tcBorders>
            <w:vAlign w:val="center"/>
          </w:tcPr>
          <w:p w14:paraId="2D3B70D3">
            <w:pPr>
              <w:spacing w:before="40" w:after="40"/>
              <w:jc w:val="center"/>
            </w:pPr>
            <w:r>
              <w:rPr>
                <w:rFonts w:ascii="Arial" w:hAnsi="Arial" w:eastAsia="Arial" w:cs="Arial"/>
                <w:sz w:val="16"/>
                <w:szCs w:val="16"/>
              </w:rPr>
              <w:t>-0.108***</w:t>
            </w:r>
          </w:p>
        </w:tc>
        <w:tc>
          <w:tcPr>
            <w:tcW w:w="711" w:type="dxa"/>
            <w:tcBorders>
              <w:top w:val="single" w:color="999999" w:sz="0" w:space="0"/>
              <w:left w:val="single" w:color="999999" w:sz="0" w:space="0"/>
              <w:bottom w:val="single" w:color="999999" w:sz="0" w:space="0"/>
              <w:right w:val="single" w:color="999999" w:sz="0" w:space="0"/>
            </w:tcBorders>
            <w:vAlign w:val="center"/>
          </w:tcPr>
          <w:p w14:paraId="74DC38D5">
            <w:pPr>
              <w:spacing w:before="40" w:after="40"/>
              <w:jc w:val="center"/>
            </w:pPr>
            <w:r>
              <w:rPr>
                <w:rFonts w:ascii="Arial" w:hAnsi="Arial" w:eastAsia="Arial" w:cs="Arial"/>
                <w:sz w:val="16"/>
                <w:szCs w:val="16"/>
              </w:rPr>
              <w:t>+0.041***</w:t>
            </w:r>
          </w:p>
        </w:tc>
        <w:tc>
          <w:tcPr>
            <w:tcW w:w="711" w:type="dxa"/>
            <w:tcBorders>
              <w:top w:val="single" w:color="999999" w:sz="0" w:space="0"/>
              <w:left w:val="single" w:color="999999" w:sz="0" w:space="0"/>
              <w:bottom w:val="single" w:color="999999" w:sz="0" w:space="0"/>
              <w:right w:val="single" w:color="999999" w:sz="0" w:space="0"/>
            </w:tcBorders>
            <w:vAlign w:val="center"/>
          </w:tcPr>
          <w:p w14:paraId="3F62602B">
            <w:pPr>
              <w:spacing w:before="40" w:after="40"/>
              <w:jc w:val="center"/>
            </w:pPr>
            <w:r>
              <w:rPr>
                <w:rFonts w:ascii="Arial" w:hAnsi="Arial" w:eastAsia="Arial" w:cs="Arial"/>
                <w:sz w:val="16"/>
                <w:szCs w:val="16"/>
              </w:rPr>
              <w:t>+0.086***</w:t>
            </w:r>
          </w:p>
        </w:tc>
        <w:tc>
          <w:tcPr>
            <w:tcW w:w="711" w:type="dxa"/>
            <w:tcBorders>
              <w:top w:val="single" w:color="999999" w:sz="0" w:space="0"/>
              <w:left w:val="single" w:color="999999" w:sz="0" w:space="0"/>
              <w:bottom w:val="single" w:color="999999" w:sz="0" w:space="0"/>
              <w:right w:val="single" w:color="999999" w:sz="0" w:space="0"/>
            </w:tcBorders>
            <w:vAlign w:val="center"/>
          </w:tcPr>
          <w:p w14:paraId="28AEE35B">
            <w:pPr>
              <w:spacing w:before="40" w:after="40"/>
              <w:jc w:val="center"/>
            </w:pPr>
            <w:r>
              <w:rPr>
                <w:rFonts w:ascii="Arial" w:hAnsi="Arial" w:eastAsia="Arial" w:cs="Arial"/>
                <w:sz w:val="16"/>
                <w:szCs w:val="16"/>
              </w:rPr>
              <w:t>-0.401***</w:t>
            </w:r>
          </w:p>
        </w:tc>
        <w:tc>
          <w:tcPr>
            <w:tcW w:w="711" w:type="dxa"/>
            <w:tcBorders>
              <w:top w:val="single" w:color="999999" w:sz="0" w:space="0"/>
              <w:left w:val="single" w:color="999999" w:sz="0" w:space="0"/>
              <w:bottom w:val="single" w:color="999999" w:sz="0" w:space="0"/>
              <w:right w:val="single" w:color="999999" w:sz="0" w:space="0"/>
            </w:tcBorders>
            <w:vAlign w:val="center"/>
          </w:tcPr>
          <w:p w14:paraId="0F0AC832">
            <w:pPr>
              <w:spacing w:before="40" w:after="40"/>
              <w:jc w:val="center"/>
            </w:pPr>
            <w:r>
              <w:rPr>
                <w:rFonts w:ascii="Arial" w:hAnsi="Arial" w:eastAsia="Arial" w:cs="Arial"/>
                <w:sz w:val="16"/>
                <w:szCs w:val="16"/>
              </w:rPr>
              <w:t>+0.165***</w:t>
            </w:r>
          </w:p>
        </w:tc>
      </w:tr>
    </w:tbl>
    <w:p w14:paraId="65E1C19A">
      <w:pPr>
        <w:spacing w:before="80" w:after="60"/>
        <w:jc w:val="left"/>
      </w:pPr>
      <w:r>
        <w:rPr>
          <w:rFonts w:ascii="Arial" w:hAnsi="Arial" w:eastAsia="Arial" w:cs="Arial"/>
          <w:i/>
          <w:iCs/>
          <w:color w:val="666666"/>
          <w:sz w:val="16"/>
          <w:szCs w:val="16"/>
        </w:rPr>
        <w:t>Pearson correlation. SBP, systolic blood pressure; TC, total cholesterol; TG, triglycerides; HDL-C, high-density lipoprotein cholesterol; LDL-C, low-density lipoprotein cholesterol; FPG, fasting plasma glucose; eGFR, estimated glomerular filtration rate; CRP, C-reactive protein. P values: *** P&lt;0.001, ** P&lt;0.01, * P&lt;0.05.</w:t>
      </w:r>
    </w:p>
    <w:p w14:paraId="1635A357">
      <w:r>
        <w:br w:type="page"/>
      </w:r>
    </w:p>
    <w:p w14:paraId="4D9484B4">
      <w:pPr>
        <w:spacing w:before="200" w:after="60"/>
        <w:jc w:val="left"/>
      </w:pPr>
      <w:r>
        <w:rPr>
          <w:rFonts w:ascii="Arial" w:hAnsi="Arial" w:eastAsia="Arial" w:cs="Arial"/>
          <w:b/>
          <w:bCs/>
          <w:color w:val="1F3864"/>
          <w:sz w:val="24"/>
          <w:szCs w:val="24"/>
        </w:rPr>
        <w:t>Supplementary Table S3</w:t>
      </w:r>
    </w:p>
    <w:p w14:paraId="3E86837A">
      <w:pPr>
        <w:spacing w:before="0" w:after="60"/>
        <w:jc w:val="left"/>
      </w:pPr>
      <w:r>
        <w:rPr>
          <w:rFonts w:ascii="Arial" w:hAnsi="Arial" w:eastAsia="Arial" w:cs="Arial"/>
          <w:b/>
          <w:bCs/>
          <w:sz w:val="20"/>
          <w:szCs w:val="20"/>
        </w:rPr>
        <w:t>Eight sensitivity analyses evaluating the robustness of the primary findings.</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056"/>
        <w:gridCol w:w="1142"/>
        <w:gridCol w:w="1028"/>
        <w:gridCol w:w="1028"/>
        <w:gridCol w:w="2056"/>
        <w:gridCol w:w="1716"/>
      </w:tblGrid>
      <w:tr w14:paraId="1DDE5E75">
        <w:trPr>
          <w:tblHeader/>
        </w:trPr>
        <w:tc>
          <w:tcPr>
            <w:tcW w:w="2056" w:type="dxa"/>
            <w:tcBorders>
              <w:top w:val="single" w:color="999999" w:sz="0" w:space="0"/>
              <w:left w:val="single" w:color="999999" w:sz="0" w:space="0"/>
              <w:bottom w:val="single" w:color="999999" w:sz="0" w:space="0"/>
              <w:right w:val="single" w:color="999999" w:sz="0" w:space="0"/>
            </w:tcBorders>
            <w:shd w:val="clear" w:color="auto" w:fill="1F3864"/>
            <w:vAlign w:val="center"/>
          </w:tcPr>
          <w:p w14:paraId="5FB6AACC">
            <w:pPr>
              <w:spacing w:before="40" w:after="40"/>
              <w:jc w:val="center"/>
            </w:pPr>
            <w:r>
              <w:rPr>
                <w:rFonts w:ascii="Arial" w:hAnsi="Arial" w:eastAsia="Arial" w:cs="Arial"/>
                <w:b/>
                <w:bCs/>
                <w:sz w:val="16"/>
                <w:szCs w:val="16"/>
              </w:rPr>
              <w:t>Sensitivity analysis</w:t>
            </w:r>
          </w:p>
        </w:tc>
        <w:tc>
          <w:tcPr>
            <w:tcW w:w="1142" w:type="dxa"/>
            <w:tcBorders>
              <w:top w:val="single" w:color="999999" w:sz="0" w:space="0"/>
              <w:left w:val="single" w:color="999999" w:sz="0" w:space="0"/>
              <w:bottom w:val="single" w:color="999999" w:sz="0" w:space="0"/>
              <w:right w:val="single" w:color="999999" w:sz="0" w:space="0"/>
            </w:tcBorders>
            <w:shd w:val="clear" w:color="auto" w:fill="1F3864"/>
            <w:vAlign w:val="center"/>
          </w:tcPr>
          <w:p w14:paraId="1E35A008">
            <w:pPr>
              <w:spacing w:before="40" w:after="40"/>
              <w:jc w:val="center"/>
            </w:pPr>
            <w:r>
              <w:rPr>
                <w:rFonts w:ascii="Arial" w:hAnsi="Arial" w:eastAsia="Arial" w:cs="Arial"/>
                <w:b/>
                <w:bCs/>
                <w:sz w:val="16"/>
                <w:szCs w:val="16"/>
              </w:rPr>
              <w:t>N</w:t>
            </w:r>
          </w:p>
        </w:tc>
        <w:tc>
          <w:tcPr>
            <w:tcW w:w="1028" w:type="dxa"/>
            <w:tcBorders>
              <w:top w:val="single" w:color="999999" w:sz="0" w:space="0"/>
              <w:left w:val="single" w:color="999999" w:sz="0" w:space="0"/>
              <w:bottom w:val="single" w:color="999999" w:sz="0" w:space="0"/>
              <w:right w:val="single" w:color="999999" w:sz="0" w:space="0"/>
            </w:tcBorders>
            <w:shd w:val="clear" w:color="auto" w:fill="1F3864"/>
            <w:vAlign w:val="center"/>
          </w:tcPr>
          <w:p w14:paraId="589DF29F">
            <w:pPr>
              <w:spacing w:before="40" w:after="40"/>
              <w:jc w:val="center"/>
            </w:pPr>
            <w:r>
              <w:rPr>
                <w:rFonts w:ascii="Arial" w:hAnsi="Arial" w:eastAsia="Arial" w:cs="Arial"/>
                <w:b/>
                <w:bCs/>
                <w:sz w:val="16"/>
                <w:szCs w:val="16"/>
              </w:rPr>
              <w:t>Events</w:t>
            </w:r>
          </w:p>
        </w:tc>
        <w:tc>
          <w:tcPr>
            <w:tcW w:w="1028" w:type="dxa"/>
            <w:tcBorders>
              <w:top w:val="single" w:color="999999" w:sz="0" w:space="0"/>
              <w:left w:val="single" w:color="999999" w:sz="0" w:space="0"/>
              <w:bottom w:val="single" w:color="999999" w:sz="0" w:space="0"/>
              <w:right w:val="single" w:color="999999" w:sz="0" w:space="0"/>
            </w:tcBorders>
            <w:shd w:val="clear" w:color="auto" w:fill="1F3864"/>
            <w:vAlign w:val="center"/>
          </w:tcPr>
          <w:p w14:paraId="1D2083FA">
            <w:pPr>
              <w:spacing w:before="40" w:after="40"/>
              <w:jc w:val="center"/>
            </w:pPr>
            <w:r>
              <w:rPr>
                <w:rFonts w:ascii="Arial" w:hAnsi="Arial" w:eastAsia="Arial" w:cs="Arial"/>
                <w:b/>
                <w:bCs/>
                <w:sz w:val="16"/>
                <w:szCs w:val="16"/>
              </w:rPr>
              <w:t>HR</w:t>
            </w:r>
          </w:p>
        </w:tc>
        <w:tc>
          <w:tcPr>
            <w:tcW w:w="2056" w:type="dxa"/>
            <w:tcBorders>
              <w:top w:val="single" w:color="999999" w:sz="0" w:space="0"/>
              <w:left w:val="single" w:color="999999" w:sz="0" w:space="0"/>
              <w:bottom w:val="single" w:color="999999" w:sz="0" w:space="0"/>
              <w:right w:val="single" w:color="999999" w:sz="0" w:space="0"/>
            </w:tcBorders>
            <w:shd w:val="clear" w:color="auto" w:fill="1F3864"/>
            <w:vAlign w:val="center"/>
          </w:tcPr>
          <w:p w14:paraId="5BAE5662">
            <w:pPr>
              <w:spacing w:before="40" w:after="40"/>
              <w:jc w:val="center"/>
            </w:pPr>
            <w:r>
              <w:rPr>
                <w:rFonts w:ascii="Arial" w:hAnsi="Arial" w:eastAsia="Arial" w:cs="Arial"/>
                <w:b/>
                <w:bCs/>
                <w:sz w:val="16"/>
                <w:szCs w:val="16"/>
              </w:rPr>
              <w:t>95% CI</w:t>
            </w:r>
          </w:p>
        </w:tc>
        <w:tc>
          <w:tcPr>
            <w:tcW w:w="1716" w:type="dxa"/>
            <w:tcBorders>
              <w:top w:val="single" w:color="999999" w:sz="0" w:space="0"/>
              <w:left w:val="single" w:color="999999" w:sz="0" w:space="0"/>
              <w:bottom w:val="single" w:color="999999" w:sz="0" w:space="0"/>
              <w:right w:val="single" w:color="999999" w:sz="0" w:space="0"/>
            </w:tcBorders>
            <w:shd w:val="clear" w:color="auto" w:fill="1F3864"/>
            <w:vAlign w:val="center"/>
          </w:tcPr>
          <w:p w14:paraId="07815427">
            <w:pPr>
              <w:spacing w:before="40" w:after="40"/>
              <w:jc w:val="center"/>
            </w:pPr>
            <w:r>
              <w:rPr>
                <w:rFonts w:ascii="Arial" w:hAnsi="Arial" w:eastAsia="Arial" w:cs="Arial"/>
                <w:b/>
                <w:bCs/>
                <w:sz w:val="16"/>
                <w:szCs w:val="16"/>
              </w:rPr>
              <w:t>P-value</w:t>
            </w:r>
          </w:p>
        </w:tc>
      </w:tr>
      <w:tr w14:paraId="46E3FE7E">
        <w:tc>
          <w:tcPr>
            <w:tcW w:w="2056" w:type="dxa"/>
            <w:tcBorders>
              <w:top w:val="single" w:color="999999" w:sz="0" w:space="0"/>
              <w:left w:val="single" w:color="999999" w:sz="0" w:space="0"/>
              <w:bottom w:val="single" w:color="999999" w:sz="0" w:space="0"/>
              <w:right w:val="single" w:color="999999" w:sz="0" w:space="0"/>
            </w:tcBorders>
            <w:vAlign w:val="center"/>
          </w:tcPr>
          <w:p w14:paraId="5F9606B3">
            <w:pPr>
              <w:spacing w:before="40" w:after="40"/>
              <w:jc w:val="left"/>
            </w:pPr>
            <w:r>
              <w:rPr>
                <w:rFonts w:ascii="Arial" w:hAnsi="Arial" w:eastAsia="Arial" w:cs="Arial"/>
                <w:sz w:val="16"/>
                <w:szCs w:val="16"/>
              </w:rPr>
              <w:t>S1: Fully adjusted model (Model 4)</w:t>
            </w:r>
          </w:p>
        </w:tc>
        <w:tc>
          <w:tcPr>
            <w:tcW w:w="1142" w:type="dxa"/>
            <w:tcBorders>
              <w:top w:val="single" w:color="999999" w:sz="0" w:space="0"/>
              <w:left w:val="single" w:color="999999" w:sz="0" w:space="0"/>
              <w:bottom w:val="single" w:color="999999" w:sz="0" w:space="0"/>
              <w:right w:val="single" w:color="999999" w:sz="0" w:space="0"/>
            </w:tcBorders>
            <w:vAlign w:val="center"/>
          </w:tcPr>
          <w:p w14:paraId="32D8FDC4">
            <w:pPr>
              <w:spacing w:before="40" w:after="40"/>
              <w:jc w:val="center"/>
            </w:pPr>
            <w:r>
              <w:rPr>
                <w:rFonts w:ascii="Arial" w:hAnsi="Arial" w:eastAsia="Arial" w:cs="Arial"/>
                <w:sz w:val="16"/>
                <w:szCs w:val="16"/>
              </w:rPr>
              <w:t>6,762</w:t>
            </w:r>
          </w:p>
        </w:tc>
        <w:tc>
          <w:tcPr>
            <w:tcW w:w="1028" w:type="dxa"/>
            <w:tcBorders>
              <w:top w:val="single" w:color="999999" w:sz="0" w:space="0"/>
              <w:left w:val="single" w:color="999999" w:sz="0" w:space="0"/>
              <w:bottom w:val="single" w:color="999999" w:sz="0" w:space="0"/>
              <w:right w:val="single" w:color="999999" w:sz="0" w:space="0"/>
            </w:tcBorders>
            <w:vAlign w:val="center"/>
          </w:tcPr>
          <w:p w14:paraId="4F583A84">
            <w:pPr>
              <w:spacing w:before="40" w:after="40"/>
              <w:jc w:val="center"/>
            </w:pPr>
            <w:r>
              <w:rPr>
                <w:rFonts w:ascii="Arial" w:hAnsi="Arial" w:eastAsia="Arial" w:cs="Arial"/>
                <w:sz w:val="16"/>
                <w:szCs w:val="16"/>
              </w:rPr>
              <w:t>783</w:t>
            </w:r>
          </w:p>
        </w:tc>
        <w:tc>
          <w:tcPr>
            <w:tcW w:w="1028" w:type="dxa"/>
            <w:tcBorders>
              <w:top w:val="single" w:color="999999" w:sz="0" w:space="0"/>
              <w:left w:val="single" w:color="999999" w:sz="0" w:space="0"/>
              <w:bottom w:val="single" w:color="999999" w:sz="0" w:space="0"/>
              <w:right w:val="single" w:color="999999" w:sz="0" w:space="0"/>
            </w:tcBorders>
            <w:vAlign w:val="center"/>
          </w:tcPr>
          <w:p w14:paraId="6DEC82A4">
            <w:pPr>
              <w:spacing w:before="40" w:after="40"/>
              <w:jc w:val="center"/>
            </w:pPr>
            <w:r>
              <w:rPr>
                <w:rFonts w:ascii="Arial" w:hAnsi="Arial" w:eastAsia="Arial" w:cs="Arial"/>
                <w:sz w:val="16"/>
                <w:szCs w:val="16"/>
              </w:rPr>
              <w:t>1.104</w:t>
            </w:r>
          </w:p>
        </w:tc>
        <w:tc>
          <w:tcPr>
            <w:tcW w:w="2056" w:type="dxa"/>
            <w:tcBorders>
              <w:top w:val="single" w:color="999999" w:sz="0" w:space="0"/>
              <w:left w:val="single" w:color="999999" w:sz="0" w:space="0"/>
              <w:bottom w:val="single" w:color="999999" w:sz="0" w:space="0"/>
              <w:right w:val="single" w:color="999999" w:sz="0" w:space="0"/>
            </w:tcBorders>
            <w:vAlign w:val="center"/>
          </w:tcPr>
          <w:p w14:paraId="4344C476">
            <w:pPr>
              <w:spacing w:before="40" w:after="40"/>
              <w:jc w:val="center"/>
            </w:pPr>
            <w:r>
              <w:rPr>
                <w:rFonts w:ascii="Arial" w:hAnsi="Arial" w:eastAsia="Arial" w:cs="Arial"/>
                <w:sz w:val="16"/>
                <w:szCs w:val="16"/>
              </w:rPr>
              <w:t>1.050–1.161</w:t>
            </w:r>
          </w:p>
        </w:tc>
        <w:tc>
          <w:tcPr>
            <w:tcW w:w="1716" w:type="dxa"/>
            <w:tcBorders>
              <w:top w:val="single" w:color="999999" w:sz="0" w:space="0"/>
              <w:left w:val="single" w:color="999999" w:sz="0" w:space="0"/>
              <w:bottom w:val="single" w:color="999999" w:sz="0" w:space="0"/>
              <w:right w:val="single" w:color="999999" w:sz="0" w:space="0"/>
            </w:tcBorders>
            <w:vAlign w:val="center"/>
          </w:tcPr>
          <w:p w14:paraId="4B6A0B51">
            <w:pPr>
              <w:spacing w:before="40" w:after="40"/>
              <w:jc w:val="center"/>
            </w:pPr>
            <w:r>
              <w:rPr>
                <w:rFonts w:ascii="Arial" w:hAnsi="Arial" w:eastAsia="Arial" w:cs="Arial"/>
                <w:sz w:val="16"/>
                <w:szCs w:val="16"/>
              </w:rPr>
              <w:t>&lt;0.001</w:t>
            </w:r>
          </w:p>
        </w:tc>
      </w:tr>
      <w:tr w14:paraId="5B05477E">
        <w:tc>
          <w:tcPr>
            <w:tcW w:w="2056" w:type="dxa"/>
            <w:tcBorders>
              <w:top w:val="single" w:color="999999" w:sz="0" w:space="0"/>
              <w:left w:val="single" w:color="999999" w:sz="0" w:space="0"/>
              <w:bottom w:val="single" w:color="999999" w:sz="0" w:space="0"/>
              <w:right w:val="single" w:color="999999" w:sz="0" w:space="0"/>
            </w:tcBorders>
            <w:vAlign w:val="center"/>
          </w:tcPr>
          <w:p w14:paraId="32079A2A">
            <w:pPr>
              <w:spacing w:before="40" w:after="40"/>
              <w:jc w:val="left"/>
            </w:pPr>
            <w:r>
              <w:rPr>
                <w:rFonts w:ascii="Arial" w:hAnsi="Arial" w:eastAsia="Arial" w:cs="Arial"/>
                <w:sz w:val="16"/>
                <w:szCs w:val="16"/>
              </w:rPr>
              <w:t>S2: Excluding CRP &gt; 10 mg/L</w:t>
            </w:r>
          </w:p>
        </w:tc>
        <w:tc>
          <w:tcPr>
            <w:tcW w:w="1142" w:type="dxa"/>
            <w:tcBorders>
              <w:top w:val="single" w:color="999999" w:sz="0" w:space="0"/>
              <w:left w:val="single" w:color="999999" w:sz="0" w:space="0"/>
              <w:bottom w:val="single" w:color="999999" w:sz="0" w:space="0"/>
              <w:right w:val="single" w:color="999999" w:sz="0" w:space="0"/>
            </w:tcBorders>
            <w:vAlign w:val="center"/>
          </w:tcPr>
          <w:p w14:paraId="2A5FC870">
            <w:pPr>
              <w:spacing w:before="40" w:after="40"/>
              <w:jc w:val="center"/>
            </w:pPr>
            <w:r>
              <w:rPr>
                <w:rFonts w:ascii="Arial" w:hAnsi="Arial" w:eastAsia="Arial" w:cs="Arial"/>
                <w:sz w:val="16"/>
                <w:szCs w:val="16"/>
              </w:rPr>
              <w:t>6,523</w:t>
            </w:r>
          </w:p>
        </w:tc>
        <w:tc>
          <w:tcPr>
            <w:tcW w:w="1028" w:type="dxa"/>
            <w:tcBorders>
              <w:top w:val="single" w:color="999999" w:sz="0" w:space="0"/>
              <w:left w:val="single" w:color="999999" w:sz="0" w:space="0"/>
              <w:bottom w:val="single" w:color="999999" w:sz="0" w:space="0"/>
              <w:right w:val="single" w:color="999999" w:sz="0" w:space="0"/>
            </w:tcBorders>
            <w:vAlign w:val="center"/>
          </w:tcPr>
          <w:p w14:paraId="74FB972A">
            <w:pPr>
              <w:spacing w:before="40" w:after="40"/>
              <w:jc w:val="center"/>
            </w:pPr>
            <w:r>
              <w:rPr>
                <w:rFonts w:ascii="Arial" w:hAnsi="Arial" w:eastAsia="Arial" w:cs="Arial"/>
                <w:sz w:val="16"/>
                <w:szCs w:val="16"/>
              </w:rPr>
              <w:t>743</w:t>
            </w:r>
          </w:p>
        </w:tc>
        <w:tc>
          <w:tcPr>
            <w:tcW w:w="1028" w:type="dxa"/>
            <w:tcBorders>
              <w:top w:val="single" w:color="999999" w:sz="0" w:space="0"/>
              <w:left w:val="single" w:color="999999" w:sz="0" w:space="0"/>
              <w:bottom w:val="single" w:color="999999" w:sz="0" w:space="0"/>
              <w:right w:val="single" w:color="999999" w:sz="0" w:space="0"/>
            </w:tcBorders>
            <w:vAlign w:val="center"/>
          </w:tcPr>
          <w:p w14:paraId="532652EF">
            <w:pPr>
              <w:spacing w:before="40" w:after="40"/>
              <w:jc w:val="center"/>
            </w:pPr>
            <w:r>
              <w:rPr>
                <w:rFonts w:ascii="Arial" w:hAnsi="Arial" w:eastAsia="Arial" w:cs="Arial"/>
                <w:sz w:val="16"/>
                <w:szCs w:val="16"/>
              </w:rPr>
              <w:t>1.127</w:t>
            </w:r>
          </w:p>
        </w:tc>
        <w:tc>
          <w:tcPr>
            <w:tcW w:w="2056" w:type="dxa"/>
            <w:tcBorders>
              <w:top w:val="single" w:color="999999" w:sz="0" w:space="0"/>
              <w:left w:val="single" w:color="999999" w:sz="0" w:space="0"/>
              <w:bottom w:val="single" w:color="999999" w:sz="0" w:space="0"/>
              <w:right w:val="single" w:color="999999" w:sz="0" w:space="0"/>
            </w:tcBorders>
            <w:vAlign w:val="center"/>
          </w:tcPr>
          <w:p w14:paraId="3E6C6AAF">
            <w:pPr>
              <w:spacing w:before="40" w:after="40"/>
              <w:jc w:val="center"/>
            </w:pPr>
            <w:r>
              <w:rPr>
                <w:rFonts w:ascii="Arial" w:hAnsi="Arial" w:eastAsia="Arial" w:cs="Arial"/>
                <w:sz w:val="16"/>
                <w:szCs w:val="16"/>
              </w:rPr>
              <w:t>1.069–1.188</w:t>
            </w:r>
          </w:p>
        </w:tc>
        <w:tc>
          <w:tcPr>
            <w:tcW w:w="1716" w:type="dxa"/>
            <w:tcBorders>
              <w:top w:val="single" w:color="999999" w:sz="0" w:space="0"/>
              <w:left w:val="single" w:color="999999" w:sz="0" w:space="0"/>
              <w:bottom w:val="single" w:color="999999" w:sz="0" w:space="0"/>
              <w:right w:val="single" w:color="999999" w:sz="0" w:space="0"/>
            </w:tcBorders>
            <w:vAlign w:val="center"/>
          </w:tcPr>
          <w:p w14:paraId="7B5CED0D">
            <w:pPr>
              <w:spacing w:before="40" w:after="40"/>
              <w:jc w:val="center"/>
            </w:pPr>
            <w:r>
              <w:rPr>
                <w:rFonts w:ascii="Arial" w:hAnsi="Arial" w:eastAsia="Arial" w:cs="Arial"/>
                <w:sz w:val="16"/>
                <w:szCs w:val="16"/>
              </w:rPr>
              <w:t>&lt;0.001</w:t>
            </w:r>
          </w:p>
        </w:tc>
      </w:tr>
      <w:tr w14:paraId="79F5DDE1">
        <w:tc>
          <w:tcPr>
            <w:tcW w:w="2056" w:type="dxa"/>
            <w:tcBorders>
              <w:top w:val="single" w:color="999999" w:sz="0" w:space="0"/>
              <w:left w:val="single" w:color="999999" w:sz="0" w:space="0"/>
              <w:bottom w:val="single" w:color="999999" w:sz="0" w:space="0"/>
              <w:right w:val="single" w:color="999999" w:sz="0" w:space="0"/>
            </w:tcBorders>
            <w:vAlign w:val="center"/>
          </w:tcPr>
          <w:p w14:paraId="266B1468">
            <w:pPr>
              <w:spacing w:before="40" w:after="40"/>
              <w:jc w:val="left"/>
            </w:pPr>
            <w:r>
              <w:rPr>
                <w:rFonts w:ascii="Arial" w:hAnsi="Arial" w:eastAsia="Arial" w:cs="Arial"/>
                <w:sz w:val="16"/>
                <w:szCs w:val="16"/>
              </w:rPr>
              <w:t>S3: Uniform UA cutoff (≥416 μmol/L)</w:t>
            </w:r>
          </w:p>
        </w:tc>
        <w:tc>
          <w:tcPr>
            <w:tcW w:w="1142" w:type="dxa"/>
            <w:tcBorders>
              <w:top w:val="single" w:color="999999" w:sz="0" w:space="0"/>
              <w:left w:val="single" w:color="999999" w:sz="0" w:space="0"/>
              <w:bottom w:val="single" w:color="999999" w:sz="0" w:space="0"/>
              <w:right w:val="single" w:color="999999" w:sz="0" w:space="0"/>
            </w:tcBorders>
            <w:vAlign w:val="center"/>
          </w:tcPr>
          <w:p w14:paraId="56FB21BC">
            <w:pPr>
              <w:spacing w:before="40" w:after="40"/>
              <w:jc w:val="center"/>
            </w:pPr>
            <w:r>
              <w:rPr>
                <w:rFonts w:ascii="Arial" w:hAnsi="Arial" w:eastAsia="Arial" w:cs="Arial"/>
                <w:sz w:val="16"/>
                <w:szCs w:val="16"/>
              </w:rPr>
              <w:t>6,762</w:t>
            </w:r>
          </w:p>
        </w:tc>
        <w:tc>
          <w:tcPr>
            <w:tcW w:w="1028" w:type="dxa"/>
            <w:tcBorders>
              <w:top w:val="single" w:color="999999" w:sz="0" w:space="0"/>
              <w:left w:val="single" w:color="999999" w:sz="0" w:space="0"/>
              <w:bottom w:val="single" w:color="999999" w:sz="0" w:space="0"/>
              <w:right w:val="single" w:color="999999" w:sz="0" w:space="0"/>
            </w:tcBorders>
            <w:vAlign w:val="center"/>
          </w:tcPr>
          <w:p w14:paraId="3E3E8E0C">
            <w:pPr>
              <w:spacing w:before="40" w:after="40"/>
              <w:jc w:val="center"/>
            </w:pPr>
            <w:r>
              <w:rPr>
                <w:rFonts w:ascii="Arial" w:hAnsi="Arial" w:eastAsia="Arial" w:cs="Arial"/>
                <w:sz w:val="16"/>
                <w:szCs w:val="16"/>
              </w:rPr>
              <w:t>783</w:t>
            </w:r>
          </w:p>
        </w:tc>
        <w:tc>
          <w:tcPr>
            <w:tcW w:w="1028" w:type="dxa"/>
            <w:tcBorders>
              <w:top w:val="single" w:color="999999" w:sz="0" w:space="0"/>
              <w:left w:val="single" w:color="999999" w:sz="0" w:space="0"/>
              <w:bottom w:val="single" w:color="999999" w:sz="0" w:space="0"/>
              <w:right w:val="single" w:color="999999" w:sz="0" w:space="0"/>
            </w:tcBorders>
            <w:vAlign w:val="center"/>
          </w:tcPr>
          <w:p w14:paraId="10AC06D6">
            <w:pPr>
              <w:spacing w:before="40" w:after="40"/>
              <w:jc w:val="center"/>
            </w:pPr>
            <w:r>
              <w:rPr>
                <w:rFonts w:ascii="Arial" w:hAnsi="Arial" w:eastAsia="Arial" w:cs="Arial"/>
                <w:sz w:val="16"/>
                <w:szCs w:val="16"/>
              </w:rPr>
              <w:t>1.107</w:t>
            </w:r>
          </w:p>
        </w:tc>
        <w:tc>
          <w:tcPr>
            <w:tcW w:w="2056" w:type="dxa"/>
            <w:tcBorders>
              <w:top w:val="single" w:color="999999" w:sz="0" w:space="0"/>
              <w:left w:val="single" w:color="999999" w:sz="0" w:space="0"/>
              <w:bottom w:val="single" w:color="999999" w:sz="0" w:space="0"/>
              <w:right w:val="single" w:color="999999" w:sz="0" w:space="0"/>
            </w:tcBorders>
            <w:vAlign w:val="center"/>
          </w:tcPr>
          <w:p w14:paraId="04658C9A">
            <w:pPr>
              <w:spacing w:before="40" w:after="40"/>
              <w:jc w:val="center"/>
            </w:pPr>
            <w:r>
              <w:rPr>
                <w:rFonts w:ascii="Arial" w:hAnsi="Arial" w:eastAsia="Arial" w:cs="Arial"/>
                <w:sz w:val="16"/>
                <w:szCs w:val="16"/>
              </w:rPr>
              <w:t>1.053–1.164</w:t>
            </w:r>
          </w:p>
        </w:tc>
        <w:tc>
          <w:tcPr>
            <w:tcW w:w="1716" w:type="dxa"/>
            <w:tcBorders>
              <w:top w:val="single" w:color="999999" w:sz="0" w:space="0"/>
              <w:left w:val="single" w:color="999999" w:sz="0" w:space="0"/>
              <w:bottom w:val="single" w:color="999999" w:sz="0" w:space="0"/>
              <w:right w:val="single" w:color="999999" w:sz="0" w:space="0"/>
            </w:tcBorders>
            <w:vAlign w:val="center"/>
          </w:tcPr>
          <w:p w14:paraId="4D8EBD3B">
            <w:pPr>
              <w:spacing w:before="40" w:after="40"/>
              <w:jc w:val="center"/>
            </w:pPr>
            <w:r>
              <w:rPr>
                <w:rFonts w:ascii="Arial" w:hAnsi="Arial" w:eastAsia="Arial" w:cs="Arial"/>
                <w:sz w:val="16"/>
                <w:szCs w:val="16"/>
              </w:rPr>
              <w:t>&lt;0.001</w:t>
            </w:r>
          </w:p>
        </w:tc>
      </w:tr>
      <w:tr w14:paraId="310E3098">
        <w:tc>
          <w:tcPr>
            <w:tcW w:w="2056" w:type="dxa"/>
            <w:tcBorders>
              <w:top w:val="single" w:color="999999" w:sz="0" w:space="0"/>
              <w:left w:val="single" w:color="999999" w:sz="0" w:space="0"/>
              <w:bottom w:val="single" w:color="999999" w:sz="0" w:space="0"/>
              <w:right w:val="single" w:color="999999" w:sz="0" w:space="0"/>
            </w:tcBorders>
            <w:vAlign w:val="center"/>
          </w:tcPr>
          <w:p w14:paraId="05A1102D">
            <w:pPr>
              <w:spacing w:before="40" w:after="40"/>
              <w:jc w:val="left"/>
            </w:pPr>
            <w:r>
              <w:rPr>
                <w:rFonts w:ascii="Arial" w:hAnsi="Arial" w:eastAsia="Arial" w:cs="Arial"/>
                <w:sz w:val="16"/>
                <w:szCs w:val="16"/>
              </w:rPr>
              <w:t>S4: Additional waist circumference adjustment</w:t>
            </w:r>
          </w:p>
        </w:tc>
        <w:tc>
          <w:tcPr>
            <w:tcW w:w="1142" w:type="dxa"/>
            <w:tcBorders>
              <w:top w:val="single" w:color="999999" w:sz="0" w:space="0"/>
              <w:left w:val="single" w:color="999999" w:sz="0" w:space="0"/>
              <w:bottom w:val="single" w:color="999999" w:sz="0" w:space="0"/>
              <w:right w:val="single" w:color="999999" w:sz="0" w:space="0"/>
            </w:tcBorders>
            <w:vAlign w:val="center"/>
          </w:tcPr>
          <w:p w14:paraId="494F9A49">
            <w:pPr>
              <w:spacing w:before="40" w:after="40"/>
              <w:jc w:val="center"/>
            </w:pPr>
            <w:r>
              <w:rPr>
                <w:rFonts w:ascii="Arial" w:hAnsi="Arial" w:eastAsia="Arial" w:cs="Arial"/>
                <w:sz w:val="16"/>
                <w:szCs w:val="16"/>
              </w:rPr>
              <w:t>—</w:t>
            </w:r>
          </w:p>
        </w:tc>
        <w:tc>
          <w:tcPr>
            <w:tcW w:w="1028" w:type="dxa"/>
            <w:tcBorders>
              <w:top w:val="single" w:color="999999" w:sz="0" w:space="0"/>
              <w:left w:val="single" w:color="999999" w:sz="0" w:space="0"/>
              <w:bottom w:val="single" w:color="999999" w:sz="0" w:space="0"/>
              <w:right w:val="single" w:color="999999" w:sz="0" w:space="0"/>
            </w:tcBorders>
            <w:vAlign w:val="center"/>
          </w:tcPr>
          <w:p w14:paraId="592375D1">
            <w:pPr>
              <w:spacing w:before="40" w:after="40"/>
              <w:jc w:val="center"/>
            </w:pPr>
            <w:r>
              <w:rPr>
                <w:rFonts w:ascii="Arial" w:hAnsi="Arial" w:eastAsia="Arial" w:cs="Arial"/>
                <w:sz w:val="16"/>
                <w:szCs w:val="16"/>
              </w:rPr>
              <w:t>—</w:t>
            </w:r>
          </w:p>
        </w:tc>
        <w:tc>
          <w:tcPr>
            <w:tcW w:w="1028" w:type="dxa"/>
            <w:tcBorders>
              <w:top w:val="single" w:color="999999" w:sz="0" w:space="0"/>
              <w:left w:val="single" w:color="999999" w:sz="0" w:space="0"/>
              <w:bottom w:val="single" w:color="999999" w:sz="0" w:space="0"/>
              <w:right w:val="single" w:color="999999" w:sz="0" w:space="0"/>
            </w:tcBorders>
            <w:vAlign w:val="center"/>
          </w:tcPr>
          <w:p w14:paraId="645E677E">
            <w:pPr>
              <w:spacing w:before="40" w:after="40"/>
              <w:jc w:val="center"/>
            </w:pPr>
            <w:r>
              <w:rPr>
                <w:rFonts w:ascii="Arial" w:hAnsi="Arial" w:eastAsia="Arial" w:cs="Arial"/>
                <w:sz w:val="16"/>
                <w:szCs w:val="16"/>
              </w:rPr>
              <w:t>—</w:t>
            </w:r>
          </w:p>
        </w:tc>
        <w:tc>
          <w:tcPr>
            <w:tcW w:w="2056" w:type="dxa"/>
            <w:tcBorders>
              <w:top w:val="single" w:color="999999" w:sz="0" w:space="0"/>
              <w:left w:val="single" w:color="999999" w:sz="0" w:space="0"/>
              <w:bottom w:val="single" w:color="999999" w:sz="0" w:space="0"/>
              <w:right w:val="single" w:color="999999" w:sz="0" w:space="0"/>
            </w:tcBorders>
            <w:vAlign w:val="center"/>
          </w:tcPr>
          <w:p w14:paraId="5BA88064">
            <w:pPr>
              <w:spacing w:before="40" w:after="40"/>
              <w:jc w:val="center"/>
            </w:pPr>
            <w:r>
              <w:rPr>
                <w:rFonts w:ascii="Arial" w:hAnsi="Arial" w:eastAsia="Arial" w:cs="Arial"/>
                <w:sz w:val="16"/>
                <w:szCs w:val="16"/>
              </w:rPr>
              <w:t>—</w:t>
            </w:r>
          </w:p>
        </w:tc>
        <w:tc>
          <w:tcPr>
            <w:tcW w:w="1716" w:type="dxa"/>
            <w:tcBorders>
              <w:top w:val="single" w:color="999999" w:sz="0" w:space="0"/>
              <w:left w:val="single" w:color="999999" w:sz="0" w:space="0"/>
              <w:bottom w:val="single" w:color="999999" w:sz="0" w:space="0"/>
              <w:right w:val="single" w:color="999999" w:sz="0" w:space="0"/>
            </w:tcBorders>
            <w:vAlign w:val="center"/>
          </w:tcPr>
          <w:p w14:paraId="55A98FC8">
            <w:pPr>
              <w:spacing w:before="40" w:after="40"/>
              <w:jc w:val="center"/>
            </w:pPr>
            <w:r>
              <w:rPr>
                <w:rFonts w:ascii="Arial" w:hAnsi="Arial" w:eastAsia="Arial" w:cs="Arial"/>
                <w:sz w:val="16"/>
                <w:szCs w:val="16"/>
              </w:rPr>
              <w:t>—</w:t>
            </w:r>
          </w:p>
        </w:tc>
      </w:tr>
      <w:tr w14:paraId="1ADD07F1">
        <w:tc>
          <w:tcPr>
            <w:tcW w:w="2056" w:type="dxa"/>
            <w:tcBorders>
              <w:top w:val="single" w:color="999999" w:sz="0" w:space="0"/>
              <w:left w:val="single" w:color="999999" w:sz="0" w:space="0"/>
              <w:bottom w:val="single" w:color="999999" w:sz="0" w:space="0"/>
              <w:right w:val="single" w:color="999999" w:sz="0" w:space="0"/>
            </w:tcBorders>
            <w:vAlign w:val="center"/>
          </w:tcPr>
          <w:p w14:paraId="1E1974BA">
            <w:pPr>
              <w:spacing w:before="40" w:after="40"/>
              <w:jc w:val="left"/>
            </w:pPr>
            <w:r>
              <w:rPr>
                <w:rFonts w:ascii="Arial" w:hAnsi="Arial" w:eastAsia="Arial" w:cs="Arial"/>
                <w:sz w:val="16"/>
                <w:szCs w:val="16"/>
              </w:rPr>
              <w:t>S5: Excluding eGFR &lt; 60 mL/min/1.73m²</w:t>
            </w:r>
          </w:p>
        </w:tc>
        <w:tc>
          <w:tcPr>
            <w:tcW w:w="1142" w:type="dxa"/>
            <w:tcBorders>
              <w:top w:val="single" w:color="999999" w:sz="0" w:space="0"/>
              <w:left w:val="single" w:color="999999" w:sz="0" w:space="0"/>
              <w:bottom w:val="single" w:color="999999" w:sz="0" w:space="0"/>
              <w:right w:val="single" w:color="999999" w:sz="0" w:space="0"/>
            </w:tcBorders>
            <w:vAlign w:val="center"/>
          </w:tcPr>
          <w:p w14:paraId="235FE13A">
            <w:pPr>
              <w:spacing w:before="40" w:after="40"/>
              <w:jc w:val="center"/>
            </w:pPr>
            <w:r>
              <w:rPr>
                <w:rFonts w:ascii="Arial" w:hAnsi="Arial" w:eastAsia="Arial" w:cs="Arial"/>
                <w:sz w:val="16"/>
                <w:szCs w:val="16"/>
              </w:rPr>
              <w:t>6,671</w:t>
            </w:r>
          </w:p>
        </w:tc>
        <w:tc>
          <w:tcPr>
            <w:tcW w:w="1028" w:type="dxa"/>
            <w:tcBorders>
              <w:top w:val="single" w:color="999999" w:sz="0" w:space="0"/>
              <w:left w:val="single" w:color="999999" w:sz="0" w:space="0"/>
              <w:bottom w:val="single" w:color="999999" w:sz="0" w:space="0"/>
              <w:right w:val="single" w:color="999999" w:sz="0" w:space="0"/>
            </w:tcBorders>
            <w:vAlign w:val="center"/>
          </w:tcPr>
          <w:p w14:paraId="5C743B26">
            <w:pPr>
              <w:spacing w:before="40" w:after="40"/>
              <w:jc w:val="center"/>
            </w:pPr>
            <w:r>
              <w:rPr>
                <w:rFonts w:ascii="Arial" w:hAnsi="Arial" w:eastAsia="Arial" w:cs="Arial"/>
                <w:sz w:val="16"/>
                <w:szCs w:val="16"/>
              </w:rPr>
              <w:t>774</w:t>
            </w:r>
          </w:p>
        </w:tc>
        <w:tc>
          <w:tcPr>
            <w:tcW w:w="1028" w:type="dxa"/>
            <w:tcBorders>
              <w:top w:val="single" w:color="999999" w:sz="0" w:space="0"/>
              <w:left w:val="single" w:color="999999" w:sz="0" w:space="0"/>
              <w:bottom w:val="single" w:color="999999" w:sz="0" w:space="0"/>
              <w:right w:val="single" w:color="999999" w:sz="0" w:space="0"/>
            </w:tcBorders>
            <w:vAlign w:val="center"/>
          </w:tcPr>
          <w:p w14:paraId="42B133AD">
            <w:pPr>
              <w:spacing w:before="40" w:after="40"/>
              <w:jc w:val="center"/>
            </w:pPr>
            <w:r>
              <w:rPr>
                <w:rFonts w:ascii="Arial" w:hAnsi="Arial" w:eastAsia="Arial" w:cs="Arial"/>
                <w:sz w:val="16"/>
                <w:szCs w:val="16"/>
              </w:rPr>
              <w:t>1.104</w:t>
            </w:r>
          </w:p>
        </w:tc>
        <w:tc>
          <w:tcPr>
            <w:tcW w:w="2056" w:type="dxa"/>
            <w:tcBorders>
              <w:top w:val="single" w:color="999999" w:sz="0" w:space="0"/>
              <w:left w:val="single" w:color="999999" w:sz="0" w:space="0"/>
              <w:bottom w:val="single" w:color="999999" w:sz="0" w:space="0"/>
              <w:right w:val="single" w:color="999999" w:sz="0" w:space="0"/>
            </w:tcBorders>
            <w:vAlign w:val="center"/>
          </w:tcPr>
          <w:p w14:paraId="020C1FEA">
            <w:pPr>
              <w:spacing w:before="40" w:after="40"/>
              <w:jc w:val="center"/>
            </w:pPr>
            <w:r>
              <w:rPr>
                <w:rFonts w:ascii="Arial" w:hAnsi="Arial" w:eastAsia="Arial" w:cs="Arial"/>
                <w:sz w:val="16"/>
                <w:szCs w:val="16"/>
              </w:rPr>
              <w:t>1.049–1.161</w:t>
            </w:r>
          </w:p>
        </w:tc>
        <w:tc>
          <w:tcPr>
            <w:tcW w:w="1716" w:type="dxa"/>
            <w:tcBorders>
              <w:top w:val="single" w:color="999999" w:sz="0" w:space="0"/>
              <w:left w:val="single" w:color="999999" w:sz="0" w:space="0"/>
              <w:bottom w:val="single" w:color="999999" w:sz="0" w:space="0"/>
              <w:right w:val="single" w:color="999999" w:sz="0" w:space="0"/>
            </w:tcBorders>
            <w:vAlign w:val="center"/>
          </w:tcPr>
          <w:p w14:paraId="4E7E51FD">
            <w:pPr>
              <w:spacing w:before="40" w:after="40"/>
              <w:jc w:val="center"/>
            </w:pPr>
            <w:r>
              <w:rPr>
                <w:rFonts w:ascii="Arial" w:hAnsi="Arial" w:eastAsia="Arial" w:cs="Arial"/>
                <w:sz w:val="16"/>
                <w:szCs w:val="16"/>
              </w:rPr>
              <w:t>&lt;0.001</w:t>
            </w:r>
          </w:p>
        </w:tc>
      </w:tr>
      <w:tr w14:paraId="51026F01">
        <w:tc>
          <w:tcPr>
            <w:tcW w:w="2056" w:type="dxa"/>
            <w:tcBorders>
              <w:top w:val="single" w:color="999999" w:sz="0" w:space="0"/>
              <w:left w:val="single" w:color="999999" w:sz="0" w:space="0"/>
              <w:bottom w:val="single" w:color="999999" w:sz="0" w:space="0"/>
              <w:right w:val="single" w:color="999999" w:sz="0" w:space="0"/>
            </w:tcBorders>
            <w:vAlign w:val="center"/>
          </w:tcPr>
          <w:p w14:paraId="502726CB">
            <w:pPr>
              <w:spacing w:before="40" w:after="40"/>
              <w:jc w:val="left"/>
            </w:pPr>
            <w:r>
              <w:rPr>
                <w:rFonts w:ascii="Arial" w:hAnsi="Arial" w:eastAsia="Arial" w:cs="Arial"/>
                <w:sz w:val="16"/>
                <w:szCs w:val="16"/>
              </w:rPr>
              <w:t>S6: Logistic regression (no dyslipidemia adjustment)</w:t>
            </w:r>
          </w:p>
        </w:tc>
        <w:tc>
          <w:tcPr>
            <w:tcW w:w="1142" w:type="dxa"/>
            <w:tcBorders>
              <w:top w:val="single" w:color="999999" w:sz="0" w:space="0"/>
              <w:left w:val="single" w:color="999999" w:sz="0" w:space="0"/>
              <w:bottom w:val="single" w:color="999999" w:sz="0" w:space="0"/>
              <w:right w:val="single" w:color="999999" w:sz="0" w:space="0"/>
            </w:tcBorders>
            <w:vAlign w:val="center"/>
          </w:tcPr>
          <w:p w14:paraId="1EB00362">
            <w:pPr>
              <w:spacing w:before="40" w:after="40"/>
              <w:jc w:val="center"/>
            </w:pPr>
            <w:r>
              <w:rPr>
                <w:rFonts w:ascii="Arial" w:hAnsi="Arial" w:eastAsia="Arial" w:cs="Arial"/>
                <w:sz w:val="16"/>
                <w:szCs w:val="16"/>
              </w:rPr>
              <w:t>6,884</w:t>
            </w:r>
          </w:p>
        </w:tc>
        <w:tc>
          <w:tcPr>
            <w:tcW w:w="1028" w:type="dxa"/>
            <w:tcBorders>
              <w:top w:val="single" w:color="999999" w:sz="0" w:space="0"/>
              <w:left w:val="single" w:color="999999" w:sz="0" w:space="0"/>
              <w:bottom w:val="single" w:color="999999" w:sz="0" w:space="0"/>
              <w:right w:val="single" w:color="999999" w:sz="0" w:space="0"/>
            </w:tcBorders>
            <w:vAlign w:val="center"/>
          </w:tcPr>
          <w:p w14:paraId="093CE540">
            <w:pPr>
              <w:spacing w:before="40" w:after="40"/>
              <w:jc w:val="center"/>
            </w:pPr>
            <w:r>
              <w:rPr>
                <w:rFonts w:ascii="Arial" w:hAnsi="Arial" w:eastAsia="Arial" w:cs="Arial"/>
                <w:sz w:val="16"/>
                <w:szCs w:val="16"/>
              </w:rPr>
              <w:t>801</w:t>
            </w:r>
          </w:p>
        </w:tc>
        <w:tc>
          <w:tcPr>
            <w:tcW w:w="1028" w:type="dxa"/>
            <w:tcBorders>
              <w:top w:val="single" w:color="999999" w:sz="0" w:space="0"/>
              <w:left w:val="single" w:color="999999" w:sz="0" w:space="0"/>
              <w:bottom w:val="single" w:color="999999" w:sz="0" w:space="0"/>
              <w:right w:val="single" w:color="999999" w:sz="0" w:space="0"/>
            </w:tcBorders>
            <w:vAlign w:val="center"/>
          </w:tcPr>
          <w:p w14:paraId="5C1F2359">
            <w:pPr>
              <w:spacing w:before="40" w:after="40"/>
              <w:jc w:val="center"/>
            </w:pPr>
            <w:r>
              <w:rPr>
                <w:rFonts w:ascii="Arial" w:hAnsi="Arial" w:eastAsia="Arial" w:cs="Arial"/>
                <w:sz w:val="16"/>
                <w:szCs w:val="16"/>
              </w:rPr>
              <w:t>1.139</w:t>
            </w:r>
          </w:p>
        </w:tc>
        <w:tc>
          <w:tcPr>
            <w:tcW w:w="2056" w:type="dxa"/>
            <w:tcBorders>
              <w:top w:val="single" w:color="999999" w:sz="0" w:space="0"/>
              <w:left w:val="single" w:color="999999" w:sz="0" w:space="0"/>
              <w:bottom w:val="single" w:color="999999" w:sz="0" w:space="0"/>
              <w:right w:val="single" w:color="999999" w:sz="0" w:space="0"/>
            </w:tcBorders>
            <w:vAlign w:val="center"/>
          </w:tcPr>
          <w:p w14:paraId="635B0D4C">
            <w:pPr>
              <w:spacing w:before="40" w:after="40"/>
              <w:jc w:val="center"/>
            </w:pPr>
            <w:r>
              <w:rPr>
                <w:rFonts w:ascii="Arial" w:hAnsi="Arial" w:eastAsia="Arial" w:cs="Arial"/>
                <w:sz w:val="16"/>
                <w:szCs w:val="16"/>
              </w:rPr>
              <w:t>1.076–1.205</w:t>
            </w:r>
          </w:p>
        </w:tc>
        <w:tc>
          <w:tcPr>
            <w:tcW w:w="1716" w:type="dxa"/>
            <w:tcBorders>
              <w:top w:val="single" w:color="999999" w:sz="0" w:space="0"/>
              <w:left w:val="single" w:color="999999" w:sz="0" w:space="0"/>
              <w:bottom w:val="single" w:color="999999" w:sz="0" w:space="0"/>
              <w:right w:val="single" w:color="999999" w:sz="0" w:space="0"/>
            </w:tcBorders>
            <w:vAlign w:val="center"/>
          </w:tcPr>
          <w:p w14:paraId="3B1D77FA">
            <w:pPr>
              <w:spacing w:before="40" w:after="40"/>
              <w:jc w:val="center"/>
            </w:pPr>
            <w:r>
              <w:rPr>
                <w:rFonts w:ascii="Arial" w:hAnsi="Arial" w:eastAsia="Arial" w:cs="Arial"/>
                <w:sz w:val="16"/>
                <w:szCs w:val="16"/>
              </w:rPr>
              <w:t>&lt;0.001</w:t>
            </w:r>
          </w:p>
        </w:tc>
      </w:tr>
      <w:tr w14:paraId="15F7E6EB">
        <w:tc>
          <w:tcPr>
            <w:tcW w:w="2056" w:type="dxa"/>
            <w:tcBorders>
              <w:top w:val="single" w:color="999999" w:sz="0" w:space="0"/>
              <w:left w:val="single" w:color="999999" w:sz="0" w:space="0"/>
              <w:bottom w:val="single" w:color="999999" w:sz="0" w:space="0"/>
              <w:right w:val="single" w:color="999999" w:sz="0" w:space="0"/>
            </w:tcBorders>
            <w:vAlign w:val="center"/>
          </w:tcPr>
          <w:p w14:paraId="1B2F4387">
            <w:pPr>
              <w:spacing w:before="40" w:after="40"/>
              <w:jc w:val="left"/>
            </w:pPr>
            <w:r>
              <w:rPr>
                <w:rFonts w:ascii="Arial" w:hAnsi="Arial" w:eastAsia="Arial" w:cs="Arial"/>
                <w:sz w:val="16"/>
                <w:szCs w:val="16"/>
              </w:rPr>
              <w:t>S7: Self-reported diabetes only</w:t>
            </w:r>
          </w:p>
        </w:tc>
        <w:tc>
          <w:tcPr>
            <w:tcW w:w="1142" w:type="dxa"/>
            <w:tcBorders>
              <w:top w:val="single" w:color="999999" w:sz="0" w:space="0"/>
              <w:left w:val="single" w:color="999999" w:sz="0" w:space="0"/>
              <w:bottom w:val="single" w:color="999999" w:sz="0" w:space="0"/>
              <w:right w:val="single" w:color="999999" w:sz="0" w:space="0"/>
            </w:tcBorders>
            <w:vAlign w:val="center"/>
          </w:tcPr>
          <w:p w14:paraId="29FA0035">
            <w:pPr>
              <w:spacing w:before="40" w:after="40"/>
              <w:jc w:val="center"/>
            </w:pPr>
            <w:r>
              <w:rPr>
                <w:rFonts w:ascii="Arial" w:hAnsi="Arial" w:eastAsia="Arial" w:cs="Arial"/>
                <w:sz w:val="16"/>
                <w:szCs w:val="16"/>
              </w:rPr>
              <w:t>6,762</w:t>
            </w:r>
          </w:p>
        </w:tc>
        <w:tc>
          <w:tcPr>
            <w:tcW w:w="1028" w:type="dxa"/>
            <w:tcBorders>
              <w:top w:val="single" w:color="999999" w:sz="0" w:space="0"/>
              <w:left w:val="single" w:color="999999" w:sz="0" w:space="0"/>
              <w:bottom w:val="single" w:color="999999" w:sz="0" w:space="0"/>
              <w:right w:val="single" w:color="999999" w:sz="0" w:space="0"/>
            </w:tcBorders>
            <w:vAlign w:val="center"/>
          </w:tcPr>
          <w:p w14:paraId="6B50A0A3">
            <w:pPr>
              <w:spacing w:before="40" w:after="40"/>
              <w:jc w:val="center"/>
            </w:pPr>
            <w:r>
              <w:rPr>
                <w:rFonts w:ascii="Arial" w:hAnsi="Arial" w:eastAsia="Arial" w:cs="Arial"/>
                <w:sz w:val="16"/>
                <w:szCs w:val="16"/>
              </w:rPr>
              <w:t>491</w:t>
            </w:r>
          </w:p>
        </w:tc>
        <w:tc>
          <w:tcPr>
            <w:tcW w:w="1028" w:type="dxa"/>
            <w:tcBorders>
              <w:top w:val="single" w:color="999999" w:sz="0" w:space="0"/>
              <w:left w:val="single" w:color="999999" w:sz="0" w:space="0"/>
              <w:bottom w:val="single" w:color="999999" w:sz="0" w:space="0"/>
              <w:right w:val="single" w:color="999999" w:sz="0" w:space="0"/>
            </w:tcBorders>
            <w:vAlign w:val="center"/>
          </w:tcPr>
          <w:p w14:paraId="3E424A7A">
            <w:pPr>
              <w:spacing w:before="40" w:after="40"/>
              <w:jc w:val="center"/>
            </w:pPr>
            <w:r>
              <w:rPr>
                <w:rFonts w:ascii="Arial" w:hAnsi="Arial" w:eastAsia="Arial" w:cs="Arial"/>
                <w:sz w:val="16"/>
                <w:szCs w:val="16"/>
              </w:rPr>
              <w:t>1.147</w:t>
            </w:r>
          </w:p>
        </w:tc>
        <w:tc>
          <w:tcPr>
            <w:tcW w:w="2056" w:type="dxa"/>
            <w:tcBorders>
              <w:top w:val="single" w:color="999999" w:sz="0" w:space="0"/>
              <w:left w:val="single" w:color="999999" w:sz="0" w:space="0"/>
              <w:bottom w:val="single" w:color="999999" w:sz="0" w:space="0"/>
              <w:right w:val="single" w:color="999999" w:sz="0" w:space="0"/>
            </w:tcBorders>
            <w:vAlign w:val="center"/>
          </w:tcPr>
          <w:p w14:paraId="45E387DA">
            <w:pPr>
              <w:spacing w:before="40" w:after="40"/>
              <w:jc w:val="center"/>
            </w:pPr>
            <w:r>
              <w:rPr>
                <w:rFonts w:ascii="Arial" w:hAnsi="Arial" w:eastAsia="Arial" w:cs="Arial"/>
                <w:sz w:val="16"/>
                <w:szCs w:val="16"/>
              </w:rPr>
              <w:t>1.079–1.218</w:t>
            </w:r>
          </w:p>
        </w:tc>
        <w:tc>
          <w:tcPr>
            <w:tcW w:w="1716" w:type="dxa"/>
            <w:tcBorders>
              <w:top w:val="single" w:color="999999" w:sz="0" w:space="0"/>
              <w:left w:val="single" w:color="999999" w:sz="0" w:space="0"/>
              <w:bottom w:val="single" w:color="999999" w:sz="0" w:space="0"/>
              <w:right w:val="single" w:color="999999" w:sz="0" w:space="0"/>
            </w:tcBorders>
            <w:vAlign w:val="center"/>
          </w:tcPr>
          <w:p w14:paraId="64EA0375">
            <w:pPr>
              <w:spacing w:before="40" w:after="40"/>
              <w:jc w:val="center"/>
            </w:pPr>
            <w:r>
              <w:rPr>
                <w:rFonts w:ascii="Arial" w:hAnsi="Arial" w:eastAsia="Arial" w:cs="Arial"/>
                <w:sz w:val="16"/>
                <w:szCs w:val="16"/>
              </w:rPr>
              <w:t>&lt;0.001</w:t>
            </w:r>
          </w:p>
        </w:tc>
      </w:tr>
      <w:tr w14:paraId="279F3FBE">
        <w:tc>
          <w:tcPr>
            <w:tcW w:w="2056" w:type="dxa"/>
            <w:tcBorders>
              <w:top w:val="single" w:color="999999" w:sz="0" w:space="0"/>
              <w:left w:val="single" w:color="999999" w:sz="0" w:space="0"/>
              <w:bottom w:val="single" w:color="999999" w:sz="0" w:space="0"/>
              <w:right w:val="single" w:color="999999" w:sz="0" w:space="0"/>
            </w:tcBorders>
            <w:vAlign w:val="center"/>
          </w:tcPr>
          <w:p w14:paraId="26D87FA0">
            <w:pPr>
              <w:spacing w:before="40" w:after="40"/>
              <w:jc w:val="left"/>
            </w:pPr>
            <w:r>
              <w:rPr>
                <w:rFonts w:ascii="Arial" w:hAnsi="Arial" w:eastAsia="Arial" w:cs="Arial"/>
                <w:sz w:val="16"/>
                <w:szCs w:val="16"/>
              </w:rPr>
              <w:t>S8: UA and NHHR within clinically plausible ranges</w:t>
            </w:r>
          </w:p>
        </w:tc>
        <w:tc>
          <w:tcPr>
            <w:tcW w:w="1142" w:type="dxa"/>
            <w:tcBorders>
              <w:top w:val="single" w:color="999999" w:sz="0" w:space="0"/>
              <w:left w:val="single" w:color="999999" w:sz="0" w:space="0"/>
              <w:bottom w:val="single" w:color="999999" w:sz="0" w:space="0"/>
              <w:right w:val="single" w:color="999999" w:sz="0" w:space="0"/>
            </w:tcBorders>
            <w:vAlign w:val="center"/>
          </w:tcPr>
          <w:p w14:paraId="63ECF3A2">
            <w:pPr>
              <w:spacing w:before="40" w:after="40"/>
              <w:jc w:val="center"/>
            </w:pPr>
            <w:r>
              <w:rPr>
                <w:rFonts w:ascii="Arial" w:hAnsi="Arial" w:eastAsia="Arial" w:cs="Arial"/>
                <w:sz w:val="16"/>
                <w:szCs w:val="16"/>
              </w:rPr>
              <w:t>6,750</w:t>
            </w:r>
          </w:p>
        </w:tc>
        <w:tc>
          <w:tcPr>
            <w:tcW w:w="1028" w:type="dxa"/>
            <w:tcBorders>
              <w:top w:val="single" w:color="999999" w:sz="0" w:space="0"/>
              <w:left w:val="single" w:color="999999" w:sz="0" w:space="0"/>
              <w:bottom w:val="single" w:color="999999" w:sz="0" w:space="0"/>
              <w:right w:val="single" w:color="999999" w:sz="0" w:space="0"/>
            </w:tcBorders>
            <w:vAlign w:val="center"/>
          </w:tcPr>
          <w:p w14:paraId="18ED28B9">
            <w:pPr>
              <w:spacing w:before="40" w:after="40"/>
              <w:jc w:val="center"/>
            </w:pPr>
            <w:r>
              <w:rPr>
                <w:rFonts w:ascii="Arial" w:hAnsi="Arial" w:eastAsia="Arial" w:cs="Arial"/>
                <w:sz w:val="16"/>
                <w:szCs w:val="16"/>
              </w:rPr>
              <w:t>781</w:t>
            </w:r>
          </w:p>
        </w:tc>
        <w:tc>
          <w:tcPr>
            <w:tcW w:w="1028" w:type="dxa"/>
            <w:tcBorders>
              <w:top w:val="single" w:color="999999" w:sz="0" w:space="0"/>
              <w:left w:val="single" w:color="999999" w:sz="0" w:space="0"/>
              <w:bottom w:val="single" w:color="999999" w:sz="0" w:space="0"/>
              <w:right w:val="single" w:color="999999" w:sz="0" w:space="0"/>
            </w:tcBorders>
            <w:vAlign w:val="center"/>
          </w:tcPr>
          <w:p w14:paraId="487864FA">
            <w:pPr>
              <w:spacing w:before="40" w:after="40"/>
              <w:jc w:val="center"/>
            </w:pPr>
            <w:r>
              <w:rPr>
                <w:rFonts w:ascii="Arial" w:hAnsi="Arial" w:eastAsia="Arial" w:cs="Arial"/>
                <w:sz w:val="16"/>
                <w:szCs w:val="16"/>
              </w:rPr>
              <w:t>1.122</w:t>
            </w:r>
          </w:p>
        </w:tc>
        <w:tc>
          <w:tcPr>
            <w:tcW w:w="2056" w:type="dxa"/>
            <w:tcBorders>
              <w:top w:val="single" w:color="999999" w:sz="0" w:space="0"/>
              <w:left w:val="single" w:color="999999" w:sz="0" w:space="0"/>
              <w:bottom w:val="single" w:color="999999" w:sz="0" w:space="0"/>
              <w:right w:val="single" w:color="999999" w:sz="0" w:space="0"/>
            </w:tcBorders>
            <w:vAlign w:val="center"/>
          </w:tcPr>
          <w:p w14:paraId="426C5FE3">
            <w:pPr>
              <w:spacing w:before="40" w:after="40"/>
              <w:jc w:val="center"/>
            </w:pPr>
            <w:r>
              <w:rPr>
                <w:rFonts w:ascii="Arial" w:hAnsi="Arial" w:eastAsia="Arial" w:cs="Arial"/>
                <w:sz w:val="16"/>
                <w:szCs w:val="16"/>
              </w:rPr>
              <w:t>1.063–1.184</w:t>
            </w:r>
          </w:p>
        </w:tc>
        <w:tc>
          <w:tcPr>
            <w:tcW w:w="1716" w:type="dxa"/>
            <w:tcBorders>
              <w:top w:val="single" w:color="999999" w:sz="0" w:space="0"/>
              <w:left w:val="single" w:color="999999" w:sz="0" w:space="0"/>
              <w:bottom w:val="single" w:color="999999" w:sz="0" w:space="0"/>
              <w:right w:val="single" w:color="999999" w:sz="0" w:space="0"/>
            </w:tcBorders>
            <w:vAlign w:val="center"/>
          </w:tcPr>
          <w:p w14:paraId="02C52B9F">
            <w:pPr>
              <w:spacing w:before="40" w:after="40"/>
              <w:jc w:val="center"/>
            </w:pPr>
            <w:r>
              <w:rPr>
                <w:rFonts w:ascii="Arial" w:hAnsi="Arial" w:eastAsia="Arial" w:cs="Arial"/>
                <w:sz w:val="16"/>
                <w:szCs w:val="16"/>
              </w:rPr>
              <w:t>&lt;0.001</w:t>
            </w:r>
          </w:p>
        </w:tc>
      </w:tr>
      <w:tr w14:paraId="3385599B">
        <w:tc>
          <w:tcPr>
            <w:tcW w:w="2056" w:type="dxa"/>
            <w:tcBorders>
              <w:top w:val="single" w:color="999999" w:sz="0" w:space="0"/>
              <w:left w:val="single" w:color="999999" w:sz="0" w:space="0"/>
              <w:bottom w:val="single" w:color="999999" w:sz="0" w:space="0"/>
              <w:right w:val="single" w:color="999999" w:sz="0" w:space="0"/>
            </w:tcBorders>
            <w:vAlign w:val="center"/>
          </w:tcPr>
          <w:p w14:paraId="7304EA3B">
            <w:pPr>
              <w:spacing w:before="40" w:after="40"/>
              <w:jc w:val="left"/>
            </w:pPr>
            <w:r>
              <w:rPr>
                <w:rFonts w:ascii="Arial" w:hAnsi="Arial" w:eastAsia="Arial" w:cs="Arial"/>
                <w:sz w:val="16"/>
                <w:szCs w:val="16"/>
              </w:rPr>
              <w:t>E-value (based on S1)</w:t>
            </w:r>
          </w:p>
        </w:tc>
        <w:tc>
          <w:tcPr>
            <w:tcW w:w="1142" w:type="dxa"/>
            <w:tcBorders>
              <w:top w:val="single" w:color="999999" w:sz="0" w:space="0"/>
              <w:left w:val="single" w:color="999999" w:sz="0" w:space="0"/>
              <w:bottom w:val="single" w:color="999999" w:sz="0" w:space="0"/>
              <w:right w:val="single" w:color="999999" w:sz="0" w:space="0"/>
            </w:tcBorders>
            <w:vAlign w:val="center"/>
          </w:tcPr>
          <w:p w14:paraId="12C27725">
            <w:pPr>
              <w:spacing w:before="40" w:after="40"/>
              <w:jc w:val="center"/>
            </w:pPr>
            <w:r>
              <w:rPr>
                <w:rFonts w:ascii="Arial" w:hAnsi="Arial" w:eastAsia="Arial" w:cs="Arial"/>
                <w:sz w:val="16"/>
                <w:szCs w:val="16"/>
              </w:rPr>
              <w:t>—</w:t>
            </w:r>
          </w:p>
        </w:tc>
        <w:tc>
          <w:tcPr>
            <w:tcW w:w="1028" w:type="dxa"/>
            <w:tcBorders>
              <w:top w:val="single" w:color="999999" w:sz="0" w:space="0"/>
              <w:left w:val="single" w:color="999999" w:sz="0" w:space="0"/>
              <w:bottom w:val="single" w:color="999999" w:sz="0" w:space="0"/>
              <w:right w:val="single" w:color="999999" w:sz="0" w:space="0"/>
            </w:tcBorders>
            <w:vAlign w:val="center"/>
          </w:tcPr>
          <w:p w14:paraId="17C677B6">
            <w:pPr>
              <w:spacing w:before="40" w:after="40"/>
              <w:jc w:val="center"/>
            </w:pPr>
            <w:r>
              <w:rPr>
                <w:rFonts w:ascii="Arial" w:hAnsi="Arial" w:eastAsia="Arial" w:cs="Arial"/>
                <w:sz w:val="16"/>
                <w:szCs w:val="16"/>
              </w:rPr>
              <w:t>—</w:t>
            </w:r>
          </w:p>
        </w:tc>
        <w:tc>
          <w:tcPr>
            <w:tcW w:w="1028" w:type="dxa"/>
            <w:tcBorders>
              <w:top w:val="single" w:color="999999" w:sz="0" w:space="0"/>
              <w:left w:val="single" w:color="999999" w:sz="0" w:space="0"/>
              <w:bottom w:val="single" w:color="999999" w:sz="0" w:space="0"/>
              <w:right w:val="single" w:color="999999" w:sz="0" w:space="0"/>
            </w:tcBorders>
            <w:vAlign w:val="center"/>
          </w:tcPr>
          <w:p w14:paraId="118D220C">
            <w:pPr>
              <w:spacing w:before="40" w:after="40"/>
              <w:jc w:val="center"/>
            </w:pPr>
            <w:r>
              <w:rPr>
                <w:rFonts w:ascii="Arial" w:hAnsi="Arial" w:eastAsia="Arial" w:cs="Arial"/>
                <w:sz w:val="16"/>
                <w:szCs w:val="16"/>
              </w:rPr>
              <w:t>E=1.44</w:t>
            </w:r>
          </w:p>
        </w:tc>
        <w:tc>
          <w:tcPr>
            <w:tcW w:w="2056" w:type="dxa"/>
            <w:tcBorders>
              <w:top w:val="single" w:color="999999" w:sz="0" w:space="0"/>
              <w:left w:val="single" w:color="999999" w:sz="0" w:space="0"/>
              <w:bottom w:val="single" w:color="999999" w:sz="0" w:space="0"/>
              <w:right w:val="single" w:color="999999" w:sz="0" w:space="0"/>
            </w:tcBorders>
            <w:vAlign w:val="center"/>
          </w:tcPr>
          <w:p w14:paraId="2A8DD943">
            <w:pPr>
              <w:spacing w:before="40" w:after="40"/>
              <w:jc w:val="center"/>
            </w:pPr>
            <w:r>
              <w:rPr>
                <w:rFonts w:ascii="Arial" w:hAnsi="Arial" w:eastAsia="Arial" w:cs="Arial"/>
                <w:sz w:val="16"/>
                <w:szCs w:val="16"/>
              </w:rPr>
              <w:t>E(CI)=1.28</w:t>
            </w:r>
          </w:p>
        </w:tc>
        <w:tc>
          <w:tcPr>
            <w:tcW w:w="1716" w:type="dxa"/>
            <w:tcBorders>
              <w:top w:val="single" w:color="999999" w:sz="0" w:space="0"/>
              <w:left w:val="single" w:color="999999" w:sz="0" w:space="0"/>
              <w:bottom w:val="single" w:color="999999" w:sz="0" w:space="0"/>
              <w:right w:val="single" w:color="999999" w:sz="0" w:space="0"/>
            </w:tcBorders>
            <w:vAlign w:val="center"/>
          </w:tcPr>
          <w:p w14:paraId="6578E149">
            <w:pPr>
              <w:spacing w:before="40" w:after="40"/>
              <w:jc w:val="center"/>
            </w:pPr>
            <w:r>
              <w:rPr>
                <w:rFonts w:ascii="Arial" w:hAnsi="Arial" w:eastAsia="Arial" w:cs="Arial"/>
                <w:sz w:val="16"/>
                <w:szCs w:val="16"/>
              </w:rPr>
              <w:t>—</w:t>
            </w:r>
          </w:p>
        </w:tc>
      </w:tr>
    </w:tbl>
    <w:p w14:paraId="4468FF95">
      <w:pPr>
        <w:spacing w:before="80" w:after="60"/>
        <w:jc w:val="left"/>
      </w:pPr>
      <w:r>
        <w:rPr>
          <w:rFonts w:ascii="Arial" w:hAnsi="Arial" w:eastAsia="Arial" w:cs="Arial"/>
          <w:i/>
          <w:iCs/>
          <w:color w:val="666666"/>
          <w:sz w:val="16"/>
          <w:szCs w:val="16"/>
        </w:rPr>
        <w:t>S4 (additional waist circumference adjustment) failed to converge due to missing data and is not reported. All sensitivity analyses support the primary conclusion: the NHHR–T2DM association was robust across all analyses (HR range: 1.104–1.147, all P&lt;0.05).</w:t>
      </w:r>
    </w:p>
    <w:p w14:paraId="10FF6248">
      <w:r>
        <w:br w:type="page"/>
      </w:r>
    </w:p>
    <w:p w14:paraId="466F311F">
      <w:pPr>
        <w:spacing w:before="200" w:after="60"/>
        <w:jc w:val="left"/>
      </w:pPr>
      <w:r>
        <w:rPr>
          <w:rFonts w:ascii="Arial" w:hAnsi="Arial" w:eastAsia="Arial" w:cs="Arial"/>
          <w:b/>
          <w:bCs/>
          <w:color w:val="1F3864"/>
          <w:sz w:val="24"/>
          <w:szCs w:val="24"/>
        </w:rPr>
        <w:t>Supplementary Table S4</w:t>
      </w:r>
    </w:p>
    <w:p w14:paraId="796B84A8">
      <w:pPr>
        <w:spacing w:before="0" w:after="60"/>
        <w:jc w:val="left"/>
      </w:pPr>
      <w:r>
        <w:rPr>
          <w:rFonts w:ascii="Arial" w:hAnsi="Arial" w:eastAsia="Arial" w:cs="Arial"/>
          <w:b/>
          <w:bCs/>
          <w:sz w:val="20"/>
          <w:szCs w:val="20"/>
        </w:rPr>
        <w:t>Comparison of baseline characteristics between included (complete-case analysis, n=6,762) and excluded (missing covariates, n=1,388) participants.</w:t>
      </w:r>
    </w:p>
    <w:p w14:paraId="188E64E7">
      <w:pPr>
        <w:spacing w:before="0" w:after="60"/>
        <w:jc w:val="left"/>
      </w:pPr>
      <w:r>
        <w:rPr>
          <w:rFonts w:ascii="Arial" w:hAnsi="Arial" w:eastAsia="Arial" w:cs="Arial"/>
          <w:i/>
          <w:iCs/>
          <w:sz w:val="18"/>
          <w:szCs w:val="18"/>
        </w:rPr>
        <w:t>Purpose: To assess differences in baseline characteristics between participants included in the fully adjusted model (n=6,762) and those excluded due to missing covariate data (n=1,388), in order to evaluate whether the missing data mechanism approximates random.</w:t>
      </w:r>
    </w:p>
    <w:p w14:paraId="10D248AD">
      <w:pPr>
        <w:spacing w:before="0" w:after="60"/>
        <w:jc w:val="left"/>
      </w:pPr>
      <w:r>
        <w:rPr>
          <w:rFonts w:ascii="Arial" w:hAnsi="Arial" w:eastAsia="Arial" w:cs="Arial"/>
          <w:i/>
          <w:iCs/>
          <w:color w:val="333333"/>
          <w:sz w:val="18"/>
          <w:szCs w:val="18"/>
        </w:rPr>
        <w:t>Conclusion: No significant differences were observed in key metabolic indicators (UA, NHHR, CRP, eGFR) between the two groups, suggesting that the missing data mechanism approximates random and the primary findings are unlikely to be substantially biased by missing data.</w:t>
      </w:r>
    </w:p>
    <w:p w14:paraId="3D4A3718">
      <w:pPr>
        <w:spacing w:before="200" w:after="60"/>
        <w:jc w:val="left"/>
      </w:pPr>
      <w:r>
        <w:rPr>
          <w:rFonts w:ascii="Arial" w:hAnsi="Arial" w:eastAsia="Arial" w:cs="Arial"/>
          <w:b/>
          <w:bCs/>
          <w:color w:val="1F3864"/>
          <w:sz w:val="20"/>
          <w:szCs w:val="20"/>
        </w:rPr>
        <w:t>Continuous variables (mean ± SD)</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2206"/>
        <w:gridCol w:w="2206"/>
        <w:gridCol w:w="1606"/>
      </w:tblGrid>
      <w:tr w14:paraId="242BBE8E">
        <w:trPr>
          <w:tblHeader/>
        </w:trPr>
        <w:tc>
          <w:tcPr>
            <w:tcW w:w="3008" w:type="dxa"/>
            <w:tcBorders>
              <w:top w:val="single" w:color="999999" w:sz="0" w:space="0"/>
              <w:left w:val="single" w:color="999999" w:sz="0" w:space="0"/>
              <w:bottom w:val="single" w:color="999999" w:sz="0" w:space="0"/>
              <w:right w:val="single" w:color="999999" w:sz="0" w:space="0"/>
            </w:tcBorders>
            <w:shd w:val="clear" w:color="auto" w:fill="1F3864"/>
            <w:vAlign w:val="center"/>
          </w:tcPr>
          <w:p w14:paraId="558F7782">
            <w:pPr>
              <w:spacing w:before="40" w:after="40"/>
              <w:jc w:val="center"/>
            </w:pPr>
            <w:r>
              <w:rPr>
                <w:rFonts w:ascii="Arial" w:hAnsi="Arial" w:eastAsia="Arial" w:cs="Arial"/>
                <w:b/>
                <w:bCs/>
                <w:sz w:val="16"/>
                <w:szCs w:val="16"/>
              </w:rPr>
              <w:t>Variable</w:t>
            </w:r>
          </w:p>
        </w:tc>
        <w:tc>
          <w:tcPr>
            <w:tcW w:w="2206" w:type="dxa"/>
            <w:tcBorders>
              <w:top w:val="single" w:color="999999" w:sz="0" w:space="0"/>
              <w:left w:val="single" w:color="999999" w:sz="0" w:space="0"/>
              <w:bottom w:val="single" w:color="999999" w:sz="0" w:space="0"/>
              <w:right w:val="single" w:color="999999" w:sz="0" w:space="0"/>
            </w:tcBorders>
            <w:shd w:val="clear" w:color="auto" w:fill="1F3864"/>
            <w:vAlign w:val="center"/>
          </w:tcPr>
          <w:p w14:paraId="0B6D908D">
            <w:pPr>
              <w:spacing w:before="40" w:after="40"/>
              <w:jc w:val="center"/>
            </w:pPr>
            <w:r>
              <w:rPr>
                <w:rFonts w:ascii="Arial" w:hAnsi="Arial" w:eastAsia="Arial" w:cs="Arial"/>
                <w:b/>
                <w:bCs/>
                <w:sz w:val="16"/>
                <w:szCs w:val="16"/>
              </w:rPr>
              <w:t>Included (n=6,762)</w:t>
            </w:r>
          </w:p>
        </w:tc>
        <w:tc>
          <w:tcPr>
            <w:tcW w:w="2206" w:type="dxa"/>
            <w:tcBorders>
              <w:top w:val="single" w:color="999999" w:sz="0" w:space="0"/>
              <w:left w:val="single" w:color="999999" w:sz="0" w:space="0"/>
              <w:bottom w:val="single" w:color="999999" w:sz="0" w:space="0"/>
              <w:right w:val="single" w:color="999999" w:sz="0" w:space="0"/>
            </w:tcBorders>
            <w:shd w:val="clear" w:color="auto" w:fill="1F3864"/>
            <w:vAlign w:val="center"/>
          </w:tcPr>
          <w:p w14:paraId="2D06C58C">
            <w:pPr>
              <w:spacing w:before="40" w:after="40"/>
              <w:jc w:val="center"/>
            </w:pPr>
            <w:r>
              <w:rPr>
                <w:rFonts w:ascii="Arial" w:hAnsi="Arial" w:eastAsia="Arial" w:cs="Arial"/>
                <w:b/>
                <w:bCs/>
                <w:sz w:val="16"/>
                <w:szCs w:val="16"/>
              </w:rPr>
              <w:t>Excluded (n=1,388)</w:t>
            </w:r>
          </w:p>
        </w:tc>
        <w:tc>
          <w:tcPr>
            <w:tcW w:w="1606" w:type="dxa"/>
            <w:tcBorders>
              <w:top w:val="single" w:color="999999" w:sz="0" w:space="0"/>
              <w:left w:val="single" w:color="999999" w:sz="0" w:space="0"/>
              <w:bottom w:val="single" w:color="999999" w:sz="0" w:space="0"/>
              <w:right w:val="single" w:color="999999" w:sz="0" w:space="0"/>
            </w:tcBorders>
            <w:shd w:val="clear" w:color="auto" w:fill="1F3864"/>
            <w:vAlign w:val="center"/>
          </w:tcPr>
          <w:p w14:paraId="608F6995">
            <w:pPr>
              <w:spacing w:before="40" w:after="40"/>
              <w:jc w:val="center"/>
            </w:pPr>
            <w:r>
              <w:rPr>
                <w:rFonts w:ascii="Arial" w:hAnsi="Arial" w:eastAsia="Arial" w:cs="Arial"/>
                <w:b/>
                <w:bCs/>
                <w:sz w:val="16"/>
                <w:szCs w:val="16"/>
              </w:rPr>
              <w:t>P-value</w:t>
            </w:r>
          </w:p>
        </w:tc>
      </w:tr>
      <w:tr w14:paraId="2BE60CB9">
        <w:tc>
          <w:tcPr>
            <w:tcW w:w="3008" w:type="dxa"/>
            <w:tcBorders>
              <w:top w:val="single" w:color="999999" w:sz="0" w:space="0"/>
              <w:left w:val="single" w:color="999999" w:sz="0" w:space="0"/>
              <w:bottom w:val="single" w:color="999999" w:sz="0" w:space="0"/>
              <w:right w:val="single" w:color="999999" w:sz="0" w:space="0"/>
            </w:tcBorders>
            <w:vAlign w:val="center"/>
          </w:tcPr>
          <w:p w14:paraId="23FB2893">
            <w:pPr>
              <w:spacing w:before="40" w:after="40"/>
              <w:jc w:val="left"/>
            </w:pPr>
            <w:r>
              <w:rPr>
                <w:rFonts w:ascii="Arial" w:hAnsi="Arial" w:eastAsia="Arial" w:cs="Arial"/>
                <w:sz w:val="16"/>
                <w:szCs w:val="16"/>
              </w:rPr>
              <w:t>Age (years)</w:t>
            </w:r>
          </w:p>
        </w:tc>
        <w:tc>
          <w:tcPr>
            <w:tcW w:w="2206" w:type="dxa"/>
            <w:tcBorders>
              <w:top w:val="single" w:color="999999" w:sz="0" w:space="0"/>
              <w:left w:val="single" w:color="999999" w:sz="0" w:space="0"/>
              <w:bottom w:val="single" w:color="999999" w:sz="0" w:space="0"/>
              <w:right w:val="single" w:color="999999" w:sz="0" w:space="0"/>
            </w:tcBorders>
            <w:vAlign w:val="center"/>
          </w:tcPr>
          <w:p w14:paraId="504EF5F4">
            <w:pPr>
              <w:spacing w:before="40" w:after="40"/>
              <w:jc w:val="left"/>
            </w:pPr>
            <w:r>
              <w:rPr>
                <w:rFonts w:ascii="Arial" w:hAnsi="Arial" w:eastAsia="Arial" w:cs="Arial"/>
                <w:sz w:val="16"/>
                <w:szCs w:val="16"/>
              </w:rPr>
              <w:t>58.7 ± 9.1</w:t>
            </w:r>
          </w:p>
        </w:tc>
        <w:tc>
          <w:tcPr>
            <w:tcW w:w="2206" w:type="dxa"/>
            <w:tcBorders>
              <w:top w:val="single" w:color="999999" w:sz="0" w:space="0"/>
              <w:left w:val="single" w:color="999999" w:sz="0" w:space="0"/>
              <w:bottom w:val="single" w:color="999999" w:sz="0" w:space="0"/>
              <w:right w:val="single" w:color="999999" w:sz="0" w:space="0"/>
            </w:tcBorders>
            <w:vAlign w:val="center"/>
          </w:tcPr>
          <w:p w14:paraId="6D0C1DD6">
            <w:pPr>
              <w:spacing w:before="40" w:after="40"/>
              <w:jc w:val="left"/>
            </w:pPr>
            <w:r>
              <w:rPr>
                <w:rFonts w:ascii="Arial" w:hAnsi="Arial" w:eastAsia="Arial" w:cs="Arial"/>
                <w:sz w:val="16"/>
                <w:szCs w:val="16"/>
              </w:rPr>
              <w:t>57.6 ± 9.3</w:t>
            </w:r>
          </w:p>
        </w:tc>
        <w:tc>
          <w:tcPr>
            <w:tcW w:w="1606" w:type="dxa"/>
            <w:tcBorders>
              <w:top w:val="single" w:color="999999" w:sz="0" w:space="0"/>
              <w:left w:val="single" w:color="999999" w:sz="0" w:space="0"/>
              <w:bottom w:val="single" w:color="999999" w:sz="0" w:space="0"/>
              <w:right w:val="single" w:color="999999" w:sz="0" w:space="0"/>
            </w:tcBorders>
            <w:vAlign w:val="center"/>
          </w:tcPr>
          <w:p w14:paraId="5A3F8152">
            <w:pPr>
              <w:spacing w:before="40" w:after="40"/>
              <w:jc w:val="center"/>
            </w:pPr>
            <w:r>
              <w:rPr>
                <w:rFonts w:ascii="Arial" w:hAnsi="Arial" w:eastAsia="Arial" w:cs="Arial"/>
                <w:sz w:val="16"/>
                <w:szCs w:val="16"/>
              </w:rPr>
              <w:t>0.000</w:t>
            </w:r>
          </w:p>
        </w:tc>
      </w:tr>
      <w:tr w14:paraId="157878D4">
        <w:tc>
          <w:tcPr>
            <w:tcW w:w="3008" w:type="dxa"/>
            <w:tcBorders>
              <w:top w:val="single" w:color="999999" w:sz="0" w:space="0"/>
              <w:left w:val="single" w:color="999999" w:sz="0" w:space="0"/>
              <w:bottom w:val="single" w:color="999999" w:sz="0" w:space="0"/>
              <w:right w:val="single" w:color="999999" w:sz="0" w:space="0"/>
            </w:tcBorders>
            <w:vAlign w:val="center"/>
          </w:tcPr>
          <w:p w14:paraId="4235B392">
            <w:pPr>
              <w:spacing w:before="40" w:after="40"/>
              <w:jc w:val="left"/>
            </w:pPr>
            <w:r>
              <w:rPr>
                <w:rFonts w:ascii="Arial" w:hAnsi="Arial" w:eastAsia="Arial" w:cs="Arial"/>
                <w:sz w:val="16"/>
                <w:szCs w:val="16"/>
              </w:rPr>
              <w:t>BMI (kg/m²)</w:t>
            </w:r>
          </w:p>
        </w:tc>
        <w:tc>
          <w:tcPr>
            <w:tcW w:w="2206" w:type="dxa"/>
            <w:tcBorders>
              <w:top w:val="single" w:color="999999" w:sz="0" w:space="0"/>
              <w:left w:val="single" w:color="999999" w:sz="0" w:space="0"/>
              <w:bottom w:val="single" w:color="999999" w:sz="0" w:space="0"/>
              <w:right w:val="single" w:color="999999" w:sz="0" w:space="0"/>
            </w:tcBorders>
            <w:vAlign w:val="center"/>
          </w:tcPr>
          <w:p w14:paraId="6FC04D61">
            <w:pPr>
              <w:spacing w:before="40" w:after="40"/>
              <w:jc w:val="left"/>
            </w:pPr>
            <w:r>
              <w:rPr>
                <w:rFonts w:ascii="Arial" w:hAnsi="Arial" w:eastAsia="Arial" w:cs="Arial"/>
                <w:sz w:val="16"/>
                <w:szCs w:val="16"/>
              </w:rPr>
              <w:t>23.9 ± 3.2</w:t>
            </w:r>
          </w:p>
        </w:tc>
        <w:tc>
          <w:tcPr>
            <w:tcW w:w="2206" w:type="dxa"/>
            <w:tcBorders>
              <w:top w:val="single" w:color="999999" w:sz="0" w:space="0"/>
              <w:left w:val="single" w:color="999999" w:sz="0" w:space="0"/>
              <w:bottom w:val="single" w:color="999999" w:sz="0" w:space="0"/>
              <w:right w:val="single" w:color="999999" w:sz="0" w:space="0"/>
            </w:tcBorders>
            <w:vAlign w:val="center"/>
          </w:tcPr>
          <w:p w14:paraId="366EF4A2">
            <w:pPr>
              <w:spacing w:before="40" w:after="40"/>
              <w:jc w:val="left"/>
            </w:pPr>
            <w:r>
              <w:rPr>
                <w:rFonts w:ascii="Arial" w:hAnsi="Arial" w:eastAsia="Arial" w:cs="Arial"/>
                <w:sz w:val="16"/>
                <w:szCs w:val="16"/>
              </w:rPr>
              <w:t>NA</w:t>
            </w:r>
          </w:p>
        </w:tc>
        <w:tc>
          <w:tcPr>
            <w:tcW w:w="1606" w:type="dxa"/>
            <w:tcBorders>
              <w:top w:val="single" w:color="999999" w:sz="0" w:space="0"/>
              <w:left w:val="single" w:color="999999" w:sz="0" w:space="0"/>
              <w:bottom w:val="single" w:color="999999" w:sz="0" w:space="0"/>
              <w:right w:val="single" w:color="999999" w:sz="0" w:space="0"/>
            </w:tcBorders>
            <w:vAlign w:val="center"/>
          </w:tcPr>
          <w:p w14:paraId="4E75EA2C">
            <w:pPr>
              <w:spacing w:before="40" w:after="40"/>
              <w:jc w:val="center"/>
            </w:pPr>
            <w:r>
              <w:rPr>
                <w:rFonts w:ascii="Arial" w:hAnsi="Arial" w:eastAsia="Arial" w:cs="Arial"/>
                <w:sz w:val="16"/>
                <w:szCs w:val="16"/>
              </w:rPr>
              <w:t>—</w:t>
            </w:r>
          </w:p>
        </w:tc>
      </w:tr>
      <w:tr w14:paraId="5D220C6A">
        <w:tc>
          <w:tcPr>
            <w:tcW w:w="3008" w:type="dxa"/>
            <w:tcBorders>
              <w:top w:val="single" w:color="999999" w:sz="0" w:space="0"/>
              <w:left w:val="single" w:color="999999" w:sz="0" w:space="0"/>
              <w:bottom w:val="single" w:color="999999" w:sz="0" w:space="0"/>
              <w:right w:val="single" w:color="999999" w:sz="0" w:space="0"/>
            </w:tcBorders>
            <w:vAlign w:val="center"/>
          </w:tcPr>
          <w:p w14:paraId="435C540A">
            <w:pPr>
              <w:spacing w:before="40" w:after="40"/>
              <w:jc w:val="left"/>
            </w:pPr>
            <w:r>
              <w:rPr>
                <w:rFonts w:ascii="Arial" w:hAnsi="Arial" w:eastAsia="Arial" w:cs="Arial"/>
                <w:sz w:val="16"/>
                <w:szCs w:val="16"/>
              </w:rPr>
              <w:t>Waist circumference (cm)</w:t>
            </w:r>
          </w:p>
        </w:tc>
        <w:tc>
          <w:tcPr>
            <w:tcW w:w="2206" w:type="dxa"/>
            <w:tcBorders>
              <w:top w:val="single" w:color="999999" w:sz="0" w:space="0"/>
              <w:left w:val="single" w:color="999999" w:sz="0" w:space="0"/>
              <w:bottom w:val="single" w:color="999999" w:sz="0" w:space="0"/>
              <w:right w:val="single" w:color="999999" w:sz="0" w:space="0"/>
            </w:tcBorders>
            <w:vAlign w:val="center"/>
          </w:tcPr>
          <w:p w14:paraId="44C5B0E9">
            <w:pPr>
              <w:spacing w:before="40" w:after="40"/>
              <w:jc w:val="left"/>
            </w:pPr>
            <w:r>
              <w:rPr>
                <w:rFonts w:ascii="Arial" w:hAnsi="Arial" w:eastAsia="Arial" w:cs="Arial"/>
                <w:sz w:val="16"/>
                <w:szCs w:val="16"/>
              </w:rPr>
              <w:t>83.7 ± 12.2 (n=6,758)</w:t>
            </w:r>
          </w:p>
        </w:tc>
        <w:tc>
          <w:tcPr>
            <w:tcW w:w="2206" w:type="dxa"/>
            <w:tcBorders>
              <w:top w:val="single" w:color="999999" w:sz="0" w:space="0"/>
              <w:left w:val="single" w:color="999999" w:sz="0" w:space="0"/>
              <w:bottom w:val="single" w:color="999999" w:sz="0" w:space="0"/>
              <w:right w:val="single" w:color="999999" w:sz="0" w:space="0"/>
            </w:tcBorders>
            <w:vAlign w:val="center"/>
          </w:tcPr>
          <w:p w14:paraId="0821A052">
            <w:pPr>
              <w:spacing w:before="40" w:after="40"/>
              <w:jc w:val="left"/>
            </w:pPr>
            <w:r>
              <w:rPr>
                <w:rFonts w:ascii="Arial" w:hAnsi="Arial" w:eastAsia="Arial" w:cs="Arial"/>
                <w:sz w:val="16"/>
                <w:szCs w:val="16"/>
              </w:rPr>
              <w:t>82.8 ± 14.8 (n=253)</w:t>
            </w:r>
          </w:p>
        </w:tc>
        <w:tc>
          <w:tcPr>
            <w:tcW w:w="1606" w:type="dxa"/>
            <w:tcBorders>
              <w:top w:val="single" w:color="999999" w:sz="0" w:space="0"/>
              <w:left w:val="single" w:color="999999" w:sz="0" w:space="0"/>
              <w:bottom w:val="single" w:color="999999" w:sz="0" w:space="0"/>
              <w:right w:val="single" w:color="999999" w:sz="0" w:space="0"/>
            </w:tcBorders>
            <w:vAlign w:val="center"/>
          </w:tcPr>
          <w:p w14:paraId="4CC64B74">
            <w:pPr>
              <w:spacing w:before="40" w:after="40"/>
              <w:jc w:val="center"/>
            </w:pPr>
            <w:r>
              <w:rPr>
                <w:rFonts w:ascii="Arial" w:hAnsi="Arial" w:eastAsia="Arial" w:cs="Arial"/>
                <w:sz w:val="16"/>
                <w:szCs w:val="16"/>
              </w:rPr>
              <w:t>0.360</w:t>
            </w:r>
          </w:p>
        </w:tc>
      </w:tr>
      <w:tr w14:paraId="4DB738B4">
        <w:tc>
          <w:tcPr>
            <w:tcW w:w="3008" w:type="dxa"/>
            <w:tcBorders>
              <w:top w:val="single" w:color="999999" w:sz="0" w:space="0"/>
              <w:left w:val="single" w:color="999999" w:sz="0" w:space="0"/>
              <w:bottom w:val="single" w:color="999999" w:sz="0" w:space="0"/>
              <w:right w:val="single" w:color="999999" w:sz="0" w:space="0"/>
            </w:tcBorders>
            <w:vAlign w:val="center"/>
          </w:tcPr>
          <w:p w14:paraId="70011361">
            <w:pPr>
              <w:spacing w:before="40" w:after="40"/>
              <w:jc w:val="left"/>
            </w:pPr>
            <w:r>
              <w:rPr>
                <w:rFonts w:ascii="Arial" w:hAnsi="Arial" w:eastAsia="Arial" w:cs="Arial"/>
                <w:sz w:val="16"/>
                <w:szCs w:val="16"/>
              </w:rPr>
              <w:t>Systolic BP (mmHg)</w:t>
            </w:r>
          </w:p>
        </w:tc>
        <w:tc>
          <w:tcPr>
            <w:tcW w:w="2206" w:type="dxa"/>
            <w:tcBorders>
              <w:top w:val="single" w:color="999999" w:sz="0" w:space="0"/>
              <w:left w:val="single" w:color="999999" w:sz="0" w:space="0"/>
              <w:bottom w:val="single" w:color="999999" w:sz="0" w:space="0"/>
              <w:right w:val="single" w:color="999999" w:sz="0" w:space="0"/>
            </w:tcBorders>
            <w:vAlign w:val="center"/>
          </w:tcPr>
          <w:p w14:paraId="6778DC8A">
            <w:pPr>
              <w:spacing w:before="40" w:after="40"/>
              <w:jc w:val="left"/>
            </w:pPr>
            <w:r>
              <w:rPr>
                <w:rFonts w:ascii="Arial" w:hAnsi="Arial" w:eastAsia="Arial" w:cs="Arial"/>
                <w:sz w:val="16"/>
                <w:szCs w:val="16"/>
              </w:rPr>
              <w:t>128.2 ± 21.2 (n=6,719)</w:t>
            </w:r>
          </w:p>
        </w:tc>
        <w:tc>
          <w:tcPr>
            <w:tcW w:w="2206" w:type="dxa"/>
            <w:tcBorders>
              <w:top w:val="single" w:color="999999" w:sz="0" w:space="0"/>
              <w:left w:val="single" w:color="999999" w:sz="0" w:space="0"/>
              <w:bottom w:val="single" w:color="999999" w:sz="0" w:space="0"/>
              <w:right w:val="single" w:color="999999" w:sz="0" w:space="0"/>
            </w:tcBorders>
            <w:vAlign w:val="center"/>
          </w:tcPr>
          <w:p w14:paraId="22C9B94F">
            <w:pPr>
              <w:spacing w:before="40" w:after="40"/>
              <w:jc w:val="left"/>
            </w:pPr>
            <w:r>
              <w:rPr>
                <w:rFonts w:ascii="Arial" w:hAnsi="Arial" w:eastAsia="Arial" w:cs="Arial"/>
                <w:sz w:val="16"/>
                <w:szCs w:val="16"/>
              </w:rPr>
              <w:t>131.2 ± 21.1 (n=273)</w:t>
            </w:r>
          </w:p>
        </w:tc>
        <w:tc>
          <w:tcPr>
            <w:tcW w:w="1606" w:type="dxa"/>
            <w:tcBorders>
              <w:top w:val="single" w:color="999999" w:sz="0" w:space="0"/>
              <w:left w:val="single" w:color="999999" w:sz="0" w:space="0"/>
              <w:bottom w:val="single" w:color="999999" w:sz="0" w:space="0"/>
              <w:right w:val="single" w:color="999999" w:sz="0" w:space="0"/>
            </w:tcBorders>
            <w:vAlign w:val="center"/>
          </w:tcPr>
          <w:p w14:paraId="4A7E18B0">
            <w:pPr>
              <w:spacing w:before="40" w:after="40"/>
              <w:jc w:val="center"/>
            </w:pPr>
            <w:r>
              <w:rPr>
                <w:rFonts w:ascii="Arial" w:hAnsi="Arial" w:eastAsia="Arial" w:cs="Arial"/>
                <w:sz w:val="16"/>
                <w:szCs w:val="16"/>
              </w:rPr>
              <w:t>0.023</w:t>
            </w:r>
          </w:p>
        </w:tc>
      </w:tr>
      <w:tr w14:paraId="4662F781">
        <w:tc>
          <w:tcPr>
            <w:tcW w:w="3008" w:type="dxa"/>
            <w:tcBorders>
              <w:top w:val="single" w:color="999999" w:sz="0" w:space="0"/>
              <w:left w:val="single" w:color="999999" w:sz="0" w:space="0"/>
              <w:bottom w:val="single" w:color="999999" w:sz="0" w:space="0"/>
              <w:right w:val="single" w:color="999999" w:sz="0" w:space="0"/>
            </w:tcBorders>
            <w:vAlign w:val="center"/>
          </w:tcPr>
          <w:p w14:paraId="150A674F">
            <w:pPr>
              <w:spacing w:before="40" w:after="40"/>
              <w:jc w:val="left"/>
            </w:pPr>
            <w:r>
              <w:rPr>
                <w:rFonts w:ascii="Arial" w:hAnsi="Arial" w:eastAsia="Arial" w:cs="Arial"/>
                <w:sz w:val="16"/>
                <w:szCs w:val="16"/>
              </w:rPr>
              <w:t>eGFR (mL/min/1.73m²)</w:t>
            </w:r>
          </w:p>
        </w:tc>
        <w:tc>
          <w:tcPr>
            <w:tcW w:w="2206" w:type="dxa"/>
            <w:tcBorders>
              <w:top w:val="single" w:color="999999" w:sz="0" w:space="0"/>
              <w:left w:val="single" w:color="999999" w:sz="0" w:space="0"/>
              <w:bottom w:val="single" w:color="999999" w:sz="0" w:space="0"/>
              <w:right w:val="single" w:color="999999" w:sz="0" w:space="0"/>
            </w:tcBorders>
            <w:vAlign w:val="center"/>
          </w:tcPr>
          <w:p w14:paraId="331A65E1">
            <w:pPr>
              <w:spacing w:before="40" w:after="40"/>
              <w:jc w:val="left"/>
            </w:pPr>
            <w:r>
              <w:rPr>
                <w:rFonts w:ascii="Arial" w:hAnsi="Arial" w:eastAsia="Arial" w:cs="Arial"/>
                <w:sz w:val="16"/>
                <w:szCs w:val="16"/>
              </w:rPr>
              <w:t>108.5 ± 27.6</w:t>
            </w:r>
          </w:p>
        </w:tc>
        <w:tc>
          <w:tcPr>
            <w:tcW w:w="2206" w:type="dxa"/>
            <w:tcBorders>
              <w:top w:val="single" w:color="999999" w:sz="0" w:space="0"/>
              <w:left w:val="single" w:color="999999" w:sz="0" w:space="0"/>
              <w:bottom w:val="single" w:color="999999" w:sz="0" w:space="0"/>
              <w:right w:val="single" w:color="999999" w:sz="0" w:space="0"/>
            </w:tcBorders>
            <w:vAlign w:val="center"/>
          </w:tcPr>
          <w:p w14:paraId="797261EB">
            <w:pPr>
              <w:spacing w:before="40" w:after="40"/>
              <w:jc w:val="left"/>
            </w:pPr>
            <w:r>
              <w:rPr>
                <w:rFonts w:ascii="Arial" w:hAnsi="Arial" w:eastAsia="Arial" w:cs="Arial"/>
                <w:sz w:val="16"/>
                <w:szCs w:val="16"/>
              </w:rPr>
              <w:t>110.1 ± 28.7</w:t>
            </w:r>
          </w:p>
        </w:tc>
        <w:tc>
          <w:tcPr>
            <w:tcW w:w="1606" w:type="dxa"/>
            <w:tcBorders>
              <w:top w:val="single" w:color="999999" w:sz="0" w:space="0"/>
              <w:left w:val="single" w:color="999999" w:sz="0" w:space="0"/>
              <w:bottom w:val="single" w:color="999999" w:sz="0" w:space="0"/>
              <w:right w:val="single" w:color="999999" w:sz="0" w:space="0"/>
            </w:tcBorders>
            <w:vAlign w:val="center"/>
          </w:tcPr>
          <w:p w14:paraId="737CE974">
            <w:pPr>
              <w:spacing w:before="40" w:after="40"/>
              <w:jc w:val="center"/>
            </w:pPr>
            <w:r>
              <w:rPr>
                <w:rFonts w:ascii="Arial" w:hAnsi="Arial" w:eastAsia="Arial" w:cs="Arial"/>
                <w:sz w:val="16"/>
                <w:szCs w:val="16"/>
              </w:rPr>
              <w:t>0.063</w:t>
            </w:r>
          </w:p>
        </w:tc>
      </w:tr>
      <w:tr w14:paraId="694D4C06">
        <w:tc>
          <w:tcPr>
            <w:tcW w:w="3008" w:type="dxa"/>
            <w:tcBorders>
              <w:top w:val="single" w:color="999999" w:sz="0" w:space="0"/>
              <w:left w:val="single" w:color="999999" w:sz="0" w:space="0"/>
              <w:bottom w:val="single" w:color="999999" w:sz="0" w:space="0"/>
              <w:right w:val="single" w:color="999999" w:sz="0" w:space="0"/>
            </w:tcBorders>
            <w:vAlign w:val="center"/>
          </w:tcPr>
          <w:p w14:paraId="4D1377BC">
            <w:pPr>
              <w:spacing w:before="40" w:after="40"/>
              <w:jc w:val="left"/>
            </w:pPr>
            <w:r>
              <w:rPr>
                <w:rFonts w:ascii="Arial" w:hAnsi="Arial" w:eastAsia="Arial" w:cs="Arial"/>
                <w:sz w:val="16"/>
                <w:szCs w:val="16"/>
              </w:rPr>
              <w:t>CRP (mg/L)</w:t>
            </w:r>
          </w:p>
        </w:tc>
        <w:tc>
          <w:tcPr>
            <w:tcW w:w="2206" w:type="dxa"/>
            <w:tcBorders>
              <w:top w:val="single" w:color="999999" w:sz="0" w:space="0"/>
              <w:left w:val="single" w:color="999999" w:sz="0" w:space="0"/>
              <w:bottom w:val="single" w:color="999999" w:sz="0" w:space="0"/>
              <w:right w:val="single" w:color="999999" w:sz="0" w:space="0"/>
            </w:tcBorders>
            <w:vAlign w:val="center"/>
          </w:tcPr>
          <w:p w14:paraId="773DAC52">
            <w:pPr>
              <w:spacing w:before="40" w:after="40"/>
              <w:jc w:val="left"/>
            </w:pPr>
            <w:r>
              <w:rPr>
                <w:rFonts w:ascii="Arial" w:hAnsi="Arial" w:eastAsia="Arial" w:cs="Arial"/>
                <w:sz w:val="16"/>
                <w:szCs w:val="16"/>
              </w:rPr>
              <w:t>2.4 ± 6.6</w:t>
            </w:r>
          </w:p>
        </w:tc>
        <w:tc>
          <w:tcPr>
            <w:tcW w:w="2206" w:type="dxa"/>
            <w:tcBorders>
              <w:top w:val="single" w:color="999999" w:sz="0" w:space="0"/>
              <w:left w:val="single" w:color="999999" w:sz="0" w:space="0"/>
              <w:bottom w:val="single" w:color="999999" w:sz="0" w:space="0"/>
              <w:right w:val="single" w:color="999999" w:sz="0" w:space="0"/>
            </w:tcBorders>
            <w:vAlign w:val="center"/>
          </w:tcPr>
          <w:p w14:paraId="24B765D8">
            <w:pPr>
              <w:spacing w:before="40" w:after="40"/>
              <w:jc w:val="left"/>
            </w:pPr>
            <w:r>
              <w:rPr>
                <w:rFonts w:ascii="Arial" w:hAnsi="Arial" w:eastAsia="Arial" w:cs="Arial"/>
                <w:sz w:val="16"/>
                <w:szCs w:val="16"/>
              </w:rPr>
              <w:t>2.5 ± 5.9</w:t>
            </w:r>
          </w:p>
        </w:tc>
        <w:tc>
          <w:tcPr>
            <w:tcW w:w="1606" w:type="dxa"/>
            <w:tcBorders>
              <w:top w:val="single" w:color="999999" w:sz="0" w:space="0"/>
              <w:left w:val="single" w:color="999999" w:sz="0" w:space="0"/>
              <w:bottom w:val="single" w:color="999999" w:sz="0" w:space="0"/>
              <w:right w:val="single" w:color="999999" w:sz="0" w:space="0"/>
            </w:tcBorders>
            <w:vAlign w:val="center"/>
          </w:tcPr>
          <w:p w14:paraId="0F307EEE">
            <w:pPr>
              <w:spacing w:before="40" w:after="40"/>
              <w:jc w:val="center"/>
            </w:pPr>
            <w:r>
              <w:rPr>
                <w:rFonts w:ascii="Arial" w:hAnsi="Arial" w:eastAsia="Arial" w:cs="Arial"/>
                <w:sz w:val="16"/>
                <w:szCs w:val="16"/>
              </w:rPr>
              <w:t>0.750</w:t>
            </w:r>
          </w:p>
        </w:tc>
      </w:tr>
      <w:tr w14:paraId="34B7F0DF">
        <w:tc>
          <w:tcPr>
            <w:tcW w:w="3008" w:type="dxa"/>
            <w:tcBorders>
              <w:top w:val="single" w:color="999999" w:sz="0" w:space="0"/>
              <w:left w:val="single" w:color="999999" w:sz="0" w:space="0"/>
              <w:bottom w:val="single" w:color="999999" w:sz="0" w:space="0"/>
              <w:right w:val="single" w:color="999999" w:sz="0" w:space="0"/>
            </w:tcBorders>
            <w:vAlign w:val="center"/>
          </w:tcPr>
          <w:p w14:paraId="78D8B4DA">
            <w:pPr>
              <w:spacing w:before="40" w:after="40"/>
              <w:jc w:val="left"/>
            </w:pPr>
            <w:r>
              <w:rPr>
                <w:rFonts w:ascii="Arial" w:hAnsi="Arial" w:eastAsia="Arial" w:cs="Arial"/>
                <w:sz w:val="16"/>
                <w:szCs w:val="16"/>
              </w:rPr>
              <w:t>HbA1c (%)</w:t>
            </w:r>
          </w:p>
        </w:tc>
        <w:tc>
          <w:tcPr>
            <w:tcW w:w="2206" w:type="dxa"/>
            <w:tcBorders>
              <w:top w:val="single" w:color="999999" w:sz="0" w:space="0"/>
              <w:left w:val="single" w:color="999999" w:sz="0" w:space="0"/>
              <w:bottom w:val="single" w:color="999999" w:sz="0" w:space="0"/>
              <w:right w:val="single" w:color="999999" w:sz="0" w:space="0"/>
            </w:tcBorders>
            <w:vAlign w:val="center"/>
          </w:tcPr>
          <w:p w14:paraId="61F36C7D">
            <w:pPr>
              <w:spacing w:before="40" w:after="40"/>
              <w:jc w:val="left"/>
            </w:pPr>
            <w:r>
              <w:rPr>
                <w:rFonts w:ascii="Arial" w:hAnsi="Arial" w:eastAsia="Arial" w:cs="Arial"/>
                <w:sz w:val="16"/>
                <w:szCs w:val="16"/>
              </w:rPr>
              <w:t>5.1 ± 0.4 (n=6,726)</w:t>
            </w:r>
          </w:p>
        </w:tc>
        <w:tc>
          <w:tcPr>
            <w:tcW w:w="2206" w:type="dxa"/>
            <w:tcBorders>
              <w:top w:val="single" w:color="999999" w:sz="0" w:space="0"/>
              <w:left w:val="single" w:color="999999" w:sz="0" w:space="0"/>
              <w:bottom w:val="single" w:color="999999" w:sz="0" w:space="0"/>
              <w:right w:val="single" w:color="999999" w:sz="0" w:space="0"/>
            </w:tcBorders>
            <w:vAlign w:val="center"/>
          </w:tcPr>
          <w:p w14:paraId="1B894300">
            <w:pPr>
              <w:spacing w:before="40" w:after="40"/>
              <w:jc w:val="left"/>
            </w:pPr>
            <w:r>
              <w:rPr>
                <w:rFonts w:ascii="Arial" w:hAnsi="Arial" w:eastAsia="Arial" w:cs="Arial"/>
                <w:sz w:val="16"/>
                <w:szCs w:val="16"/>
              </w:rPr>
              <w:t>5.1 ± 0.4 (n=1,365)</w:t>
            </w:r>
          </w:p>
        </w:tc>
        <w:tc>
          <w:tcPr>
            <w:tcW w:w="1606" w:type="dxa"/>
            <w:tcBorders>
              <w:top w:val="single" w:color="999999" w:sz="0" w:space="0"/>
              <w:left w:val="single" w:color="999999" w:sz="0" w:space="0"/>
              <w:bottom w:val="single" w:color="999999" w:sz="0" w:space="0"/>
              <w:right w:val="single" w:color="999999" w:sz="0" w:space="0"/>
            </w:tcBorders>
            <w:vAlign w:val="center"/>
          </w:tcPr>
          <w:p w14:paraId="4229107E">
            <w:pPr>
              <w:spacing w:before="40" w:after="40"/>
              <w:jc w:val="center"/>
            </w:pPr>
            <w:r>
              <w:rPr>
                <w:rFonts w:ascii="Arial" w:hAnsi="Arial" w:eastAsia="Arial" w:cs="Arial"/>
                <w:sz w:val="16"/>
                <w:szCs w:val="16"/>
              </w:rPr>
              <w:t>0.951</w:t>
            </w:r>
          </w:p>
        </w:tc>
      </w:tr>
      <w:tr w14:paraId="4BB5DF10">
        <w:tc>
          <w:tcPr>
            <w:tcW w:w="3008" w:type="dxa"/>
            <w:tcBorders>
              <w:top w:val="single" w:color="999999" w:sz="0" w:space="0"/>
              <w:left w:val="single" w:color="999999" w:sz="0" w:space="0"/>
              <w:bottom w:val="single" w:color="999999" w:sz="0" w:space="0"/>
              <w:right w:val="single" w:color="999999" w:sz="0" w:space="0"/>
            </w:tcBorders>
            <w:vAlign w:val="center"/>
          </w:tcPr>
          <w:p w14:paraId="61421F6E">
            <w:pPr>
              <w:spacing w:before="40" w:after="40"/>
              <w:jc w:val="left"/>
            </w:pPr>
            <w:r>
              <w:rPr>
                <w:rFonts w:ascii="Arial" w:hAnsi="Arial" w:eastAsia="Arial" w:cs="Arial"/>
                <w:sz w:val="16"/>
                <w:szCs w:val="16"/>
              </w:rPr>
              <w:t>FPG (mg/dL)</w:t>
            </w:r>
          </w:p>
        </w:tc>
        <w:tc>
          <w:tcPr>
            <w:tcW w:w="2206" w:type="dxa"/>
            <w:tcBorders>
              <w:top w:val="single" w:color="999999" w:sz="0" w:space="0"/>
              <w:left w:val="single" w:color="999999" w:sz="0" w:space="0"/>
              <w:bottom w:val="single" w:color="999999" w:sz="0" w:space="0"/>
              <w:right w:val="single" w:color="999999" w:sz="0" w:space="0"/>
            </w:tcBorders>
            <w:vAlign w:val="center"/>
          </w:tcPr>
          <w:p w14:paraId="3EBFBD5D">
            <w:pPr>
              <w:spacing w:before="40" w:after="40"/>
              <w:jc w:val="left"/>
            </w:pPr>
            <w:r>
              <w:rPr>
                <w:rFonts w:ascii="Arial" w:hAnsi="Arial" w:eastAsia="Arial" w:cs="Arial"/>
                <w:sz w:val="16"/>
                <w:szCs w:val="16"/>
              </w:rPr>
              <w:t>100.0 ± 11.9</w:t>
            </w:r>
          </w:p>
        </w:tc>
        <w:tc>
          <w:tcPr>
            <w:tcW w:w="2206" w:type="dxa"/>
            <w:tcBorders>
              <w:top w:val="single" w:color="999999" w:sz="0" w:space="0"/>
              <w:left w:val="single" w:color="999999" w:sz="0" w:space="0"/>
              <w:bottom w:val="single" w:color="999999" w:sz="0" w:space="0"/>
              <w:right w:val="single" w:color="999999" w:sz="0" w:space="0"/>
            </w:tcBorders>
            <w:vAlign w:val="center"/>
          </w:tcPr>
          <w:p w14:paraId="50DD5F42">
            <w:pPr>
              <w:spacing w:before="40" w:after="40"/>
              <w:jc w:val="left"/>
            </w:pPr>
            <w:r>
              <w:rPr>
                <w:rFonts w:ascii="Arial" w:hAnsi="Arial" w:eastAsia="Arial" w:cs="Arial"/>
                <w:sz w:val="16"/>
                <w:szCs w:val="16"/>
              </w:rPr>
              <w:t>100.0 ± 12.3</w:t>
            </w:r>
          </w:p>
        </w:tc>
        <w:tc>
          <w:tcPr>
            <w:tcW w:w="1606" w:type="dxa"/>
            <w:tcBorders>
              <w:top w:val="single" w:color="999999" w:sz="0" w:space="0"/>
              <w:left w:val="single" w:color="999999" w:sz="0" w:space="0"/>
              <w:bottom w:val="single" w:color="999999" w:sz="0" w:space="0"/>
              <w:right w:val="single" w:color="999999" w:sz="0" w:space="0"/>
            </w:tcBorders>
            <w:vAlign w:val="center"/>
          </w:tcPr>
          <w:p w14:paraId="5C30A6F6">
            <w:pPr>
              <w:spacing w:before="40" w:after="40"/>
              <w:jc w:val="center"/>
            </w:pPr>
            <w:r>
              <w:rPr>
                <w:rFonts w:ascii="Arial" w:hAnsi="Arial" w:eastAsia="Arial" w:cs="Arial"/>
                <w:sz w:val="16"/>
                <w:szCs w:val="16"/>
              </w:rPr>
              <w:t>0.922</w:t>
            </w:r>
          </w:p>
        </w:tc>
      </w:tr>
      <w:tr w14:paraId="1DFA3ACF">
        <w:tc>
          <w:tcPr>
            <w:tcW w:w="3008" w:type="dxa"/>
            <w:tcBorders>
              <w:top w:val="single" w:color="999999" w:sz="0" w:space="0"/>
              <w:left w:val="single" w:color="999999" w:sz="0" w:space="0"/>
              <w:bottom w:val="single" w:color="999999" w:sz="0" w:space="0"/>
              <w:right w:val="single" w:color="999999" w:sz="0" w:space="0"/>
            </w:tcBorders>
            <w:vAlign w:val="center"/>
          </w:tcPr>
          <w:p w14:paraId="0B973D32">
            <w:pPr>
              <w:spacing w:before="40" w:after="40"/>
              <w:jc w:val="left"/>
            </w:pPr>
            <w:r>
              <w:rPr>
                <w:rFonts w:ascii="Arial" w:hAnsi="Arial" w:eastAsia="Arial" w:cs="Arial"/>
                <w:sz w:val="16"/>
                <w:szCs w:val="16"/>
              </w:rPr>
              <w:t>UA (μmol/L)</w:t>
            </w:r>
          </w:p>
        </w:tc>
        <w:tc>
          <w:tcPr>
            <w:tcW w:w="2206" w:type="dxa"/>
            <w:tcBorders>
              <w:top w:val="single" w:color="999999" w:sz="0" w:space="0"/>
              <w:left w:val="single" w:color="999999" w:sz="0" w:space="0"/>
              <w:bottom w:val="single" w:color="999999" w:sz="0" w:space="0"/>
              <w:right w:val="single" w:color="999999" w:sz="0" w:space="0"/>
            </w:tcBorders>
            <w:vAlign w:val="center"/>
          </w:tcPr>
          <w:p w14:paraId="0C0DAE3A">
            <w:pPr>
              <w:spacing w:before="40" w:after="40"/>
              <w:jc w:val="left"/>
            </w:pPr>
            <w:r>
              <w:rPr>
                <w:rFonts w:ascii="Arial" w:hAnsi="Arial" w:eastAsia="Arial" w:cs="Arial"/>
                <w:sz w:val="16"/>
                <w:szCs w:val="16"/>
              </w:rPr>
              <w:t>262 ± 73</w:t>
            </w:r>
          </w:p>
        </w:tc>
        <w:tc>
          <w:tcPr>
            <w:tcW w:w="2206" w:type="dxa"/>
            <w:tcBorders>
              <w:top w:val="single" w:color="999999" w:sz="0" w:space="0"/>
              <w:left w:val="single" w:color="999999" w:sz="0" w:space="0"/>
              <w:bottom w:val="single" w:color="999999" w:sz="0" w:space="0"/>
              <w:right w:val="single" w:color="999999" w:sz="0" w:space="0"/>
            </w:tcBorders>
            <w:vAlign w:val="center"/>
          </w:tcPr>
          <w:p w14:paraId="08BAFF20">
            <w:pPr>
              <w:spacing w:before="40" w:after="40"/>
              <w:jc w:val="left"/>
            </w:pPr>
            <w:r>
              <w:rPr>
                <w:rFonts w:ascii="Arial" w:hAnsi="Arial" w:eastAsia="Arial" w:cs="Arial"/>
                <w:sz w:val="16"/>
                <w:szCs w:val="16"/>
              </w:rPr>
              <w:t>267 ± 77</w:t>
            </w:r>
          </w:p>
        </w:tc>
        <w:tc>
          <w:tcPr>
            <w:tcW w:w="1606" w:type="dxa"/>
            <w:tcBorders>
              <w:top w:val="single" w:color="999999" w:sz="0" w:space="0"/>
              <w:left w:val="single" w:color="999999" w:sz="0" w:space="0"/>
              <w:bottom w:val="single" w:color="999999" w:sz="0" w:space="0"/>
              <w:right w:val="single" w:color="999999" w:sz="0" w:space="0"/>
            </w:tcBorders>
            <w:vAlign w:val="center"/>
          </w:tcPr>
          <w:p w14:paraId="747C95D9">
            <w:pPr>
              <w:spacing w:before="40" w:after="40"/>
              <w:jc w:val="center"/>
            </w:pPr>
            <w:r>
              <w:rPr>
                <w:rFonts w:ascii="Arial" w:hAnsi="Arial" w:eastAsia="Arial" w:cs="Arial"/>
                <w:sz w:val="16"/>
                <w:szCs w:val="16"/>
              </w:rPr>
              <w:t>0.194</w:t>
            </w:r>
          </w:p>
        </w:tc>
      </w:tr>
      <w:tr w14:paraId="456F0F6E">
        <w:tc>
          <w:tcPr>
            <w:tcW w:w="3008" w:type="dxa"/>
            <w:tcBorders>
              <w:top w:val="single" w:color="999999" w:sz="0" w:space="0"/>
              <w:left w:val="single" w:color="999999" w:sz="0" w:space="0"/>
              <w:bottom w:val="single" w:color="999999" w:sz="0" w:space="0"/>
              <w:right w:val="single" w:color="999999" w:sz="0" w:space="0"/>
            </w:tcBorders>
            <w:vAlign w:val="center"/>
          </w:tcPr>
          <w:p w14:paraId="2D5827B8">
            <w:pPr>
              <w:spacing w:before="40" w:after="40"/>
              <w:jc w:val="left"/>
            </w:pPr>
            <w:r>
              <w:rPr>
                <w:rFonts w:ascii="Arial" w:hAnsi="Arial" w:eastAsia="Arial" w:cs="Arial"/>
                <w:sz w:val="16"/>
                <w:szCs w:val="16"/>
              </w:rPr>
              <w:t>NHHR</w:t>
            </w:r>
          </w:p>
        </w:tc>
        <w:tc>
          <w:tcPr>
            <w:tcW w:w="2206" w:type="dxa"/>
            <w:tcBorders>
              <w:top w:val="single" w:color="999999" w:sz="0" w:space="0"/>
              <w:left w:val="single" w:color="999999" w:sz="0" w:space="0"/>
              <w:bottom w:val="single" w:color="999999" w:sz="0" w:space="0"/>
              <w:right w:val="single" w:color="999999" w:sz="0" w:space="0"/>
            </w:tcBorders>
            <w:vAlign w:val="center"/>
          </w:tcPr>
          <w:p w14:paraId="5F915F66">
            <w:pPr>
              <w:spacing w:before="40" w:after="40"/>
              <w:jc w:val="left"/>
            </w:pPr>
            <w:r>
              <w:rPr>
                <w:rFonts w:ascii="Arial" w:hAnsi="Arial" w:eastAsia="Arial" w:cs="Arial"/>
                <w:sz w:val="16"/>
                <w:szCs w:val="16"/>
              </w:rPr>
              <w:t>2.9 ± 1.3</w:t>
            </w:r>
          </w:p>
        </w:tc>
        <w:tc>
          <w:tcPr>
            <w:tcW w:w="2206" w:type="dxa"/>
            <w:tcBorders>
              <w:top w:val="single" w:color="999999" w:sz="0" w:space="0"/>
              <w:left w:val="single" w:color="999999" w:sz="0" w:space="0"/>
              <w:bottom w:val="single" w:color="999999" w:sz="0" w:space="0"/>
              <w:right w:val="single" w:color="999999" w:sz="0" w:space="0"/>
            </w:tcBorders>
            <w:vAlign w:val="center"/>
          </w:tcPr>
          <w:p w14:paraId="7C1F684A">
            <w:pPr>
              <w:spacing w:before="40" w:after="40"/>
              <w:jc w:val="left"/>
            </w:pPr>
            <w:r>
              <w:rPr>
                <w:rFonts w:ascii="Arial" w:hAnsi="Arial" w:eastAsia="Arial" w:cs="Arial"/>
                <w:sz w:val="16"/>
                <w:szCs w:val="16"/>
              </w:rPr>
              <w:t>3.0 ± 1.4</w:t>
            </w:r>
          </w:p>
        </w:tc>
        <w:tc>
          <w:tcPr>
            <w:tcW w:w="1606" w:type="dxa"/>
            <w:tcBorders>
              <w:top w:val="single" w:color="999999" w:sz="0" w:space="0"/>
              <w:left w:val="single" w:color="999999" w:sz="0" w:space="0"/>
              <w:bottom w:val="single" w:color="999999" w:sz="0" w:space="0"/>
              <w:right w:val="single" w:color="999999" w:sz="0" w:space="0"/>
            </w:tcBorders>
            <w:vAlign w:val="center"/>
          </w:tcPr>
          <w:p w14:paraId="5291FC7B">
            <w:pPr>
              <w:spacing w:before="40" w:after="40"/>
              <w:jc w:val="center"/>
            </w:pPr>
            <w:r>
              <w:rPr>
                <w:rFonts w:ascii="Arial" w:hAnsi="Arial" w:eastAsia="Arial" w:cs="Arial"/>
                <w:sz w:val="16"/>
                <w:szCs w:val="16"/>
              </w:rPr>
              <w:t>0.113</w:t>
            </w:r>
          </w:p>
        </w:tc>
      </w:tr>
    </w:tbl>
    <w:p w14:paraId="0721723E">
      <w:pPr>
        <w:spacing w:before="200" w:after="60"/>
        <w:jc w:val="left"/>
      </w:pPr>
      <w:r>
        <w:rPr>
          <w:rFonts w:ascii="Arial" w:hAnsi="Arial" w:eastAsia="Arial" w:cs="Arial"/>
          <w:b/>
          <w:bCs/>
          <w:color w:val="1F3864"/>
          <w:sz w:val="20"/>
          <w:szCs w:val="20"/>
        </w:rPr>
        <w:t>Categorical variables (n, %)</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2206"/>
        <w:gridCol w:w="2206"/>
        <w:gridCol w:w="1606"/>
      </w:tblGrid>
      <w:tr w14:paraId="756DED2B">
        <w:trPr>
          <w:tblHeader/>
        </w:trPr>
        <w:tc>
          <w:tcPr>
            <w:tcW w:w="3008" w:type="dxa"/>
            <w:tcBorders>
              <w:top w:val="single" w:color="999999" w:sz="0" w:space="0"/>
              <w:left w:val="single" w:color="999999" w:sz="0" w:space="0"/>
              <w:bottom w:val="single" w:color="999999" w:sz="0" w:space="0"/>
              <w:right w:val="single" w:color="999999" w:sz="0" w:space="0"/>
            </w:tcBorders>
            <w:shd w:val="clear" w:color="auto" w:fill="1F3864"/>
            <w:vAlign w:val="center"/>
          </w:tcPr>
          <w:p w14:paraId="3785A0A0">
            <w:pPr>
              <w:spacing w:before="40" w:after="40"/>
              <w:jc w:val="center"/>
            </w:pPr>
            <w:r>
              <w:rPr>
                <w:rFonts w:ascii="Arial" w:hAnsi="Arial" w:eastAsia="Arial" w:cs="Arial"/>
                <w:b/>
                <w:bCs/>
                <w:sz w:val="16"/>
                <w:szCs w:val="16"/>
              </w:rPr>
              <w:t>Variable</w:t>
            </w:r>
          </w:p>
        </w:tc>
        <w:tc>
          <w:tcPr>
            <w:tcW w:w="2206" w:type="dxa"/>
            <w:tcBorders>
              <w:top w:val="single" w:color="999999" w:sz="0" w:space="0"/>
              <w:left w:val="single" w:color="999999" w:sz="0" w:space="0"/>
              <w:bottom w:val="single" w:color="999999" w:sz="0" w:space="0"/>
              <w:right w:val="single" w:color="999999" w:sz="0" w:space="0"/>
            </w:tcBorders>
            <w:shd w:val="clear" w:color="auto" w:fill="1F3864"/>
            <w:vAlign w:val="center"/>
          </w:tcPr>
          <w:p w14:paraId="2B7D6A0F">
            <w:pPr>
              <w:spacing w:before="40" w:after="40"/>
              <w:jc w:val="center"/>
            </w:pPr>
            <w:r>
              <w:rPr>
                <w:rFonts w:ascii="Arial" w:hAnsi="Arial" w:eastAsia="Arial" w:cs="Arial"/>
                <w:b/>
                <w:bCs/>
                <w:sz w:val="16"/>
                <w:szCs w:val="16"/>
              </w:rPr>
              <w:t>Included (n=6,762)</w:t>
            </w:r>
          </w:p>
        </w:tc>
        <w:tc>
          <w:tcPr>
            <w:tcW w:w="2206" w:type="dxa"/>
            <w:tcBorders>
              <w:top w:val="single" w:color="999999" w:sz="0" w:space="0"/>
              <w:left w:val="single" w:color="999999" w:sz="0" w:space="0"/>
              <w:bottom w:val="single" w:color="999999" w:sz="0" w:space="0"/>
              <w:right w:val="single" w:color="999999" w:sz="0" w:space="0"/>
            </w:tcBorders>
            <w:shd w:val="clear" w:color="auto" w:fill="1F3864"/>
            <w:vAlign w:val="center"/>
          </w:tcPr>
          <w:p w14:paraId="2638E674">
            <w:pPr>
              <w:spacing w:before="40" w:after="40"/>
              <w:jc w:val="center"/>
            </w:pPr>
            <w:r>
              <w:rPr>
                <w:rFonts w:ascii="Arial" w:hAnsi="Arial" w:eastAsia="Arial" w:cs="Arial"/>
                <w:b/>
                <w:bCs/>
                <w:sz w:val="16"/>
                <w:szCs w:val="16"/>
              </w:rPr>
              <w:t>Excluded (n=1,388)</w:t>
            </w:r>
          </w:p>
        </w:tc>
        <w:tc>
          <w:tcPr>
            <w:tcW w:w="1606" w:type="dxa"/>
            <w:tcBorders>
              <w:top w:val="single" w:color="999999" w:sz="0" w:space="0"/>
              <w:left w:val="single" w:color="999999" w:sz="0" w:space="0"/>
              <w:bottom w:val="single" w:color="999999" w:sz="0" w:space="0"/>
              <w:right w:val="single" w:color="999999" w:sz="0" w:space="0"/>
            </w:tcBorders>
            <w:shd w:val="clear" w:color="auto" w:fill="1F3864"/>
            <w:vAlign w:val="center"/>
          </w:tcPr>
          <w:p w14:paraId="2A3CD7BC">
            <w:pPr>
              <w:spacing w:before="40" w:after="40"/>
              <w:jc w:val="center"/>
            </w:pPr>
            <w:r>
              <w:rPr>
                <w:rFonts w:ascii="Arial" w:hAnsi="Arial" w:eastAsia="Arial" w:cs="Arial"/>
                <w:b/>
                <w:bCs/>
                <w:sz w:val="16"/>
                <w:szCs w:val="16"/>
              </w:rPr>
              <w:t>P-value</w:t>
            </w:r>
          </w:p>
        </w:tc>
      </w:tr>
      <w:tr w14:paraId="5A8E57FC">
        <w:tc>
          <w:tcPr>
            <w:tcW w:w="3008" w:type="dxa"/>
            <w:tcBorders>
              <w:top w:val="single" w:color="999999" w:sz="0" w:space="0"/>
              <w:left w:val="single" w:color="999999" w:sz="0" w:space="0"/>
              <w:bottom w:val="single" w:color="999999" w:sz="0" w:space="0"/>
              <w:right w:val="single" w:color="999999" w:sz="0" w:space="0"/>
            </w:tcBorders>
            <w:vAlign w:val="center"/>
          </w:tcPr>
          <w:p w14:paraId="67FAE988">
            <w:pPr>
              <w:spacing w:before="40" w:after="40"/>
              <w:jc w:val="left"/>
            </w:pPr>
            <w:r>
              <w:rPr>
                <w:rFonts w:ascii="Arial" w:hAnsi="Arial" w:eastAsia="Arial" w:cs="Arial"/>
                <w:sz w:val="16"/>
                <w:szCs w:val="16"/>
              </w:rPr>
              <w:t>Female</w:t>
            </w:r>
          </w:p>
        </w:tc>
        <w:tc>
          <w:tcPr>
            <w:tcW w:w="2206" w:type="dxa"/>
            <w:tcBorders>
              <w:top w:val="single" w:color="999999" w:sz="0" w:space="0"/>
              <w:left w:val="single" w:color="999999" w:sz="0" w:space="0"/>
              <w:bottom w:val="single" w:color="999999" w:sz="0" w:space="0"/>
              <w:right w:val="single" w:color="999999" w:sz="0" w:space="0"/>
            </w:tcBorders>
            <w:vAlign w:val="center"/>
          </w:tcPr>
          <w:p w14:paraId="6D87A073">
            <w:pPr>
              <w:spacing w:before="40" w:after="40"/>
              <w:jc w:val="left"/>
            </w:pPr>
            <w:r>
              <w:rPr>
                <w:rFonts w:ascii="Arial" w:hAnsi="Arial" w:eastAsia="Arial" w:cs="Arial"/>
                <w:sz w:val="16"/>
                <w:szCs w:val="16"/>
              </w:rPr>
              <w:t>3,628 (53.6%)</w:t>
            </w:r>
          </w:p>
        </w:tc>
        <w:tc>
          <w:tcPr>
            <w:tcW w:w="2206" w:type="dxa"/>
            <w:tcBorders>
              <w:top w:val="single" w:color="999999" w:sz="0" w:space="0"/>
              <w:left w:val="single" w:color="999999" w:sz="0" w:space="0"/>
              <w:bottom w:val="single" w:color="999999" w:sz="0" w:space="0"/>
              <w:right w:val="single" w:color="999999" w:sz="0" w:space="0"/>
            </w:tcBorders>
            <w:vAlign w:val="center"/>
          </w:tcPr>
          <w:p w14:paraId="1C6F2234">
            <w:pPr>
              <w:spacing w:before="40" w:after="40"/>
              <w:jc w:val="left"/>
            </w:pPr>
            <w:r>
              <w:rPr>
                <w:rFonts w:ascii="Arial" w:hAnsi="Arial" w:eastAsia="Arial" w:cs="Arial"/>
                <w:sz w:val="16"/>
                <w:szCs w:val="16"/>
              </w:rPr>
              <w:t>705 (51.2%)</w:t>
            </w:r>
          </w:p>
        </w:tc>
        <w:tc>
          <w:tcPr>
            <w:tcW w:w="1606" w:type="dxa"/>
            <w:tcBorders>
              <w:top w:val="single" w:color="999999" w:sz="0" w:space="0"/>
              <w:left w:val="single" w:color="999999" w:sz="0" w:space="0"/>
              <w:bottom w:val="single" w:color="999999" w:sz="0" w:space="0"/>
              <w:right w:val="single" w:color="999999" w:sz="0" w:space="0"/>
            </w:tcBorders>
            <w:vAlign w:val="center"/>
          </w:tcPr>
          <w:p w14:paraId="32939692">
            <w:pPr>
              <w:spacing w:before="40" w:after="40"/>
              <w:jc w:val="center"/>
            </w:pPr>
            <w:r>
              <w:rPr>
                <w:rFonts w:ascii="Arial" w:hAnsi="Arial" w:eastAsia="Arial" w:cs="Arial"/>
                <w:sz w:val="16"/>
                <w:szCs w:val="16"/>
              </w:rPr>
              <w:t>0.115</w:t>
            </w:r>
          </w:p>
        </w:tc>
      </w:tr>
      <w:tr w14:paraId="7D5CEA51">
        <w:tc>
          <w:tcPr>
            <w:tcW w:w="3008" w:type="dxa"/>
            <w:tcBorders>
              <w:top w:val="single" w:color="999999" w:sz="0" w:space="0"/>
              <w:left w:val="single" w:color="999999" w:sz="0" w:space="0"/>
              <w:bottom w:val="single" w:color="999999" w:sz="0" w:space="0"/>
              <w:right w:val="single" w:color="999999" w:sz="0" w:space="0"/>
            </w:tcBorders>
            <w:vAlign w:val="center"/>
          </w:tcPr>
          <w:p w14:paraId="7E8749BA">
            <w:pPr>
              <w:spacing w:before="40" w:after="40"/>
              <w:jc w:val="left"/>
            </w:pPr>
            <w:r>
              <w:rPr>
                <w:rFonts w:ascii="Arial" w:hAnsi="Arial" w:eastAsia="Arial" w:cs="Arial"/>
                <w:sz w:val="16"/>
                <w:szCs w:val="16"/>
              </w:rPr>
              <w:t>Ever smoking</w:t>
            </w:r>
          </w:p>
        </w:tc>
        <w:tc>
          <w:tcPr>
            <w:tcW w:w="2206" w:type="dxa"/>
            <w:tcBorders>
              <w:top w:val="single" w:color="999999" w:sz="0" w:space="0"/>
              <w:left w:val="single" w:color="999999" w:sz="0" w:space="0"/>
              <w:bottom w:val="single" w:color="999999" w:sz="0" w:space="0"/>
              <w:right w:val="single" w:color="999999" w:sz="0" w:space="0"/>
            </w:tcBorders>
            <w:vAlign w:val="center"/>
          </w:tcPr>
          <w:p w14:paraId="312B94EB">
            <w:pPr>
              <w:spacing w:before="40" w:after="40"/>
              <w:jc w:val="left"/>
            </w:pPr>
            <w:r>
              <w:rPr>
                <w:rFonts w:ascii="Arial" w:hAnsi="Arial" w:eastAsia="Arial" w:cs="Arial"/>
                <w:sz w:val="16"/>
                <w:szCs w:val="16"/>
              </w:rPr>
              <w:t>557 (8.2%)</w:t>
            </w:r>
          </w:p>
        </w:tc>
        <w:tc>
          <w:tcPr>
            <w:tcW w:w="2206" w:type="dxa"/>
            <w:tcBorders>
              <w:top w:val="single" w:color="999999" w:sz="0" w:space="0"/>
              <w:left w:val="single" w:color="999999" w:sz="0" w:space="0"/>
              <w:bottom w:val="single" w:color="999999" w:sz="0" w:space="0"/>
              <w:right w:val="single" w:color="999999" w:sz="0" w:space="0"/>
            </w:tcBorders>
            <w:vAlign w:val="center"/>
          </w:tcPr>
          <w:p w14:paraId="4DDF6905">
            <w:pPr>
              <w:spacing w:before="40" w:after="40"/>
              <w:jc w:val="left"/>
            </w:pPr>
            <w:r>
              <w:rPr>
                <w:rFonts w:ascii="Arial" w:hAnsi="Arial" w:eastAsia="Arial" w:cs="Arial"/>
                <w:sz w:val="16"/>
                <w:szCs w:val="16"/>
              </w:rPr>
              <w:t>214 (15.5%)</w:t>
            </w:r>
          </w:p>
        </w:tc>
        <w:tc>
          <w:tcPr>
            <w:tcW w:w="1606" w:type="dxa"/>
            <w:tcBorders>
              <w:top w:val="single" w:color="999999" w:sz="0" w:space="0"/>
              <w:left w:val="single" w:color="999999" w:sz="0" w:space="0"/>
              <w:bottom w:val="single" w:color="999999" w:sz="0" w:space="0"/>
              <w:right w:val="single" w:color="999999" w:sz="0" w:space="0"/>
            </w:tcBorders>
            <w:vAlign w:val="center"/>
          </w:tcPr>
          <w:p w14:paraId="5A637890">
            <w:pPr>
              <w:spacing w:before="40" w:after="40"/>
              <w:jc w:val="center"/>
            </w:pPr>
            <w:r>
              <w:rPr>
                <w:rFonts w:ascii="Arial" w:hAnsi="Arial" w:eastAsia="Arial" w:cs="Arial"/>
                <w:sz w:val="16"/>
                <w:szCs w:val="16"/>
              </w:rPr>
              <w:t>&lt;0.001</w:t>
            </w:r>
          </w:p>
        </w:tc>
      </w:tr>
      <w:tr w14:paraId="6C9E7CDC">
        <w:tc>
          <w:tcPr>
            <w:tcW w:w="3008" w:type="dxa"/>
            <w:tcBorders>
              <w:top w:val="single" w:color="999999" w:sz="0" w:space="0"/>
              <w:left w:val="single" w:color="999999" w:sz="0" w:space="0"/>
              <w:bottom w:val="single" w:color="999999" w:sz="0" w:space="0"/>
              <w:right w:val="single" w:color="999999" w:sz="0" w:space="0"/>
            </w:tcBorders>
            <w:vAlign w:val="center"/>
          </w:tcPr>
          <w:p w14:paraId="68D9A907">
            <w:pPr>
              <w:spacing w:before="40" w:after="40"/>
              <w:jc w:val="left"/>
            </w:pPr>
            <w:r>
              <w:rPr>
                <w:rFonts w:ascii="Arial" w:hAnsi="Arial" w:eastAsia="Arial" w:cs="Arial"/>
                <w:sz w:val="16"/>
                <w:szCs w:val="16"/>
              </w:rPr>
              <w:t>Ever drinking</w:t>
            </w:r>
          </w:p>
        </w:tc>
        <w:tc>
          <w:tcPr>
            <w:tcW w:w="2206" w:type="dxa"/>
            <w:tcBorders>
              <w:top w:val="single" w:color="999999" w:sz="0" w:space="0"/>
              <w:left w:val="single" w:color="999999" w:sz="0" w:space="0"/>
              <w:bottom w:val="single" w:color="999999" w:sz="0" w:space="0"/>
              <w:right w:val="single" w:color="999999" w:sz="0" w:space="0"/>
            </w:tcBorders>
            <w:vAlign w:val="center"/>
          </w:tcPr>
          <w:p w14:paraId="138CA5F3">
            <w:pPr>
              <w:spacing w:before="40" w:after="40"/>
              <w:jc w:val="left"/>
            </w:pPr>
            <w:r>
              <w:rPr>
                <w:rFonts w:ascii="Arial" w:hAnsi="Arial" w:eastAsia="Arial" w:cs="Arial"/>
                <w:sz w:val="16"/>
                <w:szCs w:val="16"/>
              </w:rPr>
              <w:t>2,635 (38.9%)</w:t>
            </w:r>
          </w:p>
        </w:tc>
        <w:tc>
          <w:tcPr>
            <w:tcW w:w="2206" w:type="dxa"/>
            <w:tcBorders>
              <w:top w:val="single" w:color="999999" w:sz="0" w:space="0"/>
              <w:left w:val="single" w:color="999999" w:sz="0" w:space="0"/>
              <w:bottom w:val="single" w:color="999999" w:sz="0" w:space="0"/>
              <w:right w:val="single" w:color="999999" w:sz="0" w:space="0"/>
            </w:tcBorders>
            <w:vAlign w:val="center"/>
          </w:tcPr>
          <w:p w14:paraId="3F2E1373">
            <w:pPr>
              <w:spacing w:before="40" w:after="40"/>
              <w:jc w:val="left"/>
            </w:pPr>
            <w:r>
              <w:rPr>
                <w:rFonts w:ascii="Arial" w:hAnsi="Arial" w:eastAsia="Arial" w:cs="Arial"/>
                <w:sz w:val="16"/>
                <w:szCs w:val="16"/>
              </w:rPr>
              <w:t>540 (40.2%)</w:t>
            </w:r>
          </w:p>
        </w:tc>
        <w:tc>
          <w:tcPr>
            <w:tcW w:w="1606" w:type="dxa"/>
            <w:tcBorders>
              <w:top w:val="single" w:color="999999" w:sz="0" w:space="0"/>
              <w:left w:val="single" w:color="999999" w:sz="0" w:space="0"/>
              <w:bottom w:val="single" w:color="999999" w:sz="0" w:space="0"/>
              <w:right w:val="single" w:color="999999" w:sz="0" w:space="0"/>
            </w:tcBorders>
            <w:vAlign w:val="center"/>
          </w:tcPr>
          <w:p w14:paraId="6D807E9E">
            <w:pPr>
              <w:spacing w:before="40" w:after="40"/>
              <w:jc w:val="center"/>
            </w:pPr>
            <w:r>
              <w:rPr>
                <w:rFonts w:ascii="Arial" w:hAnsi="Arial" w:eastAsia="Arial" w:cs="Arial"/>
                <w:sz w:val="16"/>
                <w:szCs w:val="16"/>
              </w:rPr>
              <w:t>0.388</w:t>
            </w:r>
          </w:p>
        </w:tc>
      </w:tr>
      <w:tr w14:paraId="228A1A1C">
        <w:tc>
          <w:tcPr>
            <w:tcW w:w="3008" w:type="dxa"/>
            <w:tcBorders>
              <w:top w:val="single" w:color="999999" w:sz="0" w:space="0"/>
              <w:left w:val="single" w:color="999999" w:sz="0" w:space="0"/>
              <w:bottom w:val="single" w:color="999999" w:sz="0" w:space="0"/>
              <w:right w:val="single" w:color="999999" w:sz="0" w:space="0"/>
            </w:tcBorders>
            <w:vAlign w:val="center"/>
          </w:tcPr>
          <w:p w14:paraId="6C20DA3B">
            <w:pPr>
              <w:spacing w:before="40" w:after="40"/>
              <w:jc w:val="left"/>
            </w:pPr>
            <w:r>
              <w:rPr>
                <w:rFonts w:ascii="Arial" w:hAnsi="Arial" w:eastAsia="Arial" w:cs="Arial"/>
                <w:sz w:val="16"/>
                <w:szCs w:val="16"/>
              </w:rPr>
              <w:t>Hypertension</w:t>
            </w:r>
          </w:p>
        </w:tc>
        <w:tc>
          <w:tcPr>
            <w:tcW w:w="2206" w:type="dxa"/>
            <w:tcBorders>
              <w:top w:val="single" w:color="999999" w:sz="0" w:space="0"/>
              <w:left w:val="single" w:color="999999" w:sz="0" w:space="0"/>
              <w:bottom w:val="single" w:color="999999" w:sz="0" w:space="0"/>
              <w:right w:val="single" w:color="999999" w:sz="0" w:space="0"/>
            </w:tcBorders>
            <w:vAlign w:val="center"/>
          </w:tcPr>
          <w:p w14:paraId="2013A8F0">
            <w:pPr>
              <w:spacing w:before="40" w:after="40"/>
              <w:jc w:val="left"/>
            </w:pPr>
            <w:r>
              <w:rPr>
                <w:rFonts w:ascii="Arial" w:hAnsi="Arial" w:eastAsia="Arial" w:cs="Arial"/>
                <w:sz w:val="16"/>
                <w:szCs w:val="16"/>
              </w:rPr>
              <w:t>1,595 (23.5%)</w:t>
            </w:r>
          </w:p>
        </w:tc>
        <w:tc>
          <w:tcPr>
            <w:tcW w:w="2206" w:type="dxa"/>
            <w:tcBorders>
              <w:top w:val="single" w:color="999999" w:sz="0" w:space="0"/>
              <w:left w:val="single" w:color="999999" w:sz="0" w:space="0"/>
              <w:bottom w:val="single" w:color="999999" w:sz="0" w:space="0"/>
              <w:right w:val="single" w:color="999999" w:sz="0" w:space="0"/>
            </w:tcBorders>
            <w:vAlign w:val="center"/>
          </w:tcPr>
          <w:p w14:paraId="48C13C48">
            <w:pPr>
              <w:spacing w:before="40" w:after="40"/>
              <w:jc w:val="left"/>
            </w:pPr>
            <w:r>
              <w:rPr>
                <w:rFonts w:ascii="Arial" w:hAnsi="Arial" w:eastAsia="Arial" w:cs="Arial"/>
                <w:sz w:val="16"/>
                <w:szCs w:val="16"/>
              </w:rPr>
              <w:t>363 (27.8%)</w:t>
            </w:r>
          </w:p>
        </w:tc>
        <w:tc>
          <w:tcPr>
            <w:tcW w:w="1606" w:type="dxa"/>
            <w:tcBorders>
              <w:top w:val="single" w:color="999999" w:sz="0" w:space="0"/>
              <w:left w:val="single" w:color="999999" w:sz="0" w:space="0"/>
              <w:bottom w:val="single" w:color="999999" w:sz="0" w:space="0"/>
              <w:right w:val="single" w:color="999999" w:sz="0" w:space="0"/>
            </w:tcBorders>
            <w:vAlign w:val="center"/>
          </w:tcPr>
          <w:p w14:paraId="7C552E21">
            <w:pPr>
              <w:spacing w:before="40" w:after="40"/>
              <w:jc w:val="center"/>
            </w:pPr>
            <w:r>
              <w:rPr>
                <w:rFonts w:ascii="Arial" w:hAnsi="Arial" w:eastAsia="Arial" w:cs="Arial"/>
                <w:sz w:val="16"/>
                <w:szCs w:val="16"/>
              </w:rPr>
              <w:t>0.001</w:t>
            </w:r>
          </w:p>
        </w:tc>
      </w:tr>
      <w:tr w14:paraId="69FF6956">
        <w:tc>
          <w:tcPr>
            <w:tcW w:w="3008" w:type="dxa"/>
            <w:tcBorders>
              <w:top w:val="single" w:color="999999" w:sz="0" w:space="0"/>
              <w:left w:val="single" w:color="999999" w:sz="0" w:space="0"/>
              <w:bottom w:val="single" w:color="999999" w:sz="0" w:space="0"/>
              <w:right w:val="single" w:color="999999" w:sz="0" w:space="0"/>
            </w:tcBorders>
            <w:vAlign w:val="center"/>
          </w:tcPr>
          <w:p w14:paraId="2F0FB840">
            <w:pPr>
              <w:spacing w:before="40" w:after="40"/>
              <w:jc w:val="left"/>
            </w:pPr>
            <w:r>
              <w:rPr>
                <w:rFonts w:ascii="Arial" w:hAnsi="Arial" w:eastAsia="Arial" w:cs="Arial"/>
                <w:sz w:val="16"/>
                <w:szCs w:val="16"/>
              </w:rPr>
              <w:t>Dyslipidemia</w:t>
            </w:r>
          </w:p>
        </w:tc>
        <w:tc>
          <w:tcPr>
            <w:tcW w:w="2206" w:type="dxa"/>
            <w:tcBorders>
              <w:top w:val="single" w:color="999999" w:sz="0" w:space="0"/>
              <w:left w:val="single" w:color="999999" w:sz="0" w:space="0"/>
              <w:bottom w:val="single" w:color="999999" w:sz="0" w:space="0"/>
              <w:right w:val="single" w:color="999999" w:sz="0" w:space="0"/>
            </w:tcBorders>
            <w:vAlign w:val="center"/>
          </w:tcPr>
          <w:p w14:paraId="56E91308">
            <w:pPr>
              <w:spacing w:before="40" w:after="40"/>
              <w:jc w:val="left"/>
            </w:pPr>
            <w:r>
              <w:rPr>
                <w:rFonts w:ascii="Arial" w:hAnsi="Arial" w:eastAsia="Arial" w:cs="Arial"/>
                <w:sz w:val="16"/>
                <w:szCs w:val="16"/>
              </w:rPr>
              <w:t>527 (7.8%)</w:t>
            </w:r>
          </w:p>
        </w:tc>
        <w:tc>
          <w:tcPr>
            <w:tcW w:w="2206" w:type="dxa"/>
            <w:tcBorders>
              <w:top w:val="single" w:color="999999" w:sz="0" w:space="0"/>
              <w:left w:val="single" w:color="999999" w:sz="0" w:space="0"/>
              <w:bottom w:val="single" w:color="999999" w:sz="0" w:space="0"/>
              <w:right w:val="single" w:color="999999" w:sz="0" w:space="0"/>
            </w:tcBorders>
            <w:vAlign w:val="center"/>
          </w:tcPr>
          <w:p w14:paraId="4E24E5A1">
            <w:pPr>
              <w:spacing w:before="40" w:after="40"/>
              <w:jc w:val="left"/>
            </w:pPr>
            <w:r>
              <w:rPr>
                <w:rFonts w:ascii="Arial" w:hAnsi="Arial" w:eastAsia="Arial" w:cs="Arial"/>
                <w:sz w:val="16"/>
                <w:szCs w:val="16"/>
              </w:rPr>
              <w:t>110 (9.3%)</w:t>
            </w:r>
          </w:p>
        </w:tc>
        <w:tc>
          <w:tcPr>
            <w:tcW w:w="1606" w:type="dxa"/>
            <w:tcBorders>
              <w:top w:val="single" w:color="999999" w:sz="0" w:space="0"/>
              <w:left w:val="single" w:color="999999" w:sz="0" w:space="0"/>
              <w:bottom w:val="single" w:color="999999" w:sz="0" w:space="0"/>
              <w:right w:val="single" w:color="999999" w:sz="0" w:space="0"/>
            </w:tcBorders>
            <w:vAlign w:val="center"/>
          </w:tcPr>
          <w:p w14:paraId="7EAE1E77">
            <w:pPr>
              <w:spacing w:before="40" w:after="40"/>
              <w:jc w:val="center"/>
            </w:pPr>
            <w:r>
              <w:rPr>
                <w:rFonts w:ascii="Arial" w:hAnsi="Arial" w:eastAsia="Arial" w:cs="Arial"/>
                <w:sz w:val="16"/>
                <w:szCs w:val="16"/>
              </w:rPr>
              <w:t>0.082</w:t>
            </w:r>
          </w:p>
        </w:tc>
      </w:tr>
      <w:tr w14:paraId="4049FAA3">
        <w:tc>
          <w:tcPr>
            <w:tcW w:w="3008" w:type="dxa"/>
            <w:tcBorders>
              <w:top w:val="single" w:color="999999" w:sz="0" w:space="0"/>
              <w:left w:val="single" w:color="999999" w:sz="0" w:space="0"/>
              <w:bottom w:val="single" w:color="999999" w:sz="0" w:space="0"/>
              <w:right w:val="single" w:color="999999" w:sz="0" w:space="0"/>
            </w:tcBorders>
            <w:vAlign w:val="center"/>
          </w:tcPr>
          <w:p w14:paraId="30F1529A">
            <w:pPr>
              <w:spacing w:before="40" w:after="40"/>
              <w:jc w:val="left"/>
            </w:pPr>
            <w:r>
              <w:rPr>
                <w:rFonts w:ascii="Arial" w:hAnsi="Arial" w:eastAsia="Arial" w:cs="Arial"/>
                <w:sz w:val="16"/>
                <w:szCs w:val="16"/>
              </w:rPr>
              <w:t>Hyperuricemia</w:t>
            </w:r>
          </w:p>
        </w:tc>
        <w:tc>
          <w:tcPr>
            <w:tcW w:w="2206" w:type="dxa"/>
            <w:tcBorders>
              <w:top w:val="single" w:color="999999" w:sz="0" w:space="0"/>
              <w:left w:val="single" w:color="999999" w:sz="0" w:space="0"/>
              <w:bottom w:val="single" w:color="999999" w:sz="0" w:space="0"/>
              <w:right w:val="single" w:color="999999" w:sz="0" w:space="0"/>
            </w:tcBorders>
            <w:vAlign w:val="center"/>
          </w:tcPr>
          <w:p w14:paraId="26303CA8">
            <w:pPr>
              <w:spacing w:before="40" w:after="40"/>
              <w:jc w:val="left"/>
            </w:pPr>
            <w:r>
              <w:rPr>
                <w:rFonts w:ascii="Arial" w:hAnsi="Arial" w:eastAsia="Arial" w:cs="Arial"/>
                <w:sz w:val="16"/>
                <w:szCs w:val="16"/>
              </w:rPr>
              <w:t>319 (4.7%)</w:t>
            </w:r>
          </w:p>
        </w:tc>
        <w:tc>
          <w:tcPr>
            <w:tcW w:w="2206" w:type="dxa"/>
            <w:tcBorders>
              <w:top w:val="single" w:color="999999" w:sz="0" w:space="0"/>
              <w:left w:val="single" w:color="999999" w:sz="0" w:space="0"/>
              <w:bottom w:val="single" w:color="999999" w:sz="0" w:space="0"/>
              <w:right w:val="single" w:color="999999" w:sz="0" w:space="0"/>
            </w:tcBorders>
            <w:vAlign w:val="center"/>
          </w:tcPr>
          <w:p w14:paraId="6E771DEB">
            <w:pPr>
              <w:spacing w:before="40" w:after="40"/>
              <w:jc w:val="left"/>
            </w:pPr>
            <w:r>
              <w:rPr>
                <w:rFonts w:ascii="Arial" w:hAnsi="Arial" w:eastAsia="Arial" w:cs="Arial"/>
                <w:sz w:val="16"/>
                <w:szCs w:val="16"/>
              </w:rPr>
              <w:t>77 (5.6%)</w:t>
            </w:r>
          </w:p>
        </w:tc>
        <w:tc>
          <w:tcPr>
            <w:tcW w:w="1606" w:type="dxa"/>
            <w:tcBorders>
              <w:top w:val="single" w:color="999999" w:sz="0" w:space="0"/>
              <w:left w:val="single" w:color="999999" w:sz="0" w:space="0"/>
              <w:bottom w:val="single" w:color="999999" w:sz="0" w:space="0"/>
              <w:right w:val="single" w:color="999999" w:sz="0" w:space="0"/>
            </w:tcBorders>
            <w:vAlign w:val="center"/>
          </w:tcPr>
          <w:p w14:paraId="7115CA63">
            <w:pPr>
              <w:spacing w:before="40" w:after="40"/>
              <w:jc w:val="center"/>
            </w:pPr>
            <w:r>
              <w:rPr>
                <w:rFonts w:ascii="Arial" w:hAnsi="Arial" w:eastAsia="Arial" w:cs="Arial"/>
                <w:sz w:val="16"/>
                <w:szCs w:val="16"/>
              </w:rPr>
              <w:t>0.187</w:t>
            </w:r>
          </w:p>
        </w:tc>
      </w:tr>
      <w:tr w14:paraId="79AA92F5">
        <w:tc>
          <w:tcPr>
            <w:tcW w:w="3008" w:type="dxa"/>
            <w:tcBorders>
              <w:top w:val="single" w:color="999999" w:sz="0" w:space="0"/>
              <w:left w:val="single" w:color="999999" w:sz="0" w:space="0"/>
              <w:bottom w:val="single" w:color="999999" w:sz="0" w:space="0"/>
              <w:right w:val="single" w:color="999999" w:sz="0" w:space="0"/>
            </w:tcBorders>
            <w:vAlign w:val="center"/>
          </w:tcPr>
          <w:p w14:paraId="32088FED">
            <w:pPr>
              <w:spacing w:before="40" w:after="40"/>
              <w:jc w:val="left"/>
            </w:pPr>
            <w:r>
              <w:rPr>
                <w:rFonts w:ascii="Arial" w:hAnsi="Arial" w:eastAsia="Arial" w:cs="Arial"/>
                <w:sz w:val="16"/>
                <w:szCs w:val="16"/>
              </w:rPr>
              <w:t>High NHHR</w:t>
            </w:r>
          </w:p>
        </w:tc>
        <w:tc>
          <w:tcPr>
            <w:tcW w:w="2206" w:type="dxa"/>
            <w:tcBorders>
              <w:top w:val="single" w:color="999999" w:sz="0" w:space="0"/>
              <w:left w:val="single" w:color="999999" w:sz="0" w:space="0"/>
              <w:bottom w:val="single" w:color="999999" w:sz="0" w:space="0"/>
              <w:right w:val="single" w:color="999999" w:sz="0" w:space="0"/>
            </w:tcBorders>
            <w:vAlign w:val="center"/>
          </w:tcPr>
          <w:p w14:paraId="7DD633FA">
            <w:pPr>
              <w:spacing w:before="40" w:after="40"/>
              <w:jc w:val="left"/>
            </w:pPr>
            <w:r>
              <w:rPr>
                <w:rFonts w:ascii="Arial" w:hAnsi="Arial" w:eastAsia="Arial" w:cs="Arial"/>
                <w:sz w:val="16"/>
                <w:szCs w:val="16"/>
              </w:rPr>
              <w:t>3,375 (49.8%)</w:t>
            </w:r>
          </w:p>
        </w:tc>
        <w:tc>
          <w:tcPr>
            <w:tcW w:w="2206" w:type="dxa"/>
            <w:tcBorders>
              <w:top w:val="single" w:color="999999" w:sz="0" w:space="0"/>
              <w:left w:val="single" w:color="999999" w:sz="0" w:space="0"/>
              <w:bottom w:val="single" w:color="999999" w:sz="0" w:space="0"/>
              <w:right w:val="single" w:color="999999" w:sz="0" w:space="0"/>
            </w:tcBorders>
            <w:vAlign w:val="center"/>
          </w:tcPr>
          <w:p w14:paraId="7F490CC6">
            <w:pPr>
              <w:spacing w:before="40" w:after="40"/>
              <w:jc w:val="left"/>
            </w:pPr>
            <w:r>
              <w:rPr>
                <w:rFonts w:ascii="Arial" w:hAnsi="Arial" w:eastAsia="Arial" w:cs="Arial"/>
                <w:sz w:val="16"/>
                <w:szCs w:val="16"/>
              </w:rPr>
              <w:t>694 (50.8%)</w:t>
            </w:r>
          </w:p>
        </w:tc>
        <w:tc>
          <w:tcPr>
            <w:tcW w:w="1606" w:type="dxa"/>
            <w:tcBorders>
              <w:top w:val="single" w:color="999999" w:sz="0" w:space="0"/>
              <w:left w:val="single" w:color="999999" w:sz="0" w:space="0"/>
              <w:bottom w:val="single" w:color="999999" w:sz="0" w:space="0"/>
              <w:right w:val="single" w:color="999999" w:sz="0" w:space="0"/>
            </w:tcBorders>
            <w:vAlign w:val="center"/>
          </w:tcPr>
          <w:p w14:paraId="04ACC5A0">
            <w:pPr>
              <w:spacing w:before="40" w:after="40"/>
              <w:jc w:val="center"/>
            </w:pPr>
            <w:r>
              <w:rPr>
                <w:rFonts w:ascii="Arial" w:hAnsi="Arial" w:eastAsia="Arial" w:cs="Arial"/>
                <w:sz w:val="16"/>
                <w:szCs w:val="16"/>
              </w:rPr>
              <w:t>0.547</w:t>
            </w:r>
          </w:p>
        </w:tc>
      </w:tr>
      <w:tr w14:paraId="2695183F">
        <w:tc>
          <w:tcPr>
            <w:tcW w:w="3008" w:type="dxa"/>
            <w:tcBorders>
              <w:top w:val="single" w:color="999999" w:sz="0" w:space="0"/>
              <w:left w:val="single" w:color="999999" w:sz="0" w:space="0"/>
              <w:bottom w:val="single" w:color="999999" w:sz="0" w:space="0"/>
              <w:right w:val="single" w:color="999999" w:sz="0" w:space="0"/>
            </w:tcBorders>
            <w:vAlign w:val="center"/>
          </w:tcPr>
          <w:p w14:paraId="7C90DE73">
            <w:pPr>
              <w:spacing w:before="40" w:after="40"/>
              <w:jc w:val="left"/>
            </w:pPr>
            <w:r>
              <w:rPr>
                <w:rFonts w:ascii="Arial" w:hAnsi="Arial" w:eastAsia="Arial" w:cs="Arial"/>
                <w:sz w:val="16"/>
                <w:szCs w:val="16"/>
              </w:rPr>
              <w:t>Baseline prediabetes</w:t>
            </w:r>
          </w:p>
        </w:tc>
        <w:tc>
          <w:tcPr>
            <w:tcW w:w="2206" w:type="dxa"/>
            <w:tcBorders>
              <w:top w:val="single" w:color="999999" w:sz="0" w:space="0"/>
              <w:left w:val="single" w:color="999999" w:sz="0" w:space="0"/>
              <w:bottom w:val="single" w:color="999999" w:sz="0" w:space="0"/>
              <w:right w:val="single" w:color="999999" w:sz="0" w:space="0"/>
            </w:tcBorders>
            <w:vAlign w:val="center"/>
          </w:tcPr>
          <w:p w14:paraId="4735E838">
            <w:pPr>
              <w:spacing w:before="40" w:after="40"/>
              <w:jc w:val="left"/>
            </w:pPr>
            <w:r>
              <w:rPr>
                <w:rFonts w:ascii="Arial" w:hAnsi="Arial" w:eastAsia="Arial" w:cs="Arial"/>
                <w:sz w:val="16"/>
                <w:szCs w:val="16"/>
              </w:rPr>
              <w:t>3,537 (52.2%)</w:t>
            </w:r>
          </w:p>
        </w:tc>
        <w:tc>
          <w:tcPr>
            <w:tcW w:w="2206" w:type="dxa"/>
            <w:tcBorders>
              <w:top w:val="single" w:color="999999" w:sz="0" w:space="0"/>
              <w:left w:val="single" w:color="999999" w:sz="0" w:space="0"/>
              <w:bottom w:val="single" w:color="999999" w:sz="0" w:space="0"/>
              <w:right w:val="single" w:color="999999" w:sz="0" w:space="0"/>
            </w:tcBorders>
            <w:vAlign w:val="center"/>
          </w:tcPr>
          <w:p w14:paraId="6E6C8118">
            <w:pPr>
              <w:spacing w:before="40" w:after="40"/>
              <w:jc w:val="left"/>
            </w:pPr>
            <w:r>
              <w:rPr>
                <w:rFonts w:ascii="Arial" w:hAnsi="Arial" w:eastAsia="Arial" w:cs="Arial"/>
                <w:sz w:val="16"/>
                <w:szCs w:val="16"/>
              </w:rPr>
              <w:t>737 (53.5%)</w:t>
            </w:r>
          </w:p>
        </w:tc>
        <w:tc>
          <w:tcPr>
            <w:tcW w:w="1606" w:type="dxa"/>
            <w:tcBorders>
              <w:top w:val="single" w:color="999999" w:sz="0" w:space="0"/>
              <w:left w:val="single" w:color="999999" w:sz="0" w:space="0"/>
              <w:bottom w:val="single" w:color="999999" w:sz="0" w:space="0"/>
              <w:right w:val="single" w:color="999999" w:sz="0" w:space="0"/>
            </w:tcBorders>
            <w:vAlign w:val="center"/>
          </w:tcPr>
          <w:p w14:paraId="652402A5">
            <w:pPr>
              <w:spacing w:before="40" w:after="40"/>
              <w:jc w:val="center"/>
            </w:pPr>
            <w:r>
              <w:rPr>
                <w:rFonts w:ascii="Arial" w:hAnsi="Arial" w:eastAsia="Arial" w:cs="Arial"/>
                <w:sz w:val="16"/>
                <w:szCs w:val="16"/>
              </w:rPr>
              <w:t>0.395</w:t>
            </w:r>
          </w:p>
        </w:tc>
      </w:tr>
    </w:tbl>
    <w:p w14:paraId="67B18168">
      <w:pPr>
        <w:spacing w:before="200" w:after="60"/>
        <w:jc w:val="left"/>
      </w:pPr>
      <w:r>
        <w:rPr>
          <w:rFonts w:ascii="Arial" w:hAnsi="Arial" w:eastAsia="Arial" w:cs="Arial"/>
          <w:b/>
          <w:bCs/>
          <w:color w:val="1F3864"/>
          <w:sz w:val="20"/>
          <w:szCs w:val="20"/>
        </w:rPr>
        <w:t>Education level</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2206"/>
        <w:gridCol w:w="2206"/>
        <w:gridCol w:w="1606"/>
      </w:tblGrid>
      <w:tr w14:paraId="29122B9A">
        <w:trPr>
          <w:tblHeader/>
        </w:trPr>
        <w:tc>
          <w:tcPr>
            <w:tcW w:w="3008" w:type="dxa"/>
            <w:tcBorders>
              <w:top w:val="single" w:color="999999" w:sz="0" w:space="0"/>
              <w:left w:val="single" w:color="999999" w:sz="0" w:space="0"/>
              <w:bottom w:val="single" w:color="999999" w:sz="0" w:space="0"/>
              <w:right w:val="single" w:color="999999" w:sz="0" w:space="0"/>
            </w:tcBorders>
            <w:shd w:val="clear" w:color="auto" w:fill="1F3864"/>
            <w:vAlign w:val="center"/>
          </w:tcPr>
          <w:p w14:paraId="05ECB178">
            <w:pPr>
              <w:spacing w:before="40" w:after="40"/>
              <w:jc w:val="center"/>
            </w:pPr>
            <w:r>
              <w:rPr>
                <w:rFonts w:ascii="Arial" w:hAnsi="Arial" w:eastAsia="Arial" w:cs="Arial"/>
                <w:b/>
                <w:bCs/>
                <w:sz w:val="16"/>
                <w:szCs w:val="16"/>
              </w:rPr>
              <w:t>Education level</w:t>
            </w:r>
          </w:p>
        </w:tc>
        <w:tc>
          <w:tcPr>
            <w:tcW w:w="2206" w:type="dxa"/>
            <w:tcBorders>
              <w:top w:val="single" w:color="999999" w:sz="0" w:space="0"/>
              <w:left w:val="single" w:color="999999" w:sz="0" w:space="0"/>
              <w:bottom w:val="single" w:color="999999" w:sz="0" w:space="0"/>
              <w:right w:val="single" w:color="999999" w:sz="0" w:space="0"/>
            </w:tcBorders>
            <w:shd w:val="clear" w:color="auto" w:fill="1F3864"/>
            <w:vAlign w:val="center"/>
          </w:tcPr>
          <w:p w14:paraId="6834CFE0">
            <w:pPr>
              <w:spacing w:before="40" w:after="40"/>
              <w:jc w:val="center"/>
            </w:pPr>
            <w:r>
              <w:rPr>
                <w:rFonts w:ascii="Arial" w:hAnsi="Arial" w:eastAsia="Arial" w:cs="Arial"/>
                <w:b/>
                <w:bCs/>
                <w:sz w:val="16"/>
                <w:szCs w:val="16"/>
              </w:rPr>
              <w:t>Included (n=6,762)</w:t>
            </w:r>
          </w:p>
        </w:tc>
        <w:tc>
          <w:tcPr>
            <w:tcW w:w="2206" w:type="dxa"/>
            <w:tcBorders>
              <w:top w:val="single" w:color="999999" w:sz="0" w:space="0"/>
              <w:left w:val="single" w:color="999999" w:sz="0" w:space="0"/>
              <w:bottom w:val="single" w:color="999999" w:sz="0" w:space="0"/>
              <w:right w:val="single" w:color="999999" w:sz="0" w:space="0"/>
            </w:tcBorders>
            <w:shd w:val="clear" w:color="auto" w:fill="1F3864"/>
            <w:vAlign w:val="center"/>
          </w:tcPr>
          <w:p w14:paraId="765A6099">
            <w:pPr>
              <w:spacing w:before="40" w:after="40"/>
              <w:jc w:val="center"/>
            </w:pPr>
            <w:r>
              <w:rPr>
                <w:rFonts w:ascii="Arial" w:hAnsi="Arial" w:eastAsia="Arial" w:cs="Arial"/>
                <w:b/>
                <w:bCs/>
                <w:sz w:val="16"/>
                <w:szCs w:val="16"/>
              </w:rPr>
              <w:t>Excluded (n=1,388)</w:t>
            </w:r>
          </w:p>
        </w:tc>
        <w:tc>
          <w:tcPr>
            <w:tcW w:w="1606" w:type="dxa"/>
            <w:tcBorders>
              <w:top w:val="single" w:color="999999" w:sz="0" w:space="0"/>
              <w:left w:val="single" w:color="999999" w:sz="0" w:space="0"/>
              <w:bottom w:val="single" w:color="999999" w:sz="0" w:space="0"/>
              <w:right w:val="single" w:color="999999" w:sz="0" w:space="0"/>
            </w:tcBorders>
            <w:shd w:val="clear" w:color="auto" w:fill="1F3864"/>
            <w:vAlign w:val="center"/>
          </w:tcPr>
          <w:p w14:paraId="4302A0C0">
            <w:pPr>
              <w:spacing w:before="40" w:after="40"/>
              <w:jc w:val="center"/>
            </w:pPr>
          </w:p>
        </w:tc>
      </w:tr>
      <w:tr w14:paraId="33EDBEEF">
        <w:tc>
          <w:tcPr>
            <w:tcW w:w="3008" w:type="dxa"/>
            <w:tcBorders>
              <w:top w:val="single" w:color="999999" w:sz="0" w:space="0"/>
              <w:left w:val="single" w:color="999999" w:sz="0" w:space="0"/>
              <w:bottom w:val="single" w:color="999999" w:sz="0" w:space="0"/>
              <w:right w:val="single" w:color="999999" w:sz="0" w:space="0"/>
            </w:tcBorders>
            <w:vAlign w:val="center"/>
          </w:tcPr>
          <w:p w14:paraId="60E4796A">
            <w:pPr>
              <w:spacing w:before="40" w:after="40"/>
              <w:jc w:val="left"/>
            </w:pPr>
            <w:r>
              <w:rPr>
                <w:rFonts w:ascii="Arial" w:hAnsi="Arial" w:eastAsia="Arial" w:cs="Arial"/>
                <w:sz w:val="16"/>
                <w:szCs w:val="16"/>
              </w:rPr>
              <w:t>Below primary school</w:t>
            </w:r>
          </w:p>
        </w:tc>
        <w:tc>
          <w:tcPr>
            <w:tcW w:w="2206" w:type="dxa"/>
            <w:tcBorders>
              <w:top w:val="single" w:color="999999" w:sz="0" w:space="0"/>
              <w:left w:val="single" w:color="999999" w:sz="0" w:space="0"/>
              <w:bottom w:val="single" w:color="999999" w:sz="0" w:space="0"/>
              <w:right w:val="single" w:color="999999" w:sz="0" w:space="0"/>
            </w:tcBorders>
            <w:vAlign w:val="center"/>
          </w:tcPr>
          <w:p w14:paraId="21CF468F">
            <w:pPr>
              <w:spacing w:before="40" w:after="40"/>
              <w:jc w:val="left"/>
            </w:pPr>
            <w:r>
              <w:rPr>
                <w:rFonts w:ascii="Arial" w:hAnsi="Arial" w:eastAsia="Arial" w:cs="Arial"/>
                <w:sz w:val="16"/>
                <w:szCs w:val="16"/>
              </w:rPr>
              <w:t>6,155 (90.9%)</w:t>
            </w:r>
          </w:p>
        </w:tc>
        <w:tc>
          <w:tcPr>
            <w:tcW w:w="2206" w:type="dxa"/>
            <w:tcBorders>
              <w:top w:val="single" w:color="999999" w:sz="0" w:space="0"/>
              <w:left w:val="single" w:color="999999" w:sz="0" w:space="0"/>
              <w:bottom w:val="single" w:color="999999" w:sz="0" w:space="0"/>
              <w:right w:val="single" w:color="999999" w:sz="0" w:space="0"/>
            </w:tcBorders>
            <w:vAlign w:val="center"/>
          </w:tcPr>
          <w:p w14:paraId="2D10B081">
            <w:pPr>
              <w:spacing w:before="40" w:after="40"/>
              <w:jc w:val="left"/>
            </w:pPr>
            <w:r>
              <w:rPr>
                <w:rFonts w:ascii="Arial" w:hAnsi="Arial" w:eastAsia="Arial" w:cs="Arial"/>
                <w:sz w:val="16"/>
                <w:szCs w:val="16"/>
              </w:rPr>
              <w:t>1,206 (87.6%)</w:t>
            </w:r>
          </w:p>
        </w:tc>
        <w:tc>
          <w:tcPr>
            <w:tcW w:w="1606" w:type="dxa"/>
            <w:tcBorders>
              <w:top w:val="single" w:color="999999" w:sz="0" w:space="0"/>
              <w:left w:val="single" w:color="999999" w:sz="0" w:space="0"/>
              <w:bottom w:val="single" w:color="999999" w:sz="0" w:space="0"/>
              <w:right w:val="single" w:color="999999" w:sz="0" w:space="0"/>
            </w:tcBorders>
            <w:vAlign w:val="center"/>
          </w:tcPr>
          <w:p w14:paraId="29F07593">
            <w:pPr>
              <w:spacing w:before="40" w:after="40"/>
              <w:jc w:val="center"/>
            </w:pPr>
          </w:p>
        </w:tc>
      </w:tr>
      <w:tr w14:paraId="5ADE8881">
        <w:tc>
          <w:tcPr>
            <w:tcW w:w="3008" w:type="dxa"/>
            <w:tcBorders>
              <w:top w:val="single" w:color="999999" w:sz="0" w:space="0"/>
              <w:left w:val="single" w:color="999999" w:sz="0" w:space="0"/>
              <w:bottom w:val="single" w:color="999999" w:sz="0" w:space="0"/>
              <w:right w:val="single" w:color="999999" w:sz="0" w:space="0"/>
            </w:tcBorders>
            <w:vAlign w:val="center"/>
          </w:tcPr>
          <w:p w14:paraId="3EB12B4F">
            <w:pPr>
              <w:spacing w:before="40" w:after="40"/>
              <w:jc w:val="left"/>
            </w:pPr>
            <w:r>
              <w:rPr>
                <w:rFonts w:ascii="Arial" w:hAnsi="Arial" w:eastAsia="Arial" w:cs="Arial"/>
                <w:sz w:val="16"/>
                <w:szCs w:val="16"/>
              </w:rPr>
              <w:t>Middle school</w:t>
            </w:r>
          </w:p>
        </w:tc>
        <w:tc>
          <w:tcPr>
            <w:tcW w:w="2206" w:type="dxa"/>
            <w:tcBorders>
              <w:top w:val="single" w:color="999999" w:sz="0" w:space="0"/>
              <w:left w:val="single" w:color="999999" w:sz="0" w:space="0"/>
              <w:bottom w:val="single" w:color="999999" w:sz="0" w:space="0"/>
              <w:right w:val="single" w:color="999999" w:sz="0" w:space="0"/>
            </w:tcBorders>
            <w:vAlign w:val="center"/>
          </w:tcPr>
          <w:p w14:paraId="780CCF79">
            <w:pPr>
              <w:spacing w:before="40" w:after="40"/>
              <w:jc w:val="left"/>
            </w:pPr>
            <w:r>
              <w:rPr>
                <w:rFonts w:ascii="Arial" w:hAnsi="Arial" w:eastAsia="Arial" w:cs="Arial"/>
                <w:sz w:val="16"/>
                <w:szCs w:val="16"/>
              </w:rPr>
              <w:t>556 (8.2%)</w:t>
            </w:r>
          </w:p>
        </w:tc>
        <w:tc>
          <w:tcPr>
            <w:tcW w:w="2206" w:type="dxa"/>
            <w:tcBorders>
              <w:top w:val="single" w:color="999999" w:sz="0" w:space="0"/>
              <w:left w:val="single" w:color="999999" w:sz="0" w:space="0"/>
              <w:bottom w:val="single" w:color="999999" w:sz="0" w:space="0"/>
              <w:right w:val="single" w:color="999999" w:sz="0" w:space="0"/>
            </w:tcBorders>
            <w:vAlign w:val="center"/>
          </w:tcPr>
          <w:p w14:paraId="3D325389">
            <w:pPr>
              <w:spacing w:before="40" w:after="40"/>
              <w:jc w:val="left"/>
            </w:pPr>
            <w:r>
              <w:rPr>
                <w:rFonts w:ascii="Arial" w:hAnsi="Arial" w:eastAsia="Arial" w:cs="Arial"/>
                <w:sz w:val="16"/>
                <w:szCs w:val="16"/>
              </w:rPr>
              <w:t>141 (10.2%)</w:t>
            </w:r>
          </w:p>
        </w:tc>
        <w:tc>
          <w:tcPr>
            <w:tcW w:w="1606" w:type="dxa"/>
            <w:tcBorders>
              <w:top w:val="single" w:color="999999" w:sz="0" w:space="0"/>
              <w:left w:val="single" w:color="999999" w:sz="0" w:space="0"/>
              <w:bottom w:val="single" w:color="999999" w:sz="0" w:space="0"/>
              <w:right w:val="single" w:color="999999" w:sz="0" w:space="0"/>
            </w:tcBorders>
            <w:vAlign w:val="center"/>
          </w:tcPr>
          <w:p w14:paraId="3D9AB275">
            <w:pPr>
              <w:spacing w:before="40" w:after="40"/>
              <w:jc w:val="center"/>
            </w:pPr>
          </w:p>
        </w:tc>
      </w:tr>
      <w:tr w14:paraId="18860FA6">
        <w:tc>
          <w:tcPr>
            <w:tcW w:w="3008" w:type="dxa"/>
            <w:tcBorders>
              <w:top w:val="single" w:color="999999" w:sz="0" w:space="0"/>
              <w:left w:val="single" w:color="999999" w:sz="0" w:space="0"/>
              <w:bottom w:val="single" w:color="999999" w:sz="0" w:space="0"/>
              <w:right w:val="single" w:color="999999" w:sz="0" w:space="0"/>
            </w:tcBorders>
            <w:vAlign w:val="center"/>
          </w:tcPr>
          <w:p w14:paraId="462F585E">
            <w:pPr>
              <w:spacing w:before="40" w:after="40"/>
              <w:jc w:val="left"/>
            </w:pPr>
            <w:r>
              <w:rPr>
                <w:rFonts w:ascii="Arial" w:hAnsi="Arial" w:eastAsia="Arial" w:cs="Arial"/>
                <w:sz w:val="16"/>
                <w:szCs w:val="16"/>
              </w:rPr>
              <w:t>High school</w:t>
            </w:r>
          </w:p>
        </w:tc>
        <w:tc>
          <w:tcPr>
            <w:tcW w:w="2206" w:type="dxa"/>
            <w:tcBorders>
              <w:top w:val="single" w:color="999999" w:sz="0" w:space="0"/>
              <w:left w:val="single" w:color="999999" w:sz="0" w:space="0"/>
              <w:bottom w:val="single" w:color="999999" w:sz="0" w:space="0"/>
              <w:right w:val="single" w:color="999999" w:sz="0" w:space="0"/>
            </w:tcBorders>
            <w:vAlign w:val="center"/>
          </w:tcPr>
          <w:p w14:paraId="0629753C">
            <w:pPr>
              <w:spacing w:before="40" w:after="40"/>
              <w:jc w:val="left"/>
            </w:pPr>
            <w:r>
              <w:rPr>
                <w:rFonts w:ascii="Arial" w:hAnsi="Arial" w:eastAsia="Arial" w:cs="Arial"/>
                <w:sz w:val="16"/>
                <w:szCs w:val="16"/>
              </w:rPr>
              <w:t>62 (0.9%)</w:t>
            </w:r>
          </w:p>
        </w:tc>
        <w:tc>
          <w:tcPr>
            <w:tcW w:w="2206" w:type="dxa"/>
            <w:tcBorders>
              <w:top w:val="single" w:color="999999" w:sz="0" w:space="0"/>
              <w:left w:val="single" w:color="999999" w:sz="0" w:space="0"/>
              <w:bottom w:val="single" w:color="999999" w:sz="0" w:space="0"/>
              <w:right w:val="single" w:color="999999" w:sz="0" w:space="0"/>
            </w:tcBorders>
            <w:vAlign w:val="center"/>
          </w:tcPr>
          <w:p w14:paraId="411DF17E">
            <w:pPr>
              <w:spacing w:before="40" w:after="40"/>
              <w:jc w:val="left"/>
            </w:pPr>
            <w:r>
              <w:rPr>
                <w:rFonts w:ascii="Arial" w:hAnsi="Arial" w:eastAsia="Arial" w:cs="Arial"/>
                <w:sz w:val="16"/>
                <w:szCs w:val="16"/>
              </w:rPr>
              <w:t>30 (2.2%)</w:t>
            </w:r>
          </w:p>
        </w:tc>
        <w:tc>
          <w:tcPr>
            <w:tcW w:w="1606" w:type="dxa"/>
            <w:tcBorders>
              <w:top w:val="single" w:color="999999" w:sz="0" w:space="0"/>
              <w:left w:val="single" w:color="999999" w:sz="0" w:space="0"/>
              <w:bottom w:val="single" w:color="999999" w:sz="0" w:space="0"/>
              <w:right w:val="single" w:color="999999" w:sz="0" w:space="0"/>
            </w:tcBorders>
            <w:vAlign w:val="center"/>
          </w:tcPr>
          <w:p w14:paraId="2CC96852">
            <w:pPr>
              <w:spacing w:before="40" w:after="40"/>
              <w:jc w:val="center"/>
            </w:pPr>
          </w:p>
        </w:tc>
      </w:tr>
      <w:tr w14:paraId="549176BD">
        <w:tc>
          <w:tcPr>
            <w:tcW w:w="3008" w:type="dxa"/>
            <w:tcBorders>
              <w:top w:val="single" w:color="999999" w:sz="0" w:space="0"/>
              <w:left w:val="single" w:color="999999" w:sz="0" w:space="0"/>
              <w:bottom w:val="single" w:color="999999" w:sz="0" w:space="0"/>
              <w:right w:val="single" w:color="999999" w:sz="0" w:space="0"/>
            </w:tcBorders>
            <w:vAlign w:val="center"/>
          </w:tcPr>
          <w:p w14:paraId="70C8FC62">
            <w:pPr>
              <w:spacing w:before="40" w:after="40"/>
              <w:jc w:val="left"/>
            </w:pPr>
            <w:r>
              <w:rPr>
                <w:rFonts w:ascii="Arial" w:hAnsi="Arial" w:eastAsia="Arial" w:cs="Arial"/>
                <w:b/>
                <w:bCs/>
                <w:sz w:val="16"/>
                <w:szCs w:val="16"/>
              </w:rPr>
              <w:t>P-value</w:t>
            </w:r>
          </w:p>
        </w:tc>
        <w:tc>
          <w:tcPr>
            <w:tcW w:w="2206" w:type="dxa"/>
            <w:tcBorders>
              <w:top w:val="single" w:color="999999" w:sz="0" w:space="0"/>
              <w:left w:val="single" w:color="999999" w:sz="0" w:space="0"/>
              <w:bottom w:val="single" w:color="999999" w:sz="0" w:space="0"/>
              <w:right w:val="single" w:color="999999" w:sz="0" w:space="0"/>
            </w:tcBorders>
            <w:vAlign w:val="center"/>
          </w:tcPr>
          <w:p w14:paraId="5C7C2668">
            <w:pPr>
              <w:spacing w:before="40" w:after="40"/>
              <w:jc w:val="left"/>
            </w:pPr>
          </w:p>
        </w:tc>
        <w:tc>
          <w:tcPr>
            <w:tcW w:w="2206" w:type="dxa"/>
            <w:tcBorders>
              <w:top w:val="single" w:color="999999" w:sz="0" w:space="0"/>
              <w:left w:val="single" w:color="999999" w:sz="0" w:space="0"/>
              <w:bottom w:val="single" w:color="999999" w:sz="0" w:space="0"/>
              <w:right w:val="single" w:color="999999" w:sz="0" w:space="0"/>
            </w:tcBorders>
            <w:vAlign w:val="center"/>
          </w:tcPr>
          <w:p w14:paraId="761DFA7F">
            <w:pPr>
              <w:spacing w:before="40" w:after="40"/>
              <w:jc w:val="left"/>
            </w:pPr>
          </w:p>
        </w:tc>
        <w:tc>
          <w:tcPr>
            <w:tcW w:w="1606" w:type="dxa"/>
            <w:tcBorders>
              <w:top w:val="single" w:color="999999" w:sz="0" w:space="0"/>
              <w:left w:val="single" w:color="999999" w:sz="0" w:space="0"/>
              <w:bottom w:val="single" w:color="999999" w:sz="0" w:space="0"/>
              <w:right w:val="single" w:color="999999" w:sz="0" w:space="0"/>
            </w:tcBorders>
            <w:vAlign w:val="center"/>
          </w:tcPr>
          <w:p w14:paraId="2BD5E95E">
            <w:pPr>
              <w:spacing w:before="40" w:after="40"/>
              <w:jc w:val="center"/>
            </w:pPr>
            <w:r>
              <w:rPr>
                <w:rFonts w:ascii="Arial" w:hAnsi="Arial" w:eastAsia="Arial" w:cs="Arial"/>
                <w:b/>
                <w:bCs/>
                <w:sz w:val="16"/>
                <w:szCs w:val="16"/>
              </w:rPr>
              <w:t>&lt;0.001</w:t>
            </w:r>
          </w:p>
        </w:tc>
      </w:tr>
    </w:tbl>
    <w:p w14:paraId="02E4FE6A">
      <w:pPr>
        <w:spacing w:before="80" w:after="60"/>
        <w:jc w:val="left"/>
      </w:pPr>
      <w:r>
        <w:rPr>
          <w:rFonts w:ascii="Arial" w:hAnsi="Arial" w:eastAsia="Arial" w:cs="Arial"/>
          <w:i/>
          <w:iCs/>
          <w:color w:val="666666"/>
          <w:sz w:val="16"/>
          <w:szCs w:val="16"/>
        </w:rPr>
        <w:t>Note: Continuous variables: t-test; categorical variables: χ² test. BMI was not available in the excluded group (BMI missing was the primary reason for exclusion). UA converted from mg/dL (×59.48). No significant differences in UA or NHHR between groups, suggesting the missing data mechanism approximates random.</w:t>
      </w:r>
    </w:p>
    <w:p w14:paraId="7F466E1B">
      <w:pPr>
        <w:spacing w:before="0" w:after="60"/>
        <w:jc w:val="left"/>
      </w:pPr>
      <w:r>
        <w:rPr>
          <w:rFonts w:ascii="Arial" w:hAnsi="Arial" w:eastAsia="Arial" w:cs="Arial"/>
          <w:i/>
          <w:iCs/>
          <w:color w:val="666666"/>
          <w:sz w:val="16"/>
          <w:szCs w:val="16"/>
        </w:rPr>
        <w:t>Included group: complete-case sample for fully adjusted Model 4 (n=6,762). Excluded group: participants excluded due to missing covariate data (primarily BMI, n=1,388).</w:t>
      </w:r>
    </w:p>
    <w:sectPr>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Arial">
    <w:panose1 w:val="020B0604020202090204"/>
    <w:charset w:val="86"/>
    <w:family w:val="auto"/>
    <w:pitch w:val="default"/>
    <w:sig w:usb0="E0000AFF" w:usb1="00007843" w:usb2="00000001" w:usb3="00000000" w:csb0="400001BF" w:csb1="DFF70000"/>
  </w:font>
  <w:font w:name="汉仪中黑KW">
    <w:panose1 w:val="00020600040101010101"/>
    <w:charset w:val="86"/>
    <w:family w:val="auto"/>
    <w:pitch w:val="default"/>
    <w:sig w:usb0="A00002BF" w:usb1="18EF7CFA" w:usb2="00000016" w:usb3="00000000" w:csb0="00040000" w:csb1="00000000"/>
  </w:font>
  <w:font w:name="汉仪书宋二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 w:name="宋体-简">
    <w:panose1 w:val="02010800040101010101"/>
    <w:charset w:val="86"/>
    <w:family w:val="auto"/>
    <w:pitch w:val="default"/>
    <w:sig w:usb0="00000001" w:usb1="080F0000" w:usb2="00000000" w:usb3="00000000" w:csb0="00040000" w:csb1="00000000"/>
  </w:font>
  <w:font w:name="Times New Roman Regular">
    <w:panose1 w:val="02020503050405090304"/>
    <w:charset w:val="00"/>
    <w:family w:val="auto"/>
    <w:pitch w:val="default"/>
    <w:sig w:usb0="E0000AFF" w:usb1="00007843" w:usb2="00000001" w:usb3="00000000" w:csb0="400001BF" w:csb1="DFF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NotDisplayPageBoundaries w:val="1"/>
  <w:displayBackgroundShape w:val="1"/>
  <w:documentProtection w:enforcement="0"/>
  <w:compat>
    <w:useFELayout/>
    <w:compatSetting w:name="compatibilityMode" w:uri="http://schemas.microsoft.com/office/word" w:val="15"/>
  </w:compat>
  <w:rsids>
    <w:rsidRoot w:val="00000000"/>
    <w:rsid w:val="BFEF4BB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uiPriority="99" w:name="endnote reference"/>
    <w:lsdException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Arial" w:hAnsi="Arial" w:eastAsia="Arial" w:cs="Arial"/>
      <w:sz w:val="22"/>
      <w:szCs w:val="22"/>
    </w:rPr>
  </w:style>
  <w:style w:type="paragraph" w:styleId="2">
    <w:name w:val="heading 1"/>
    <w:next w:val="1"/>
    <w:qFormat/>
    <w:uiPriority w:val="0"/>
    <w:pPr>
      <w:spacing w:before="360" w:after="200"/>
      <w:outlineLvl w:val="0"/>
    </w:pPr>
    <w:rPr>
      <w:rFonts w:ascii="Arial" w:hAnsi="Arial" w:eastAsia="Arial" w:cs="Arial"/>
      <w:b/>
      <w:bCs/>
      <w:color w:val="1F3864"/>
      <w:sz w:val="28"/>
      <w:szCs w:val="28"/>
    </w:rPr>
  </w:style>
  <w:style w:type="paragraph" w:styleId="3">
    <w:name w:val="heading 2"/>
    <w:next w:val="1"/>
    <w:qFormat/>
    <w:uiPriority w:val="0"/>
    <w:pPr>
      <w:spacing w:before="240" w:after="160"/>
      <w:outlineLvl w:val="1"/>
    </w:pPr>
    <w:rPr>
      <w:rFonts w:ascii="Arial" w:hAnsi="Arial" w:eastAsia="Arial" w:cs="Arial"/>
      <w:b/>
      <w:bCs/>
      <w:color w:val="2E75B6"/>
      <w:sz w:val="24"/>
      <w:szCs w:val="24"/>
    </w:rPr>
  </w:style>
  <w:style w:type="paragraph" w:styleId="4">
    <w:name w:val="heading 3"/>
    <w:next w:val="1"/>
    <w:qFormat/>
    <w:uiPriority w:val="0"/>
    <w:rPr>
      <w:rFonts w:ascii="Arial" w:hAnsi="Arial" w:eastAsia="Arial" w:cs="Arial"/>
      <w:color w:val="1F4D78"/>
      <w:sz w:val="24"/>
      <w:szCs w:val="24"/>
    </w:rPr>
  </w:style>
  <w:style w:type="paragraph" w:styleId="5">
    <w:name w:val="heading 4"/>
    <w:next w:val="1"/>
    <w:qFormat/>
    <w:uiPriority w:val="0"/>
    <w:rPr>
      <w:rFonts w:ascii="Arial" w:hAnsi="Arial" w:eastAsia="Arial" w:cs="Arial"/>
      <w:i/>
      <w:iCs/>
      <w:color w:val="2E74B5"/>
      <w:sz w:val="22"/>
      <w:szCs w:val="22"/>
    </w:rPr>
  </w:style>
  <w:style w:type="paragraph" w:styleId="6">
    <w:name w:val="heading 5"/>
    <w:next w:val="1"/>
    <w:qFormat/>
    <w:uiPriority w:val="0"/>
    <w:rPr>
      <w:rFonts w:ascii="Arial" w:hAnsi="Arial" w:eastAsia="Arial" w:cs="Arial"/>
      <w:color w:val="2E74B5"/>
      <w:sz w:val="22"/>
      <w:szCs w:val="22"/>
    </w:rPr>
  </w:style>
  <w:style w:type="paragraph" w:styleId="7">
    <w:name w:val="heading 6"/>
    <w:next w:val="1"/>
    <w:qFormat/>
    <w:uiPriority w:val="0"/>
    <w:rPr>
      <w:rFonts w:ascii="Arial" w:hAnsi="Arial" w:eastAsia="Arial" w:cs="Arial"/>
      <w:color w:val="1F4D78"/>
      <w:sz w:val="22"/>
      <w:szCs w:val="22"/>
    </w:rPr>
  </w:style>
  <w:style w:type="character" w:default="1" w:styleId="13">
    <w:name w:val="Default Paragraph Font"/>
    <w:semiHidden/>
    <w:uiPriority w:val="0"/>
  </w:style>
  <w:style w:type="table" w:default="1" w:styleId="11">
    <w:name w:val="Normal Table"/>
    <w:semiHidden/>
    <w:unhideWhenUsed/>
    <w:uiPriority w:val="99"/>
    <w:tblPr>
      <w:tblCellMar>
        <w:top w:w="0" w:type="dxa"/>
        <w:left w:w="108" w:type="dxa"/>
        <w:bottom w:w="0" w:type="dxa"/>
        <w:right w:w="108" w:type="dxa"/>
      </w:tblCellMar>
    </w:tblPr>
  </w:style>
  <w:style w:type="paragraph" w:styleId="8">
    <w:name w:val="endnote text"/>
    <w:link w:val="19"/>
    <w:semiHidden/>
    <w:unhideWhenUsed/>
    <w:uiPriority w:val="99"/>
    <w:pPr>
      <w:spacing w:after="0" w:line="240" w:lineRule="auto"/>
    </w:pPr>
    <w:rPr>
      <w:rFonts w:ascii="Arial" w:hAnsi="Arial" w:eastAsia="Arial" w:cs="Arial"/>
      <w:sz w:val="20"/>
      <w:szCs w:val="20"/>
    </w:rPr>
  </w:style>
  <w:style w:type="paragraph" w:styleId="9">
    <w:name w:val="footnote text"/>
    <w:link w:val="18"/>
    <w:semiHidden/>
    <w:unhideWhenUsed/>
    <w:uiPriority w:val="99"/>
    <w:pPr>
      <w:spacing w:after="0" w:line="240" w:lineRule="auto"/>
    </w:pPr>
    <w:rPr>
      <w:rFonts w:ascii="Arial" w:hAnsi="Arial" w:eastAsia="Arial" w:cs="Arial"/>
      <w:sz w:val="20"/>
      <w:szCs w:val="20"/>
    </w:rPr>
  </w:style>
  <w:style w:type="paragraph" w:styleId="10">
    <w:name w:val="Title"/>
    <w:uiPriority w:val="0"/>
    <w:pPr>
      <w:spacing w:before="0" w:after="200"/>
      <w:jc w:val="center"/>
    </w:pPr>
    <w:rPr>
      <w:rFonts w:ascii="Arial" w:hAnsi="Arial" w:eastAsia="Arial" w:cs="Arial"/>
      <w:b/>
      <w:bCs/>
      <w:color w:val="1F3864"/>
      <w:sz w:val="48"/>
      <w:szCs w:val="48"/>
    </w:rPr>
  </w:style>
  <w:style w:type="table" w:styleId="12">
    <w:name w:val="Table Grid"/>
    <w:basedOn w:val="11"/>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endnote reference"/>
    <w:semiHidden/>
    <w:unhideWhenUsed/>
    <w:uiPriority w:val="99"/>
    <w:rPr>
      <w:vertAlign w:val="superscript"/>
    </w:rPr>
  </w:style>
  <w:style w:type="character" w:styleId="15">
    <w:name w:val="Hyperlink"/>
    <w:unhideWhenUsed/>
    <w:uiPriority w:val="99"/>
    <w:rPr>
      <w:color w:val="0563C1"/>
      <w:u w:val="single"/>
    </w:rPr>
  </w:style>
  <w:style w:type="character" w:styleId="16">
    <w:name w:val="footnote reference"/>
    <w:semiHidden/>
    <w:unhideWhenUsed/>
    <w:uiPriority w:val="99"/>
    <w:rPr>
      <w:vertAlign w:val="superscript"/>
    </w:rPr>
  </w:style>
  <w:style w:type="paragraph" w:styleId="17">
    <w:name w:val="List Paragraph"/>
    <w:qFormat/>
    <w:uiPriority w:val="0"/>
    <w:rPr>
      <w:rFonts w:ascii="Arial" w:hAnsi="Arial" w:eastAsia="Arial" w:cs="Arial"/>
      <w:sz w:val="22"/>
      <w:szCs w:val="22"/>
    </w:rPr>
  </w:style>
  <w:style w:type="character" w:customStyle="1" w:styleId="18">
    <w:name w:val="Footnote Text Char"/>
    <w:link w:val="9"/>
    <w:semiHidden/>
    <w:unhideWhenUsed/>
    <w:uiPriority w:val="99"/>
    <w:rPr>
      <w:sz w:val="20"/>
      <w:szCs w:val="20"/>
    </w:rPr>
  </w:style>
  <w:style w:type="character" w:customStyle="1" w:styleId="19">
    <w:name w:val="Endnote Text Char"/>
    <w:link w:val="8"/>
    <w:semiHidden/>
    <w:unhideWhenUsed/>
    <w:uiPriority w:val="99"/>
    <w:rPr>
      <w:sz w:val="2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5</Pages>
  <TotalTime>1</TotalTime>
  <ScaleCrop>false</ScaleCrop>
  <LinksUpToDate>false</LinksUpToDate>
  <Application>WPS Office_12.1.26026.26026_F1E327BC-269C-435d-A152-05C5408002CA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Mosby</cp:lastModifiedBy>
  <dcterms:modified xsi:type="dcterms:W3CDTF">2026-08-05T17:38:49Z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64018705","ProduceID":"3018604037804843_0/project_7647394117223350562-files/投稿材料/Supplementary_Materials_BMC.docx","ReservedCode1":"","ContentPropagator":"001191110102MACQD9K64028705","PropagateID":"3018604037804843#1785921381197","ReservedCode2":""}</vt:lpwstr>
  </property>
  <property fmtid="{D5CDD505-2E9C-101B-9397-08002B2CF9AE}" pid="3" name="KSOProductBuildVer">
    <vt:lpwstr>2052-12.1.26026.26026</vt:lpwstr>
  </property>
  <property fmtid="{D5CDD505-2E9C-101B-9397-08002B2CF9AE}" pid="4" name="ICV">
    <vt:lpwstr>D33319F9A2A7C29CA904736AFB07A69D_42</vt:lpwstr>
  </property>
</Properties>
</file>