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F17" w:rsidRPr="00524F17" w:rsidRDefault="00524F17" w:rsidP="00524F17">
      <w:pPr>
        <w:spacing w:after="200" w:line="276" w:lineRule="auto"/>
        <w:ind w:left="-284"/>
        <w:rPr>
          <w:rFonts w:ascii="Times New Roman" w:eastAsia="Calibri" w:hAnsi="Times New Roman" w:cs="Times New Roman"/>
          <w:b/>
          <w:bCs/>
          <w:sz w:val="18"/>
          <w:szCs w:val="18"/>
          <w:lang w:val="en-GB"/>
        </w:rPr>
      </w:pPr>
      <w:r w:rsidRPr="00524F17">
        <w:rPr>
          <w:rFonts w:ascii="Times New Roman" w:eastAsia="Calibri" w:hAnsi="Times New Roman" w:cs="Times New Roman"/>
          <w:b/>
          <w:bCs/>
          <w:sz w:val="18"/>
          <w:szCs w:val="18"/>
          <w:lang w:val="en-GB"/>
        </w:rPr>
        <w:t xml:space="preserve">Table S1. Interaction effects of </w:t>
      </w:r>
      <w:r w:rsidR="00073B33" w:rsidRPr="00073B33">
        <w:rPr>
          <w:rFonts w:ascii="Times New Roman" w:eastAsia="Calibri" w:hAnsi="Times New Roman" w:cs="Times New Roman"/>
          <w:b/>
          <w:bCs/>
          <w:sz w:val="18"/>
          <w:szCs w:val="18"/>
          <w:lang w:val="en-GB"/>
        </w:rPr>
        <w:t xml:space="preserve">oral- health-related </w:t>
      </w:r>
      <w:r w:rsidRPr="00524F17">
        <w:rPr>
          <w:rFonts w:ascii="Times New Roman" w:eastAsia="Calibri" w:hAnsi="Times New Roman" w:cs="Times New Roman"/>
          <w:b/>
          <w:bCs/>
          <w:sz w:val="18"/>
          <w:szCs w:val="18"/>
          <w:lang w:val="en-GB"/>
        </w:rPr>
        <w:t>background factors and having a CHD on prevalence of caries (</w:t>
      </w:r>
      <w:proofErr w:type="spellStart"/>
      <w:r w:rsidRPr="00524F17">
        <w:rPr>
          <w:rFonts w:ascii="Times New Roman" w:eastAsia="Calibri" w:hAnsi="Times New Roman" w:cs="Times New Roman"/>
          <w:b/>
          <w:bCs/>
          <w:sz w:val="18"/>
          <w:szCs w:val="18"/>
          <w:lang w:val="en-GB"/>
        </w:rPr>
        <w:t>DMFT</w:t>
      </w:r>
      <w:proofErr w:type="spellEnd"/>
      <w:r w:rsidRPr="00524F17">
        <w:rPr>
          <w:rFonts w:ascii="Times New Roman" w:eastAsia="Calibri" w:hAnsi="Times New Roman" w:cs="Times New Roman"/>
          <w:b/>
          <w:bCs/>
          <w:sz w:val="18"/>
          <w:szCs w:val="18"/>
          <w:lang w:val="en-GB"/>
        </w:rPr>
        <w:t>/</w:t>
      </w:r>
      <w:proofErr w:type="spellStart"/>
      <w:r w:rsidRPr="00524F17">
        <w:rPr>
          <w:rFonts w:ascii="Times New Roman" w:eastAsia="Calibri" w:hAnsi="Times New Roman" w:cs="Times New Roman"/>
          <w:b/>
          <w:bCs/>
          <w:sz w:val="18"/>
          <w:szCs w:val="18"/>
          <w:lang w:val="en-GB"/>
        </w:rPr>
        <w:t>dmft</w:t>
      </w:r>
      <w:proofErr w:type="spellEnd"/>
      <w:r w:rsidRPr="00524F17">
        <w:rPr>
          <w:rFonts w:ascii="Times New Roman" w:eastAsia="Calibri" w:hAnsi="Times New Roman" w:cs="Times New Roman"/>
          <w:b/>
          <w:bCs/>
          <w:sz w:val="18"/>
          <w:szCs w:val="18"/>
          <w:lang w:val="en-GB"/>
        </w:rPr>
        <w:t xml:space="preserve"> &gt; 0 and </w:t>
      </w:r>
      <w:proofErr w:type="spellStart"/>
      <w:r w:rsidRPr="00524F17">
        <w:rPr>
          <w:rFonts w:ascii="Times New Roman" w:eastAsia="Calibri" w:hAnsi="Times New Roman" w:cs="Times New Roman"/>
          <w:b/>
          <w:bCs/>
          <w:sz w:val="18"/>
          <w:szCs w:val="18"/>
          <w:lang w:val="en-GB"/>
        </w:rPr>
        <w:t>DMFT</w:t>
      </w:r>
      <w:proofErr w:type="spellEnd"/>
      <w:r w:rsidRPr="00524F17">
        <w:rPr>
          <w:rFonts w:ascii="Times New Roman" w:eastAsia="Calibri" w:hAnsi="Times New Roman" w:cs="Times New Roman"/>
          <w:b/>
          <w:bCs/>
          <w:sz w:val="18"/>
          <w:szCs w:val="18"/>
          <w:lang w:val="en-GB"/>
        </w:rPr>
        <w:t>/</w:t>
      </w:r>
      <w:proofErr w:type="spellStart"/>
      <w:r w:rsidRPr="00524F17">
        <w:rPr>
          <w:rFonts w:ascii="Times New Roman" w:eastAsia="Calibri" w:hAnsi="Times New Roman" w:cs="Times New Roman"/>
          <w:b/>
          <w:bCs/>
          <w:sz w:val="18"/>
          <w:szCs w:val="18"/>
          <w:lang w:val="en-GB"/>
        </w:rPr>
        <w:t>dmft</w:t>
      </w:r>
      <w:proofErr w:type="spellEnd"/>
      <w:r w:rsidRPr="00524F17">
        <w:rPr>
          <w:rFonts w:ascii="Times New Roman" w:eastAsia="Calibri" w:hAnsi="Times New Roman" w:cs="Times New Roman"/>
          <w:b/>
          <w:bCs/>
          <w:sz w:val="18"/>
          <w:szCs w:val="18"/>
          <w:lang w:val="en-GB"/>
        </w:rPr>
        <w:t xml:space="preserve"> = 0) </w:t>
      </w:r>
    </w:p>
    <w:tbl>
      <w:tblPr>
        <w:tblpPr w:leftFromText="180" w:rightFromText="180" w:vertAnchor="text" w:horzAnchor="margin" w:tblpY="151"/>
        <w:tblW w:w="9782" w:type="dxa"/>
        <w:tblCellMar>
          <w:left w:w="0" w:type="dxa"/>
          <w:right w:w="0" w:type="dxa"/>
        </w:tblCellMar>
        <w:tblLook w:val="0420"/>
      </w:tblPr>
      <w:tblGrid>
        <w:gridCol w:w="2915"/>
        <w:gridCol w:w="2473"/>
        <w:gridCol w:w="2552"/>
        <w:gridCol w:w="1842"/>
      </w:tblGrid>
      <w:tr w:rsidR="00524F17" w:rsidRPr="00524F17" w:rsidTr="008D4562">
        <w:trPr>
          <w:trHeight w:val="17"/>
        </w:trPr>
        <w:tc>
          <w:tcPr>
            <w:tcW w:w="29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1" w:type="dxa"/>
              <w:left w:w="143" w:type="dxa"/>
              <w:bottom w:w="71" w:type="dxa"/>
              <w:right w:w="143" w:type="dxa"/>
            </w:tcMar>
          </w:tcPr>
          <w:p w:rsidR="00524F17" w:rsidRPr="00524F17" w:rsidRDefault="00524F17" w:rsidP="00524F17">
            <w:pPr>
              <w:spacing w:after="0" w:line="276" w:lineRule="auto"/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18"/>
                <w:szCs w:val="18"/>
                <w:lang w:val="en-GB"/>
              </w:rPr>
            </w:pPr>
          </w:p>
        </w:tc>
        <w:tc>
          <w:tcPr>
            <w:tcW w:w="24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24F17" w:rsidRPr="00524F17" w:rsidRDefault="00524F17" w:rsidP="00524F17">
            <w:pPr>
              <w:spacing w:after="0" w:line="276" w:lineRule="auto"/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18"/>
                <w:szCs w:val="18"/>
                <w:lang w:val="en-GB"/>
              </w:rPr>
            </w:pPr>
            <w:r w:rsidRPr="00524F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GB"/>
              </w:rPr>
              <w:t>CHD cases (111)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24F17" w:rsidRPr="00524F17" w:rsidRDefault="00524F17" w:rsidP="00524F17">
            <w:pPr>
              <w:spacing w:after="0" w:line="276" w:lineRule="auto"/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18"/>
                <w:szCs w:val="18"/>
                <w:lang w:val="en-GB"/>
              </w:rPr>
            </w:pPr>
            <w:r w:rsidRPr="00524F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GB"/>
              </w:rPr>
              <w:t>Controls (182)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24F17" w:rsidRPr="00524F17" w:rsidRDefault="00524F17" w:rsidP="00524F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GB"/>
              </w:rPr>
            </w:pPr>
            <w:r w:rsidRPr="00524F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GB"/>
              </w:rPr>
              <w:t>Interactions</w:t>
            </w:r>
          </w:p>
        </w:tc>
      </w:tr>
      <w:tr w:rsidR="00524F17" w:rsidRPr="00524F17" w:rsidTr="008D4562">
        <w:trPr>
          <w:trHeight w:val="17"/>
        </w:trPr>
        <w:tc>
          <w:tcPr>
            <w:tcW w:w="29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1" w:type="dxa"/>
              <w:left w:w="143" w:type="dxa"/>
              <w:bottom w:w="71" w:type="dxa"/>
              <w:right w:w="143" w:type="dxa"/>
            </w:tcMar>
          </w:tcPr>
          <w:p w:rsidR="00524F17" w:rsidRPr="00524F17" w:rsidRDefault="00524F17" w:rsidP="00524F17">
            <w:pPr>
              <w:spacing w:after="0" w:line="276" w:lineRule="auto"/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18"/>
                <w:szCs w:val="18"/>
                <w:lang w:val="en-GB"/>
              </w:rPr>
            </w:pPr>
          </w:p>
        </w:tc>
        <w:tc>
          <w:tcPr>
            <w:tcW w:w="24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24F17" w:rsidRPr="00524F17" w:rsidRDefault="00524F17" w:rsidP="00524F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GB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24F17" w:rsidRPr="00524F17" w:rsidRDefault="00524F17" w:rsidP="00524F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GB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24F17" w:rsidRPr="00524F17" w:rsidRDefault="00524F17" w:rsidP="00524F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GB"/>
              </w:rPr>
            </w:pPr>
          </w:p>
        </w:tc>
      </w:tr>
      <w:tr w:rsidR="00524F17" w:rsidRPr="00524F17" w:rsidTr="008D4562">
        <w:trPr>
          <w:trHeight w:val="485"/>
        </w:trPr>
        <w:tc>
          <w:tcPr>
            <w:tcW w:w="29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1" w:type="dxa"/>
              <w:left w:w="143" w:type="dxa"/>
              <w:bottom w:w="71" w:type="dxa"/>
              <w:right w:w="143" w:type="dxa"/>
            </w:tcMar>
            <w:hideMark/>
          </w:tcPr>
          <w:p w:rsidR="00524F17" w:rsidRPr="00524F17" w:rsidRDefault="00524F17" w:rsidP="00524F17">
            <w:pPr>
              <w:spacing w:after="0" w:line="276" w:lineRule="auto"/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18"/>
                <w:szCs w:val="18"/>
                <w:lang w:val="en-GB"/>
              </w:rPr>
            </w:pPr>
            <w:r w:rsidRPr="00524F17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18"/>
                <w:szCs w:val="18"/>
                <w:lang w:val="en-GB"/>
              </w:rPr>
              <w:t>Independent</w:t>
            </w:r>
          </w:p>
          <w:p w:rsidR="00524F17" w:rsidRPr="00524F17" w:rsidRDefault="00524F17" w:rsidP="00524F17">
            <w:pPr>
              <w:spacing w:after="0" w:line="276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524F17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18"/>
                <w:szCs w:val="18"/>
                <w:lang w:val="en-GB"/>
              </w:rPr>
              <w:t>variable</w:t>
            </w:r>
          </w:p>
        </w:tc>
        <w:tc>
          <w:tcPr>
            <w:tcW w:w="24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24F17" w:rsidRPr="00524F17" w:rsidRDefault="00524F17" w:rsidP="00524F17">
            <w:pPr>
              <w:spacing w:after="0" w:line="276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524F17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18"/>
                <w:szCs w:val="18"/>
                <w:lang w:val="en-GB"/>
              </w:rPr>
              <w:t>Crude analysis</w:t>
            </w:r>
          </w:p>
          <w:p w:rsidR="00524F17" w:rsidRPr="00524F17" w:rsidRDefault="00524F17" w:rsidP="00524F17">
            <w:pPr>
              <w:spacing w:after="0" w:line="276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524F17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18"/>
                <w:szCs w:val="18"/>
                <w:lang w:val="en-GB"/>
              </w:rPr>
              <w:t>Unadjusted OR (95% CI)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24F17" w:rsidRPr="00524F17" w:rsidRDefault="00524F17" w:rsidP="00524F17">
            <w:pPr>
              <w:spacing w:after="0" w:line="276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524F17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18"/>
                <w:szCs w:val="18"/>
                <w:lang w:val="en-GB"/>
              </w:rPr>
              <w:t>Crude analysis</w:t>
            </w:r>
          </w:p>
          <w:p w:rsidR="00524F17" w:rsidRPr="00524F17" w:rsidRDefault="00524F17" w:rsidP="00524F17">
            <w:pPr>
              <w:spacing w:after="0" w:line="276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524F17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18"/>
                <w:szCs w:val="18"/>
                <w:lang w:val="en-GB"/>
              </w:rPr>
              <w:t>Unadjusted OR (95% CI)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24F17" w:rsidRPr="00524F17" w:rsidRDefault="00524F17" w:rsidP="00524F17">
            <w:pPr>
              <w:spacing w:after="0" w:line="276" w:lineRule="auto"/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18"/>
                <w:szCs w:val="18"/>
                <w:lang w:val="en-GB"/>
              </w:rPr>
            </w:pPr>
          </w:p>
        </w:tc>
      </w:tr>
      <w:tr w:rsidR="00524F17" w:rsidRPr="00524F17" w:rsidTr="008D4562">
        <w:trPr>
          <w:trHeight w:val="804"/>
        </w:trPr>
        <w:tc>
          <w:tcPr>
            <w:tcW w:w="29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1" w:type="dxa"/>
              <w:left w:w="143" w:type="dxa"/>
              <w:bottom w:w="71" w:type="dxa"/>
              <w:right w:w="143" w:type="dxa"/>
            </w:tcMar>
            <w:hideMark/>
          </w:tcPr>
          <w:p w:rsidR="00524F17" w:rsidRPr="00524F17" w:rsidRDefault="00524F17" w:rsidP="00524F17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524F17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18"/>
                <w:szCs w:val="18"/>
                <w:lang w:val="en-GB"/>
              </w:rPr>
              <w:t>Brushing</w:t>
            </w:r>
          </w:p>
          <w:p w:rsidR="00524F17" w:rsidRPr="00524F17" w:rsidRDefault="00524F17" w:rsidP="00524F17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524F17">
              <w:rPr>
                <w:rFonts w:ascii="Times New Roman" w:eastAsia="Times New Roman" w:hAnsi="Times New Roman" w:cs="Arial"/>
                <w:color w:val="000000"/>
                <w:kern w:val="24"/>
                <w:sz w:val="18"/>
                <w:szCs w:val="18"/>
                <w:lang w:val="en-GB"/>
              </w:rPr>
              <w:t>Frequent (R)</w:t>
            </w:r>
          </w:p>
          <w:p w:rsidR="00524F17" w:rsidRPr="00524F17" w:rsidRDefault="00524F17" w:rsidP="00524F17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524F17">
              <w:rPr>
                <w:rFonts w:ascii="Times New Roman" w:eastAsia="Times New Roman" w:hAnsi="Times New Roman" w:cs="Arial"/>
                <w:color w:val="000000"/>
                <w:kern w:val="24"/>
                <w:sz w:val="18"/>
                <w:szCs w:val="18"/>
                <w:lang w:val="en-GB"/>
              </w:rPr>
              <w:t>Not frequent</w:t>
            </w:r>
          </w:p>
        </w:tc>
        <w:tc>
          <w:tcPr>
            <w:tcW w:w="24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1" w:type="dxa"/>
              <w:left w:w="143" w:type="dxa"/>
              <w:bottom w:w="71" w:type="dxa"/>
              <w:right w:w="143" w:type="dxa"/>
            </w:tcMar>
            <w:hideMark/>
          </w:tcPr>
          <w:p w:rsidR="00524F17" w:rsidRPr="00524F17" w:rsidRDefault="00524F17" w:rsidP="00524F17">
            <w:pPr>
              <w:spacing w:after="0" w:line="360" w:lineRule="auto"/>
              <w:rPr>
                <w:rFonts w:ascii="Times New Roman" w:eastAsia="Calibri" w:hAnsi="Times New Roman" w:cs="Arial"/>
                <w:b/>
                <w:bCs/>
                <w:color w:val="000000"/>
                <w:kern w:val="24"/>
                <w:sz w:val="18"/>
                <w:szCs w:val="18"/>
                <w:lang w:val="en-GB"/>
              </w:rPr>
            </w:pPr>
          </w:p>
          <w:p w:rsidR="00524F17" w:rsidRPr="00524F17" w:rsidRDefault="00524F17" w:rsidP="00524F1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GB"/>
              </w:rPr>
            </w:pPr>
          </w:p>
          <w:p w:rsidR="00524F17" w:rsidRPr="00524F17" w:rsidRDefault="00524F17" w:rsidP="00524F17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524F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GB"/>
              </w:rPr>
              <w:t>4.19 (1.16-15.21)**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1" w:type="dxa"/>
              <w:left w:w="143" w:type="dxa"/>
              <w:bottom w:w="71" w:type="dxa"/>
              <w:right w:w="143" w:type="dxa"/>
            </w:tcMar>
            <w:hideMark/>
          </w:tcPr>
          <w:p w:rsidR="00524F17" w:rsidRPr="00524F17" w:rsidRDefault="00524F17" w:rsidP="00524F17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  <w:p w:rsidR="00524F17" w:rsidRPr="00524F17" w:rsidRDefault="00524F17" w:rsidP="00524F1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GB"/>
              </w:rPr>
            </w:pPr>
          </w:p>
          <w:p w:rsidR="00524F17" w:rsidRPr="00524F17" w:rsidRDefault="00524F17" w:rsidP="00524F17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524F17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GB"/>
              </w:rPr>
              <w:t>3.66 (0.72-18.66)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24F17" w:rsidRPr="00524F17" w:rsidRDefault="00524F17" w:rsidP="00524F17">
            <w:pPr>
              <w:spacing w:after="0" w:line="360" w:lineRule="auto"/>
              <w:rPr>
                <w:rFonts w:ascii="Times New Roman" w:eastAsia="Calibri" w:hAnsi="Times New Roman" w:cs="Arial"/>
                <w:b/>
                <w:bCs/>
                <w:color w:val="000000"/>
                <w:kern w:val="24"/>
                <w:sz w:val="18"/>
                <w:szCs w:val="18"/>
                <w:lang w:val="en-GB"/>
              </w:rPr>
            </w:pPr>
          </w:p>
          <w:p w:rsidR="00524F17" w:rsidRPr="00524F17" w:rsidRDefault="00524F17" w:rsidP="00524F17">
            <w:pPr>
              <w:spacing w:after="0" w:line="360" w:lineRule="auto"/>
              <w:rPr>
                <w:rFonts w:ascii="Times New Roman" w:eastAsia="Calibri" w:hAnsi="Times New Roman" w:cs="Arial"/>
                <w:b/>
                <w:bCs/>
                <w:color w:val="000000"/>
                <w:kern w:val="24"/>
                <w:sz w:val="18"/>
                <w:szCs w:val="18"/>
                <w:lang w:val="en-GB"/>
              </w:rPr>
            </w:pPr>
          </w:p>
          <w:p w:rsidR="00524F17" w:rsidRPr="00524F17" w:rsidRDefault="00524F17" w:rsidP="00524F17">
            <w:pPr>
              <w:spacing w:after="0" w:line="360" w:lineRule="auto"/>
              <w:rPr>
                <w:rFonts w:ascii="Times New Roman" w:eastAsia="Calibri" w:hAnsi="Times New Roman" w:cs="Arial"/>
                <w:color w:val="000000"/>
                <w:kern w:val="24"/>
                <w:sz w:val="18"/>
                <w:szCs w:val="18"/>
                <w:lang w:val="en-GB"/>
              </w:rPr>
            </w:pPr>
            <w:r w:rsidRPr="00524F17">
              <w:rPr>
                <w:rFonts w:ascii="Times New Roman" w:eastAsia="Calibri" w:hAnsi="Times New Roman" w:cs="Arial"/>
                <w:color w:val="000000"/>
                <w:kern w:val="24"/>
                <w:sz w:val="18"/>
                <w:szCs w:val="18"/>
                <w:lang w:val="en-GB"/>
              </w:rPr>
              <w:t>1.15 (0.14-9.14)</w:t>
            </w:r>
          </w:p>
        </w:tc>
      </w:tr>
      <w:tr w:rsidR="00524F17" w:rsidRPr="00524F17" w:rsidTr="008D4562">
        <w:trPr>
          <w:trHeight w:val="834"/>
        </w:trPr>
        <w:tc>
          <w:tcPr>
            <w:tcW w:w="29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1" w:type="dxa"/>
              <w:left w:w="143" w:type="dxa"/>
              <w:bottom w:w="71" w:type="dxa"/>
              <w:right w:w="143" w:type="dxa"/>
            </w:tcMar>
            <w:hideMark/>
          </w:tcPr>
          <w:p w:rsidR="00524F17" w:rsidRPr="00524F17" w:rsidRDefault="00524F17" w:rsidP="00524F17">
            <w:pPr>
              <w:spacing w:after="0" w:line="360" w:lineRule="auto"/>
              <w:ind w:right="288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524F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GB"/>
              </w:rPr>
              <w:t xml:space="preserve">Fluoride </w:t>
            </w:r>
          </w:p>
          <w:p w:rsidR="00524F17" w:rsidRPr="00524F17" w:rsidRDefault="00524F17" w:rsidP="00524F17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524F17">
              <w:rPr>
                <w:rFonts w:ascii="Times New Roman" w:eastAsia="Times New Roman" w:hAnsi="Times New Roman" w:cs="Arial"/>
                <w:color w:val="000000"/>
                <w:kern w:val="24"/>
                <w:sz w:val="18"/>
                <w:szCs w:val="18"/>
                <w:lang w:val="en-GB"/>
              </w:rPr>
              <w:t>Frequent (R)</w:t>
            </w:r>
          </w:p>
          <w:p w:rsidR="00524F17" w:rsidRPr="00524F17" w:rsidRDefault="00524F17" w:rsidP="00524F17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524F17">
              <w:rPr>
                <w:rFonts w:ascii="Times New Roman" w:eastAsia="Times New Roman" w:hAnsi="Times New Roman" w:cs="Arial"/>
                <w:color w:val="000000"/>
                <w:kern w:val="24"/>
                <w:sz w:val="18"/>
                <w:szCs w:val="18"/>
                <w:lang w:val="en-GB"/>
              </w:rPr>
              <w:t>Not frequent</w:t>
            </w:r>
          </w:p>
        </w:tc>
        <w:tc>
          <w:tcPr>
            <w:tcW w:w="24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1" w:type="dxa"/>
              <w:left w:w="143" w:type="dxa"/>
              <w:bottom w:w="71" w:type="dxa"/>
              <w:right w:w="143" w:type="dxa"/>
            </w:tcMar>
            <w:hideMark/>
          </w:tcPr>
          <w:p w:rsidR="00524F17" w:rsidRPr="00524F17" w:rsidRDefault="00524F17" w:rsidP="00524F17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  <w:p w:rsidR="00524F17" w:rsidRPr="00524F17" w:rsidRDefault="00524F17" w:rsidP="00524F17">
            <w:pPr>
              <w:spacing w:after="0" w:line="360" w:lineRule="auto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val="en-GB"/>
              </w:rPr>
            </w:pPr>
          </w:p>
          <w:p w:rsidR="00524F17" w:rsidRPr="00524F17" w:rsidRDefault="00524F17" w:rsidP="00524F17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524F17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val="en-GB"/>
              </w:rPr>
              <w:t>0.72 (0.33-1.59)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1" w:type="dxa"/>
              <w:left w:w="143" w:type="dxa"/>
              <w:bottom w:w="71" w:type="dxa"/>
              <w:right w:w="143" w:type="dxa"/>
            </w:tcMar>
            <w:hideMark/>
          </w:tcPr>
          <w:p w:rsidR="00524F17" w:rsidRPr="00524F17" w:rsidRDefault="00524F17" w:rsidP="00524F17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  <w:p w:rsidR="00524F17" w:rsidRPr="00524F17" w:rsidRDefault="00524F17" w:rsidP="00524F1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GB"/>
              </w:rPr>
            </w:pPr>
          </w:p>
          <w:p w:rsidR="00524F17" w:rsidRPr="00524F17" w:rsidRDefault="00524F17" w:rsidP="00524F17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524F17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GB"/>
              </w:rPr>
              <w:t>1.08 (0.55-2.11)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24F17" w:rsidRPr="00524F17" w:rsidRDefault="00524F17" w:rsidP="00524F17">
            <w:pPr>
              <w:spacing w:after="0" w:line="360" w:lineRule="auto"/>
              <w:rPr>
                <w:rFonts w:ascii="Times New Roman" w:eastAsia="Calibri" w:hAnsi="Times New Roman" w:cs="Arial"/>
                <w:color w:val="000000"/>
                <w:kern w:val="24"/>
                <w:sz w:val="18"/>
                <w:szCs w:val="18"/>
                <w:lang w:val="en-GB"/>
              </w:rPr>
            </w:pPr>
          </w:p>
          <w:p w:rsidR="00524F17" w:rsidRPr="00524F17" w:rsidRDefault="00524F17" w:rsidP="00524F17">
            <w:pPr>
              <w:spacing w:after="0" w:line="360" w:lineRule="auto"/>
              <w:rPr>
                <w:rFonts w:ascii="Times New Roman" w:eastAsia="Calibri" w:hAnsi="Times New Roman" w:cs="Arial"/>
                <w:color w:val="000000"/>
                <w:kern w:val="24"/>
                <w:sz w:val="18"/>
                <w:szCs w:val="18"/>
                <w:lang w:val="en-GB"/>
              </w:rPr>
            </w:pPr>
          </w:p>
          <w:p w:rsidR="00524F17" w:rsidRPr="00524F17" w:rsidRDefault="00524F17" w:rsidP="00524F17">
            <w:pPr>
              <w:spacing w:after="0" w:line="360" w:lineRule="auto"/>
              <w:rPr>
                <w:rFonts w:ascii="Times New Roman" w:eastAsia="Calibri" w:hAnsi="Times New Roman" w:cs="Arial"/>
                <w:color w:val="000000"/>
                <w:kern w:val="24"/>
                <w:sz w:val="18"/>
                <w:szCs w:val="18"/>
                <w:lang w:val="en-GB"/>
              </w:rPr>
            </w:pPr>
            <w:r w:rsidRPr="00524F17">
              <w:rPr>
                <w:rFonts w:ascii="Times New Roman" w:eastAsia="Calibri" w:hAnsi="Times New Roman" w:cs="Arial"/>
                <w:color w:val="000000"/>
                <w:kern w:val="24"/>
                <w:sz w:val="18"/>
                <w:szCs w:val="18"/>
                <w:lang w:val="en-GB"/>
              </w:rPr>
              <w:t>0.67 (0.24-1.88)</w:t>
            </w:r>
          </w:p>
        </w:tc>
      </w:tr>
      <w:tr w:rsidR="00524F17" w:rsidRPr="00524F17" w:rsidTr="008D4562">
        <w:trPr>
          <w:trHeight w:val="736"/>
        </w:trPr>
        <w:tc>
          <w:tcPr>
            <w:tcW w:w="29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1" w:type="dxa"/>
              <w:left w:w="143" w:type="dxa"/>
              <w:bottom w:w="71" w:type="dxa"/>
              <w:right w:w="143" w:type="dxa"/>
            </w:tcMar>
            <w:hideMark/>
          </w:tcPr>
          <w:p w:rsidR="00524F17" w:rsidRPr="00524F17" w:rsidRDefault="00524F17" w:rsidP="00524F17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524F17">
              <w:rPr>
                <w:rFonts w:ascii="Times New Roman" w:eastAsia="Calibri" w:hAnsi="Times New Roman" w:cs="Arial"/>
                <w:b/>
                <w:bCs/>
                <w:color w:val="000000"/>
                <w:kern w:val="24"/>
                <w:sz w:val="18"/>
                <w:szCs w:val="18"/>
                <w:lang w:val="en-GB"/>
              </w:rPr>
              <w:t>Caregiver’s caries knowledge</w:t>
            </w:r>
          </w:p>
          <w:p w:rsidR="00524F17" w:rsidRPr="00524F17" w:rsidRDefault="00524F17" w:rsidP="00524F17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524F17">
              <w:rPr>
                <w:rFonts w:ascii="Times New Roman" w:eastAsia="Calibri" w:hAnsi="Times New Roman" w:cs="Arial"/>
                <w:color w:val="000000"/>
                <w:kern w:val="24"/>
                <w:sz w:val="18"/>
                <w:szCs w:val="18"/>
                <w:lang w:val="en-GB"/>
              </w:rPr>
              <w:t xml:space="preserve">Good knowledge </w:t>
            </w:r>
            <w:r w:rsidRPr="00524F17">
              <w:rPr>
                <w:rFonts w:ascii="Times New Roman" w:eastAsia="Times New Roman" w:hAnsi="Times New Roman" w:cs="Arial"/>
                <w:color w:val="000000"/>
                <w:kern w:val="24"/>
                <w:sz w:val="18"/>
                <w:szCs w:val="18"/>
                <w:lang w:val="en-GB"/>
              </w:rPr>
              <w:t>(R)</w:t>
            </w:r>
          </w:p>
          <w:p w:rsidR="00524F17" w:rsidRPr="00524F17" w:rsidRDefault="00524F17" w:rsidP="00524F17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524F17">
              <w:rPr>
                <w:rFonts w:ascii="Times New Roman" w:eastAsia="Calibri" w:hAnsi="Times New Roman" w:cs="Arial"/>
                <w:color w:val="000000"/>
                <w:kern w:val="24"/>
                <w:sz w:val="18"/>
                <w:szCs w:val="18"/>
                <w:lang w:val="en-GB"/>
              </w:rPr>
              <w:t>Low knowledge</w:t>
            </w:r>
          </w:p>
        </w:tc>
        <w:tc>
          <w:tcPr>
            <w:tcW w:w="24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1" w:type="dxa"/>
              <w:left w:w="143" w:type="dxa"/>
              <w:bottom w:w="71" w:type="dxa"/>
              <w:right w:w="143" w:type="dxa"/>
            </w:tcMar>
            <w:hideMark/>
          </w:tcPr>
          <w:p w:rsidR="00524F17" w:rsidRPr="00524F17" w:rsidRDefault="00524F17" w:rsidP="00524F17">
            <w:pPr>
              <w:spacing w:after="0" w:line="360" w:lineRule="auto"/>
              <w:rPr>
                <w:rFonts w:ascii="Times New Roman" w:eastAsia="Calibri" w:hAnsi="Times New Roman" w:cs="Arial"/>
                <w:b/>
                <w:bCs/>
                <w:color w:val="FF0000"/>
                <w:kern w:val="24"/>
                <w:sz w:val="18"/>
                <w:szCs w:val="18"/>
                <w:lang w:val="en-GB"/>
              </w:rPr>
            </w:pPr>
          </w:p>
          <w:p w:rsidR="00524F17" w:rsidRPr="00524F17" w:rsidRDefault="00524F17" w:rsidP="00524F17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  <w:lang w:val="en-GB"/>
              </w:rPr>
            </w:pPr>
          </w:p>
          <w:p w:rsidR="00524F17" w:rsidRPr="00524F17" w:rsidRDefault="00524F17" w:rsidP="00524F17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524F17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  <w:lang w:val="en-GB"/>
              </w:rPr>
              <w:t>2.82 (0.59-13.62)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1" w:type="dxa"/>
              <w:left w:w="143" w:type="dxa"/>
              <w:bottom w:w="71" w:type="dxa"/>
              <w:right w:w="143" w:type="dxa"/>
            </w:tcMar>
            <w:hideMark/>
          </w:tcPr>
          <w:p w:rsidR="00524F17" w:rsidRPr="00524F17" w:rsidRDefault="00524F17" w:rsidP="00524F17">
            <w:pPr>
              <w:spacing w:after="0" w:line="360" w:lineRule="auto"/>
              <w:rPr>
                <w:rFonts w:ascii="Times New Roman" w:eastAsia="Calibri" w:hAnsi="Times New Roman" w:cs="Arial"/>
                <w:color w:val="000000"/>
                <w:kern w:val="24"/>
                <w:sz w:val="18"/>
                <w:szCs w:val="18"/>
                <w:lang w:val="en-GB"/>
              </w:rPr>
            </w:pPr>
          </w:p>
          <w:p w:rsidR="00524F17" w:rsidRPr="00524F17" w:rsidRDefault="00524F17" w:rsidP="00524F17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  <w:lang w:val="en-GB"/>
              </w:rPr>
            </w:pPr>
          </w:p>
          <w:p w:rsidR="00524F17" w:rsidRPr="00524F17" w:rsidRDefault="00524F17" w:rsidP="00524F17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524F17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  <w:lang w:val="en-GB"/>
              </w:rPr>
              <w:t>2.41 (0.22-27.08)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24F17" w:rsidRPr="00524F17" w:rsidRDefault="00524F17" w:rsidP="00524F17">
            <w:pPr>
              <w:spacing w:after="0" w:line="360" w:lineRule="auto"/>
              <w:rPr>
                <w:rFonts w:ascii="Times New Roman" w:eastAsia="Calibri" w:hAnsi="Times New Roman" w:cs="Arial"/>
                <w:color w:val="000000"/>
                <w:kern w:val="24"/>
                <w:sz w:val="18"/>
                <w:szCs w:val="18"/>
                <w:lang w:val="en-GB"/>
              </w:rPr>
            </w:pPr>
          </w:p>
          <w:p w:rsidR="00524F17" w:rsidRPr="00524F17" w:rsidRDefault="00524F17" w:rsidP="00524F17">
            <w:pPr>
              <w:spacing w:after="0" w:line="360" w:lineRule="auto"/>
              <w:rPr>
                <w:rFonts w:ascii="Times New Roman" w:eastAsia="Calibri" w:hAnsi="Times New Roman" w:cs="Arial"/>
                <w:color w:val="000000"/>
                <w:kern w:val="24"/>
                <w:sz w:val="18"/>
                <w:szCs w:val="18"/>
                <w:lang w:val="en-GB"/>
              </w:rPr>
            </w:pPr>
          </w:p>
          <w:p w:rsidR="00524F17" w:rsidRPr="00524F17" w:rsidRDefault="00524F17" w:rsidP="00524F17">
            <w:pPr>
              <w:spacing w:after="0" w:line="360" w:lineRule="auto"/>
              <w:rPr>
                <w:rFonts w:ascii="Times New Roman" w:eastAsia="Calibri" w:hAnsi="Times New Roman" w:cs="Arial"/>
                <w:color w:val="000000"/>
                <w:kern w:val="24"/>
                <w:sz w:val="18"/>
                <w:szCs w:val="18"/>
                <w:lang w:val="en-GB"/>
              </w:rPr>
            </w:pPr>
            <w:r w:rsidRPr="00524F17">
              <w:rPr>
                <w:rFonts w:ascii="Times New Roman" w:eastAsia="Calibri" w:hAnsi="Times New Roman" w:cs="Arial"/>
                <w:color w:val="000000"/>
                <w:kern w:val="24"/>
                <w:sz w:val="18"/>
                <w:szCs w:val="18"/>
                <w:lang w:val="en-GB"/>
              </w:rPr>
              <w:t>1.17 (0.07-20.98)</w:t>
            </w:r>
          </w:p>
        </w:tc>
      </w:tr>
      <w:tr w:rsidR="00524F17" w:rsidRPr="00524F17" w:rsidTr="008D4562">
        <w:trPr>
          <w:trHeight w:val="638"/>
        </w:trPr>
        <w:tc>
          <w:tcPr>
            <w:tcW w:w="29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1" w:type="dxa"/>
              <w:left w:w="143" w:type="dxa"/>
              <w:bottom w:w="71" w:type="dxa"/>
              <w:right w:w="143" w:type="dxa"/>
            </w:tcMar>
            <w:hideMark/>
          </w:tcPr>
          <w:p w:rsidR="00524F17" w:rsidRPr="00524F17" w:rsidRDefault="00524F17" w:rsidP="00524F17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524F17">
              <w:rPr>
                <w:rFonts w:ascii="Times New Roman" w:eastAsia="Calibri" w:hAnsi="Times New Roman" w:cs="Arial"/>
                <w:b/>
                <w:bCs/>
                <w:color w:val="000000"/>
                <w:kern w:val="24"/>
                <w:sz w:val="18"/>
                <w:szCs w:val="18"/>
                <w:lang w:val="en-GB"/>
              </w:rPr>
              <w:t>Mother’s education</w:t>
            </w:r>
          </w:p>
          <w:p w:rsidR="00524F17" w:rsidRPr="00524F17" w:rsidRDefault="00524F17" w:rsidP="00524F1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GB"/>
              </w:rPr>
            </w:pPr>
            <w:r w:rsidRPr="00524F17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GB"/>
              </w:rPr>
              <w:t>Higher education (R)</w:t>
            </w:r>
          </w:p>
          <w:p w:rsidR="00524F17" w:rsidRPr="00524F17" w:rsidRDefault="00524F17" w:rsidP="00524F1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GB"/>
              </w:rPr>
            </w:pPr>
            <w:r w:rsidRPr="00524F17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GB"/>
              </w:rPr>
              <w:t>Lower education</w:t>
            </w:r>
          </w:p>
        </w:tc>
        <w:tc>
          <w:tcPr>
            <w:tcW w:w="24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1" w:type="dxa"/>
              <w:left w:w="143" w:type="dxa"/>
              <w:bottom w:w="71" w:type="dxa"/>
              <w:right w:w="143" w:type="dxa"/>
            </w:tcMar>
            <w:hideMark/>
          </w:tcPr>
          <w:p w:rsidR="00524F17" w:rsidRPr="00524F17" w:rsidRDefault="00524F17" w:rsidP="00524F17">
            <w:pPr>
              <w:spacing w:after="0" w:line="360" w:lineRule="auto"/>
              <w:rPr>
                <w:rFonts w:ascii="Times New Roman" w:eastAsia="Calibri" w:hAnsi="Times New Roman" w:cs="Arial"/>
                <w:color w:val="000000"/>
                <w:kern w:val="24"/>
                <w:sz w:val="18"/>
                <w:szCs w:val="18"/>
                <w:lang w:val="en-GB"/>
              </w:rPr>
            </w:pPr>
          </w:p>
          <w:p w:rsidR="00524F17" w:rsidRPr="00524F17" w:rsidRDefault="00524F17" w:rsidP="00524F17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  <w:lang w:val="en-GB"/>
              </w:rPr>
            </w:pPr>
          </w:p>
          <w:p w:rsidR="00524F17" w:rsidRPr="00524F17" w:rsidRDefault="00524F17" w:rsidP="00524F17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524F17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  <w:lang w:val="en-GB"/>
              </w:rPr>
              <w:t>2.87 (1.26-6.51)**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1" w:type="dxa"/>
              <w:left w:w="143" w:type="dxa"/>
              <w:bottom w:w="71" w:type="dxa"/>
              <w:right w:w="143" w:type="dxa"/>
            </w:tcMar>
            <w:hideMark/>
          </w:tcPr>
          <w:p w:rsidR="00524F17" w:rsidRPr="00524F17" w:rsidRDefault="00524F17" w:rsidP="00524F17">
            <w:pPr>
              <w:spacing w:after="0" w:line="360" w:lineRule="auto"/>
              <w:rPr>
                <w:rFonts w:ascii="Times New Roman" w:eastAsia="Calibri" w:hAnsi="Times New Roman" w:cs="Arial"/>
                <w:color w:val="000000"/>
                <w:kern w:val="24"/>
                <w:sz w:val="18"/>
                <w:szCs w:val="18"/>
                <w:lang w:val="en-GB"/>
              </w:rPr>
            </w:pPr>
          </w:p>
          <w:p w:rsidR="00524F17" w:rsidRPr="00524F17" w:rsidRDefault="00524F17" w:rsidP="00524F17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  <w:lang w:val="en-GB"/>
              </w:rPr>
            </w:pPr>
          </w:p>
          <w:p w:rsidR="00524F17" w:rsidRPr="00524F17" w:rsidRDefault="00524F17" w:rsidP="00524F17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524F17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  <w:lang w:val="en-GB"/>
              </w:rPr>
              <w:t>0.96 (0.49-1.85)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24F17" w:rsidRPr="00524F17" w:rsidRDefault="00524F17" w:rsidP="00524F17">
            <w:pPr>
              <w:spacing w:after="0" w:line="360" w:lineRule="auto"/>
              <w:rPr>
                <w:rFonts w:ascii="Times New Roman" w:eastAsia="Calibri" w:hAnsi="Times New Roman" w:cs="Arial"/>
                <w:color w:val="000000"/>
                <w:kern w:val="24"/>
                <w:sz w:val="18"/>
                <w:szCs w:val="18"/>
                <w:lang w:val="en-GB"/>
              </w:rPr>
            </w:pPr>
          </w:p>
          <w:p w:rsidR="00524F17" w:rsidRPr="00524F17" w:rsidRDefault="00524F17" w:rsidP="00524F17">
            <w:pPr>
              <w:spacing w:after="0" w:line="360" w:lineRule="auto"/>
              <w:rPr>
                <w:rFonts w:ascii="Times New Roman" w:eastAsia="Calibri" w:hAnsi="Times New Roman" w:cs="Arial"/>
                <w:color w:val="000000"/>
                <w:kern w:val="24"/>
                <w:sz w:val="18"/>
                <w:szCs w:val="18"/>
                <w:lang w:val="en-GB"/>
              </w:rPr>
            </w:pPr>
          </w:p>
          <w:p w:rsidR="00524F17" w:rsidRPr="00524F17" w:rsidRDefault="00524F17" w:rsidP="00524F17">
            <w:pPr>
              <w:spacing w:after="0" w:line="360" w:lineRule="auto"/>
              <w:rPr>
                <w:rFonts w:ascii="Times New Roman" w:eastAsia="Calibri" w:hAnsi="Times New Roman" w:cs="Arial"/>
                <w:color w:val="000000"/>
                <w:kern w:val="24"/>
                <w:sz w:val="18"/>
                <w:szCs w:val="18"/>
                <w:lang w:val="en-GB"/>
              </w:rPr>
            </w:pPr>
            <w:r w:rsidRPr="00524F17">
              <w:rPr>
                <w:rFonts w:ascii="Times New Roman" w:eastAsia="Calibri" w:hAnsi="Times New Roman" w:cs="Arial"/>
                <w:color w:val="000000"/>
                <w:kern w:val="24"/>
                <w:sz w:val="18"/>
                <w:szCs w:val="18"/>
                <w:lang w:val="en-GB"/>
              </w:rPr>
              <w:t>1.13 (0.38-3.36)</w:t>
            </w:r>
          </w:p>
        </w:tc>
      </w:tr>
      <w:tr w:rsidR="00524F17" w:rsidRPr="00524F17" w:rsidTr="008D4562">
        <w:trPr>
          <w:trHeight w:val="824"/>
        </w:trPr>
        <w:tc>
          <w:tcPr>
            <w:tcW w:w="29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1" w:type="dxa"/>
              <w:left w:w="143" w:type="dxa"/>
              <w:bottom w:w="71" w:type="dxa"/>
              <w:right w:w="143" w:type="dxa"/>
            </w:tcMar>
            <w:hideMark/>
          </w:tcPr>
          <w:p w:rsidR="00524F17" w:rsidRPr="00524F17" w:rsidRDefault="00524F17" w:rsidP="00524F17">
            <w:pPr>
              <w:spacing w:after="0" w:line="360" w:lineRule="auto"/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18"/>
                <w:szCs w:val="18"/>
                <w:lang w:val="en-GB"/>
              </w:rPr>
            </w:pPr>
            <w:r w:rsidRPr="00524F17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18"/>
                <w:szCs w:val="18"/>
                <w:lang w:val="en-GB"/>
              </w:rPr>
              <w:t xml:space="preserve">Child’s dental services utilisation </w:t>
            </w:r>
          </w:p>
          <w:p w:rsidR="00524F17" w:rsidRPr="00524F17" w:rsidRDefault="00524F17" w:rsidP="00524F17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524F17">
              <w:rPr>
                <w:rFonts w:ascii="Times New Roman" w:eastAsia="Calibri" w:hAnsi="Times New Roman" w:cs="Arial"/>
                <w:color w:val="000000"/>
                <w:kern w:val="24"/>
                <w:sz w:val="18"/>
                <w:szCs w:val="18"/>
                <w:lang w:val="en-GB"/>
              </w:rPr>
              <w:t xml:space="preserve">Yes </w:t>
            </w:r>
            <w:r w:rsidRPr="00524F17">
              <w:rPr>
                <w:rFonts w:ascii="Times New Roman" w:eastAsia="Times New Roman" w:hAnsi="Times New Roman" w:cs="Arial"/>
                <w:color w:val="000000"/>
                <w:kern w:val="24"/>
                <w:sz w:val="18"/>
                <w:szCs w:val="18"/>
                <w:lang w:val="en-GB"/>
              </w:rPr>
              <w:t>(R)</w:t>
            </w:r>
          </w:p>
          <w:p w:rsidR="00524F17" w:rsidRPr="00524F17" w:rsidRDefault="00524F17" w:rsidP="00524F17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524F17">
              <w:rPr>
                <w:rFonts w:ascii="Times New Roman" w:eastAsia="Calibri" w:hAnsi="Times New Roman" w:cs="Arial"/>
                <w:color w:val="000000"/>
                <w:kern w:val="24"/>
                <w:sz w:val="18"/>
                <w:szCs w:val="18"/>
                <w:lang w:val="en-GB"/>
              </w:rPr>
              <w:t>No</w:t>
            </w:r>
          </w:p>
        </w:tc>
        <w:tc>
          <w:tcPr>
            <w:tcW w:w="24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1" w:type="dxa"/>
              <w:left w:w="143" w:type="dxa"/>
              <w:bottom w:w="71" w:type="dxa"/>
              <w:right w:w="143" w:type="dxa"/>
            </w:tcMar>
            <w:hideMark/>
          </w:tcPr>
          <w:p w:rsidR="00524F17" w:rsidRPr="00524F17" w:rsidRDefault="00524F17" w:rsidP="00524F17">
            <w:pPr>
              <w:spacing w:after="0" w:line="240" w:lineRule="auto"/>
              <w:rPr>
                <w:rFonts w:ascii="Times New Roman" w:eastAsia="Calibri" w:hAnsi="Times New Roman" w:cs="Arial"/>
                <w:color w:val="000000"/>
                <w:kern w:val="24"/>
                <w:sz w:val="18"/>
                <w:szCs w:val="18"/>
                <w:lang w:val="en-GB"/>
              </w:rPr>
            </w:pPr>
          </w:p>
          <w:p w:rsidR="00524F17" w:rsidRPr="00524F17" w:rsidRDefault="00524F17" w:rsidP="00524F1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  <w:lang w:val="en-GB"/>
              </w:rPr>
            </w:pPr>
          </w:p>
          <w:p w:rsidR="00524F17" w:rsidRPr="00524F17" w:rsidRDefault="00524F17" w:rsidP="00524F1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  <w:lang w:val="en-GB"/>
              </w:rPr>
            </w:pPr>
          </w:p>
          <w:p w:rsidR="00524F17" w:rsidRPr="00524F17" w:rsidRDefault="00524F17" w:rsidP="00524F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524F17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  <w:lang w:val="en-GB"/>
              </w:rPr>
              <w:t>1.99 (0.79-5.00)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1" w:type="dxa"/>
              <w:left w:w="143" w:type="dxa"/>
              <w:bottom w:w="71" w:type="dxa"/>
              <w:right w:w="143" w:type="dxa"/>
            </w:tcMar>
            <w:hideMark/>
          </w:tcPr>
          <w:p w:rsidR="00524F17" w:rsidRPr="00524F17" w:rsidRDefault="00524F17" w:rsidP="00524F17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kern w:val="24"/>
                <w:sz w:val="18"/>
                <w:szCs w:val="18"/>
                <w:lang w:val="en-GB"/>
              </w:rPr>
            </w:pPr>
          </w:p>
          <w:p w:rsidR="00524F17" w:rsidRPr="00524F17" w:rsidRDefault="00524F17" w:rsidP="00524F1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  <w:lang w:val="en-GB"/>
              </w:rPr>
            </w:pPr>
          </w:p>
          <w:p w:rsidR="00524F17" w:rsidRPr="00524F17" w:rsidRDefault="00524F17" w:rsidP="00524F1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  <w:lang w:val="en-GB"/>
              </w:rPr>
            </w:pPr>
          </w:p>
          <w:p w:rsidR="00524F17" w:rsidRPr="00524F17" w:rsidRDefault="00524F17" w:rsidP="00524F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524F17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  <w:lang w:val="en-GB"/>
              </w:rPr>
              <w:t>0.68 (0.33-1.39)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24F17" w:rsidRPr="00524F17" w:rsidRDefault="00524F17" w:rsidP="00524F17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kern w:val="24"/>
                <w:sz w:val="18"/>
                <w:szCs w:val="18"/>
                <w:lang w:val="en-GB"/>
              </w:rPr>
            </w:pPr>
          </w:p>
          <w:p w:rsidR="00524F17" w:rsidRPr="00524F17" w:rsidRDefault="00524F17" w:rsidP="00524F17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kern w:val="24"/>
                <w:sz w:val="18"/>
                <w:szCs w:val="18"/>
                <w:lang w:val="en-GB"/>
              </w:rPr>
            </w:pPr>
          </w:p>
          <w:p w:rsidR="00524F17" w:rsidRPr="00524F17" w:rsidRDefault="00524F17" w:rsidP="00524F17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kern w:val="24"/>
                <w:sz w:val="18"/>
                <w:szCs w:val="18"/>
                <w:lang w:val="en-GB"/>
              </w:rPr>
            </w:pPr>
          </w:p>
          <w:p w:rsidR="00524F17" w:rsidRPr="00524F17" w:rsidRDefault="00524F17" w:rsidP="00524F17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kern w:val="24"/>
                <w:sz w:val="18"/>
                <w:szCs w:val="18"/>
                <w:lang w:val="en-GB"/>
              </w:rPr>
            </w:pPr>
            <w:r w:rsidRPr="00524F17">
              <w:rPr>
                <w:rFonts w:ascii="Times New Roman" w:eastAsia="Times New Roman" w:hAnsi="Times New Roman" w:cs="Arial"/>
                <w:color w:val="000000"/>
                <w:kern w:val="24"/>
                <w:sz w:val="18"/>
                <w:szCs w:val="18"/>
                <w:lang w:val="en-GB"/>
              </w:rPr>
              <w:t>2.91 (0.91-9.36)</w:t>
            </w:r>
          </w:p>
        </w:tc>
      </w:tr>
    </w:tbl>
    <w:p w:rsidR="00524F17" w:rsidRPr="00524F17" w:rsidRDefault="00524F17" w:rsidP="00524F17">
      <w:pPr>
        <w:spacing w:after="0" w:line="240" w:lineRule="auto"/>
        <w:rPr>
          <w:rFonts w:ascii="Times New Roman" w:eastAsia="Calibri" w:hAnsi="Times New Roman" w:cs="Times New Roman"/>
          <w:b/>
          <w:bCs/>
          <w:sz w:val="18"/>
          <w:szCs w:val="18"/>
          <w:lang w:val="en-GB"/>
        </w:rPr>
      </w:pPr>
    </w:p>
    <w:p w:rsidR="00524F17" w:rsidRPr="00524F17" w:rsidRDefault="00524F17" w:rsidP="00524F1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val="en-GB"/>
        </w:rPr>
      </w:pPr>
      <w:r w:rsidRPr="00524F17">
        <w:rPr>
          <w:rFonts w:ascii="Times New Roman" w:eastAsia="Calibri" w:hAnsi="Times New Roman" w:cs="Times New Roman"/>
          <w:sz w:val="16"/>
          <w:szCs w:val="16"/>
          <w:lang w:val="en-GB"/>
        </w:rPr>
        <w:t xml:space="preserve">Interaction effects of </w:t>
      </w:r>
      <w:r w:rsidR="00073B33" w:rsidRPr="00073B33">
        <w:rPr>
          <w:rFonts w:ascii="Times New Roman" w:eastAsia="Calibri" w:hAnsi="Times New Roman" w:cs="Times New Roman"/>
          <w:sz w:val="16"/>
          <w:szCs w:val="16"/>
          <w:lang w:val="en-GB"/>
        </w:rPr>
        <w:t xml:space="preserve">oral- health-related </w:t>
      </w:r>
      <w:r w:rsidRPr="00524F17">
        <w:rPr>
          <w:rFonts w:ascii="Times New Roman" w:eastAsia="Calibri" w:hAnsi="Times New Roman" w:cs="Times New Roman"/>
          <w:sz w:val="16"/>
          <w:szCs w:val="16"/>
          <w:lang w:val="en-GB"/>
        </w:rPr>
        <w:t xml:space="preserve">background variables on prevalence of caries were ascertained using bivariate logistic regression analysis of the variables among CHD cases and controls. Odds ratios (ORs) are presented with 95% confidence intervals (CIs). (ns) </w:t>
      </w:r>
      <w:proofErr w:type="gramStart"/>
      <w:r w:rsidRPr="00524F17">
        <w:rPr>
          <w:rFonts w:ascii="Times New Roman" w:eastAsia="Calibri" w:hAnsi="Times New Roman" w:cs="Times New Roman"/>
          <w:sz w:val="16"/>
          <w:szCs w:val="16"/>
          <w:lang w:val="en-GB"/>
        </w:rPr>
        <w:t>denotes</w:t>
      </w:r>
      <w:proofErr w:type="gramEnd"/>
      <w:r w:rsidRPr="00524F17">
        <w:rPr>
          <w:rFonts w:ascii="Times New Roman" w:eastAsia="Calibri" w:hAnsi="Times New Roman" w:cs="Times New Roman"/>
          <w:sz w:val="16"/>
          <w:szCs w:val="16"/>
          <w:lang w:val="en-GB"/>
        </w:rPr>
        <w:t xml:space="preserve"> not significant, * denotes significance at </w:t>
      </w:r>
      <w:r w:rsidRPr="00524F17">
        <w:rPr>
          <w:rFonts w:ascii="Times New Roman" w:eastAsia="Calibri" w:hAnsi="Times New Roman" w:cs="Times New Roman"/>
          <w:i/>
          <w:sz w:val="16"/>
          <w:szCs w:val="16"/>
          <w:lang w:val="en-GB"/>
        </w:rPr>
        <w:t>p</w:t>
      </w:r>
      <w:r w:rsidRPr="00524F17">
        <w:rPr>
          <w:rFonts w:ascii="Times New Roman" w:eastAsia="Calibri" w:hAnsi="Times New Roman" w:cs="Times New Roman"/>
          <w:sz w:val="16"/>
          <w:szCs w:val="16"/>
          <w:lang w:val="en-GB"/>
        </w:rPr>
        <w:t xml:space="preserve"> &lt; 0.05 and **significance at </w:t>
      </w:r>
      <w:r w:rsidRPr="00524F17">
        <w:rPr>
          <w:rFonts w:ascii="Times New Roman" w:eastAsia="Calibri" w:hAnsi="Times New Roman" w:cs="Times New Roman"/>
          <w:i/>
          <w:sz w:val="16"/>
          <w:szCs w:val="16"/>
          <w:lang w:val="en-GB"/>
        </w:rPr>
        <w:t>p</w:t>
      </w:r>
      <w:r w:rsidRPr="00524F17">
        <w:rPr>
          <w:rFonts w:ascii="Times New Roman" w:eastAsia="Calibri" w:hAnsi="Times New Roman" w:cs="Times New Roman"/>
          <w:sz w:val="16"/>
          <w:szCs w:val="16"/>
          <w:lang w:val="en-GB"/>
        </w:rPr>
        <w:t xml:space="preserve"> &lt; 0.01.</w:t>
      </w:r>
    </w:p>
    <w:p w:rsidR="00D443F9" w:rsidRPr="00073B33" w:rsidRDefault="00D443F9" w:rsidP="00073B33">
      <w:pPr>
        <w:spacing w:after="200" w:line="276" w:lineRule="auto"/>
        <w:rPr>
          <w:rFonts w:ascii="Times New Roman" w:eastAsia="Calibri" w:hAnsi="Times New Roman" w:cs="Times New Roman"/>
          <w:b/>
          <w:bCs/>
          <w:sz w:val="18"/>
          <w:szCs w:val="18"/>
          <w:lang w:val="en-GB"/>
        </w:rPr>
      </w:pPr>
      <w:bookmarkStart w:id="0" w:name="_GoBack"/>
      <w:bookmarkEnd w:id="0"/>
    </w:p>
    <w:sectPr w:rsidR="00D443F9" w:rsidRPr="00073B33" w:rsidSect="00D040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docVars>
    <w:docVar w:name="Total_Editing_Time" w:val="1"/>
  </w:docVars>
  <w:rsids>
    <w:rsidRoot w:val="00524F17"/>
    <w:rsid w:val="00073B33"/>
    <w:rsid w:val="0009565B"/>
    <w:rsid w:val="00237818"/>
    <w:rsid w:val="00242982"/>
    <w:rsid w:val="004066BD"/>
    <w:rsid w:val="005118D9"/>
    <w:rsid w:val="00524F17"/>
    <w:rsid w:val="005B0A9B"/>
    <w:rsid w:val="005F4FF6"/>
    <w:rsid w:val="006B473E"/>
    <w:rsid w:val="007A5F25"/>
    <w:rsid w:val="00907BC3"/>
    <w:rsid w:val="009E1E5E"/>
    <w:rsid w:val="00AD763E"/>
    <w:rsid w:val="00B73ACE"/>
    <w:rsid w:val="00B974B3"/>
    <w:rsid w:val="00CC023F"/>
    <w:rsid w:val="00D04048"/>
    <w:rsid w:val="00D443F9"/>
    <w:rsid w:val="00ED1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04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993</Characters>
  <Application>Microsoft Office Word</Application>
  <DocSecurity>0</DocSecurity>
  <Lines>84</Lines>
  <Paragraphs>41</Paragraphs>
  <ScaleCrop>false</ScaleCrop>
  <Company>UiB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Hiba Mohammedali</dc:creator>
  <cp:lastModifiedBy>CSABAY</cp:lastModifiedBy>
  <cp:revision>3</cp:revision>
  <dcterms:created xsi:type="dcterms:W3CDTF">2016-10-24T13:54:00Z</dcterms:created>
  <dcterms:modified xsi:type="dcterms:W3CDTF">2016-11-09T22:44:00Z</dcterms:modified>
</cp:coreProperties>
</file>