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9334A" w14:textId="11B15E9D" w:rsidR="003C3621" w:rsidRPr="00572B23" w:rsidRDefault="00572B23" w:rsidP="003C3621">
      <w:pPr>
        <w:autoSpaceDE w:val="0"/>
        <w:autoSpaceDN w:val="0"/>
        <w:adjustRightInd w:val="0"/>
        <w:jc w:val="left"/>
        <w:rPr>
          <w:rFonts w:asciiTheme="majorHAnsi" w:hAnsiTheme="majorHAnsi" w:cstheme="majorHAnsi"/>
          <w:b/>
        </w:rPr>
      </w:pPr>
      <w:r w:rsidRPr="00572B23">
        <w:rPr>
          <w:rFonts w:asciiTheme="majorHAnsi" w:hAnsiTheme="majorHAnsi" w:cstheme="majorHAnsi"/>
          <w:b/>
        </w:rPr>
        <w:t>Table S</w:t>
      </w:r>
      <w:r w:rsidR="00683681">
        <w:rPr>
          <w:rFonts w:asciiTheme="majorHAnsi" w:hAnsiTheme="majorHAnsi" w:cstheme="majorHAnsi"/>
          <w:b/>
        </w:rPr>
        <w:t>5</w:t>
      </w:r>
      <w:r w:rsidRPr="00572B23">
        <w:rPr>
          <w:rFonts w:asciiTheme="majorHAnsi" w:hAnsiTheme="majorHAnsi" w:cstheme="majorHAnsi"/>
          <w:b/>
        </w:rPr>
        <w:t xml:space="preserve"> Effect of </w:t>
      </w:r>
      <w:r>
        <w:rPr>
          <w:rFonts w:asciiTheme="majorHAnsi" w:hAnsiTheme="majorHAnsi" w:cstheme="majorHAnsi"/>
          <w:b/>
        </w:rPr>
        <w:t xml:space="preserve">the use of </w:t>
      </w:r>
      <w:r w:rsidRPr="00572B23">
        <w:rPr>
          <w:rFonts w:asciiTheme="majorHAnsi" w:hAnsiTheme="majorHAnsi" w:cstheme="majorHAnsi"/>
          <w:b/>
        </w:rPr>
        <w:t>denture</w:t>
      </w:r>
      <w:r>
        <w:rPr>
          <w:rFonts w:asciiTheme="majorHAnsi" w:hAnsiTheme="majorHAnsi" w:cstheme="majorHAnsi"/>
          <w:b/>
        </w:rPr>
        <w:t>s</w:t>
      </w:r>
      <w:r w:rsidRPr="00572B23">
        <w:rPr>
          <w:rFonts w:asciiTheme="majorHAnsi" w:hAnsiTheme="majorHAnsi" w:cstheme="majorHAnsi"/>
          <w:b/>
        </w:rPr>
        <w:t xml:space="preserve"> </w:t>
      </w:r>
      <w:r w:rsidRPr="00572B23">
        <w:rPr>
          <w:rFonts w:ascii="Arial" w:eastAsia="ＭＳ 明朝" w:hAnsi="Arial" w:cs="Arial"/>
          <w:b/>
        </w:rPr>
        <w:t>on</w:t>
      </w:r>
      <w:r w:rsidRPr="00572B23">
        <w:rPr>
          <w:rFonts w:asciiTheme="majorHAnsi" w:hAnsiTheme="majorHAnsi" w:cstheme="majorHAnsi"/>
          <w:b/>
        </w:rPr>
        <w:t xml:space="preserve"> the mortality of edentulous </w:t>
      </w:r>
      <w:r w:rsidRPr="00572B23">
        <w:rPr>
          <w:rFonts w:ascii="Arial" w:eastAsia="ＭＳ 明朝" w:hAnsi="Arial" w:cs="Arial"/>
          <w:b/>
        </w:rPr>
        <w:t>subjects</w:t>
      </w:r>
      <w:r w:rsidRPr="00572B23">
        <w:rPr>
          <w:rFonts w:asciiTheme="majorHAnsi" w:hAnsiTheme="majorHAnsi" w:cstheme="majorHAnsi"/>
          <w:b/>
        </w:rPr>
        <w:t xml:space="preserve"> adjusted by serum</w:t>
      </w:r>
      <w:r w:rsidRPr="00572B23">
        <w:rPr>
          <w:rFonts w:ascii="Arial" w:eastAsia="ＭＳ 明朝" w:hAnsi="Arial" w:cs="Arial"/>
          <w:b/>
        </w:rPr>
        <w:t xml:space="preserve"> albumin</w:t>
      </w:r>
      <w:r w:rsidRPr="00572B23">
        <w:rPr>
          <w:rFonts w:asciiTheme="majorHAnsi" w:hAnsiTheme="majorHAnsi" w:cstheme="majorHAnsi"/>
          <w:b/>
        </w:rPr>
        <w:t xml:space="preserve"> levels</w:t>
      </w:r>
    </w:p>
    <w:p w14:paraId="0E515928" w14:textId="77777777" w:rsidR="003C3621" w:rsidRPr="00572B23" w:rsidRDefault="003C3621" w:rsidP="003C3621">
      <w:pPr>
        <w:autoSpaceDE w:val="0"/>
        <w:autoSpaceDN w:val="0"/>
        <w:adjustRightInd w:val="0"/>
        <w:jc w:val="left"/>
        <w:rPr>
          <w:rFonts w:asciiTheme="majorHAnsi" w:hAnsiTheme="majorHAnsi" w:cstheme="majorHAnsi"/>
          <w:b/>
        </w:rPr>
      </w:pPr>
    </w:p>
    <w:tbl>
      <w:tblPr>
        <w:tblStyle w:val="a3"/>
        <w:tblW w:w="1491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731"/>
        <w:gridCol w:w="1559"/>
        <w:gridCol w:w="850"/>
        <w:gridCol w:w="851"/>
        <w:gridCol w:w="1559"/>
        <w:gridCol w:w="851"/>
        <w:gridCol w:w="850"/>
        <w:gridCol w:w="1559"/>
        <w:gridCol w:w="993"/>
        <w:gridCol w:w="850"/>
        <w:gridCol w:w="1559"/>
        <w:gridCol w:w="851"/>
        <w:gridCol w:w="850"/>
      </w:tblGrid>
      <w:tr w:rsidR="00070C6C" w:rsidRPr="00572B23" w14:paraId="3918CA4B" w14:textId="77777777" w:rsidTr="00AA5A77">
        <w:trPr>
          <w:trHeight w:val="332"/>
        </w:trPr>
        <w:tc>
          <w:tcPr>
            <w:tcW w:w="1731" w:type="dxa"/>
            <w:vMerge w:val="restart"/>
            <w:tcBorders>
              <w:top w:val="single" w:sz="18" w:space="0" w:color="auto"/>
            </w:tcBorders>
            <w:hideMark/>
          </w:tcPr>
          <w:p w14:paraId="61D5FAA4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16"/>
                <w:szCs w:val="16"/>
                <w:vertAlign w:val="subscript"/>
              </w:rPr>
            </w:pPr>
            <w:bookmarkStart w:id="0" w:name="_GoBack" w:colFirst="5" w:colLast="5"/>
            <w:r w:rsidRPr="00572B23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</w:tcBorders>
            <w:noWrap/>
            <w:hideMark/>
          </w:tcPr>
          <w:p w14:paraId="68FD5EBC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572B23">
              <w:rPr>
                <w:rFonts w:ascii="Arial" w:hAnsi="Arial" w:cs="Arial"/>
                <w:b/>
                <w:sz w:val="18"/>
                <w:szCs w:val="16"/>
              </w:rPr>
              <w:t>Men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</w:tcBorders>
            <w:noWrap/>
            <w:hideMark/>
          </w:tcPr>
          <w:p w14:paraId="5B28477C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572B23">
              <w:rPr>
                <w:rFonts w:ascii="Arial" w:hAnsi="Arial" w:cs="Arial"/>
                <w:b/>
                <w:sz w:val="18"/>
                <w:szCs w:val="16"/>
              </w:rPr>
              <w:t>Women</w:t>
            </w:r>
          </w:p>
        </w:tc>
        <w:tc>
          <w:tcPr>
            <w:tcW w:w="3402" w:type="dxa"/>
            <w:gridSpan w:val="3"/>
            <w:tcBorders>
              <w:top w:val="single" w:sz="18" w:space="0" w:color="auto"/>
            </w:tcBorders>
            <w:shd w:val="clear" w:color="auto" w:fill="auto"/>
            <w:vAlign w:val="bottom"/>
          </w:tcPr>
          <w:p w14:paraId="334B3D2F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Theme="majorHAnsi" w:eastAsia="ＭＳ Ｐゴシック" w:hAnsiTheme="majorHAnsi" w:cstheme="majorHAnsi"/>
                <w:b/>
                <w:kern w:val="0"/>
                <w:sz w:val="18"/>
                <w:szCs w:val="16"/>
              </w:rPr>
              <w:t>Total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</w:tcBorders>
          </w:tcPr>
          <w:p w14:paraId="68770572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6"/>
              </w:rPr>
              <w:t>Strata model (Strata by sex)</w:t>
            </w:r>
          </w:p>
        </w:tc>
      </w:tr>
      <w:tr w:rsidR="00070C6C" w:rsidRPr="00572B23" w14:paraId="2E5FEC7C" w14:textId="77777777" w:rsidTr="00AA5A77">
        <w:trPr>
          <w:trHeight w:val="285"/>
        </w:trPr>
        <w:tc>
          <w:tcPr>
            <w:tcW w:w="1731" w:type="dxa"/>
            <w:vMerge/>
            <w:tcBorders>
              <w:bottom w:val="single" w:sz="12" w:space="0" w:color="auto"/>
            </w:tcBorders>
          </w:tcPr>
          <w:p w14:paraId="07157DF6" w14:textId="77777777" w:rsidR="00AA5A77" w:rsidRPr="00572B23" w:rsidRDefault="00AA5A77" w:rsidP="00AA5A7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16"/>
                <w:szCs w:val="16"/>
                <w:vertAlign w:val="subscript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  <w:hideMark/>
          </w:tcPr>
          <w:p w14:paraId="5E8DEA42" w14:textId="77777777" w:rsidR="00AA5A77" w:rsidRPr="00572B23" w:rsidRDefault="00572B23" w:rsidP="00BC1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Hazard Ratio (95% CI)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  <w:hideMark/>
          </w:tcPr>
          <w:p w14:paraId="0560C00B" w14:textId="77777777" w:rsidR="00AA5A77" w:rsidRPr="00572B23" w:rsidRDefault="00572B23" w:rsidP="00BC1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P-value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  <w:hideMark/>
          </w:tcPr>
          <w:p w14:paraId="6BB42635" w14:textId="77777777" w:rsidR="00AA5A77" w:rsidRPr="00572B23" w:rsidRDefault="00572B23" w:rsidP="00BC1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Model fit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  <w:hideMark/>
          </w:tcPr>
          <w:p w14:paraId="792AB2A4" w14:textId="77777777" w:rsidR="00AA5A77" w:rsidRPr="00572B23" w:rsidRDefault="00572B23" w:rsidP="00BC1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Hazard Ratio (95% CI)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  <w:hideMark/>
          </w:tcPr>
          <w:p w14:paraId="7614334A" w14:textId="77777777" w:rsidR="00AA5A77" w:rsidRPr="00572B23" w:rsidRDefault="00572B23" w:rsidP="00BC1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P-value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  <w:hideMark/>
          </w:tcPr>
          <w:p w14:paraId="00008583" w14:textId="77777777" w:rsidR="00AA5A77" w:rsidRPr="00572B23" w:rsidRDefault="00572B23" w:rsidP="00BC1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Model fit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2F0EAE29" w14:textId="77777777" w:rsidR="00AA5A77" w:rsidRPr="00572B23" w:rsidRDefault="00572B23" w:rsidP="00BC1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Hazard Ratio (95% CI)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613C1DE1" w14:textId="77777777" w:rsidR="00AA5A77" w:rsidRPr="00572B23" w:rsidRDefault="00572B23" w:rsidP="00BC1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P-value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5A533733" w14:textId="77777777" w:rsidR="00AA5A77" w:rsidRPr="00572B23" w:rsidRDefault="00572B23" w:rsidP="00BC1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Model fit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45798009" w14:textId="77777777" w:rsidR="00AA5A77" w:rsidRPr="00572B23" w:rsidRDefault="00572B23" w:rsidP="00BC1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Hazard Ratio (95% CI)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131B14F" w14:textId="77777777" w:rsidR="00AA5A77" w:rsidRPr="00572B23" w:rsidRDefault="00572B23" w:rsidP="00BC1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P-value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4A6C0DF2" w14:textId="77777777" w:rsidR="00AA5A77" w:rsidRPr="00572B23" w:rsidRDefault="00572B23" w:rsidP="00BC1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Model fit</w:t>
            </w:r>
          </w:p>
        </w:tc>
      </w:tr>
      <w:tr w:rsidR="00070C6C" w:rsidRPr="00572B23" w14:paraId="2B9A5B6E" w14:textId="77777777" w:rsidTr="00AA5A77">
        <w:trPr>
          <w:trHeight w:val="431"/>
        </w:trPr>
        <w:tc>
          <w:tcPr>
            <w:tcW w:w="1731" w:type="dxa"/>
            <w:tcBorders>
              <w:top w:val="single" w:sz="12" w:space="0" w:color="auto"/>
            </w:tcBorders>
            <w:vAlign w:val="center"/>
            <w:hideMark/>
          </w:tcPr>
          <w:p w14:paraId="31001648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572B23">
              <w:rPr>
                <w:rFonts w:ascii="Arial" w:hAnsi="Arial" w:cs="Arial"/>
                <w:sz w:val="16"/>
                <w:szCs w:val="16"/>
              </w:rPr>
              <w:t>Denture(</w:t>
            </w:r>
            <w:proofErr w:type="gramEnd"/>
            <w:r w:rsidRPr="00572B23">
              <w:rPr>
                <w:rFonts w:ascii="Arial" w:hAnsi="Arial" w:cs="Arial"/>
                <w:sz w:val="16"/>
                <w:szCs w:val="16"/>
              </w:rPr>
              <w:t>-) / Denture(+)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639BB3" w14:textId="77777777" w:rsidR="00AA5A77" w:rsidRPr="00572B23" w:rsidRDefault="00572B23" w:rsidP="00BC19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3.01 (1.18 - 7.69)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59102B" w14:textId="77777777" w:rsidR="00AA5A77" w:rsidRPr="00572B23" w:rsidRDefault="00572B23" w:rsidP="00BC19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5ECE426C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D70C4B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2.38 (0.58 - 10.00)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F51AB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0.228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12ECDE59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0.030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241AABEA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 xml:space="preserve">0.96 </w:t>
            </w:r>
            <w:r w:rsidRPr="00572B23">
              <w:rPr>
                <w:rFonts w:ascii="Arial" w:hAnsi="Arial" w:cs="Arial" w:hint="eastAsia"/>
                <w:sz w:val="16"/>
                <w:szCs w:val="16"/>
              </w:rPr>
              <w:t>(</w:t>
            </w:r>
            <w:r w:rsidRPr="00572B23">
              <w:rPr>
                <w:rFonts w:ascii="Arial" w:hAnsi="Arial" w:cs="Arial"/>
                <w:sz w:val="16"/>
                <w:szCs w:val="16"/>
              </w:rPr>
              <w:t xml:space="preserve">0.45 </w:t>
            </w:r>
            <w:r w:rsidRPr="00572B23">
              <w:rPr>
                <w:rFonts w:ascii="Arial" w:hAnsi="Arial" w:cs="Arial" w:hint="eastAsia"/>
                <w:sz w:val="16"/>
                <w:szCs w:val="16"/>
              </w:rPr>
              <w:t>-</w:t>
            </w:r>
            <w:r w:rsidRPr="00572B23">
              <w:rPr>
                <w:rFonts w:ascii="Arial" w:hAnsi="Arial" w:cs="Arial"/>
                <w:sz w:val="16"/>
                <w:szCs w:val="16"/>
              </w:rPr>
              <w:t xml:space="preserve"> 2.02</w:t>
            </w:r>
            <w:r w:rsidRPr="00572B23">
              <w:rPr>
                <w:rFonts w:ascii="Arial" w:hAnsi="Arial" w:cs="Arial" w:hint="eastAsia"/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2E41F099" w14:textId="77777777" w:rsidR="00AA5A77" w:rsidRPr="00572B23" w:rsidRDefault="00572B23" w:rsidP="00AA5A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0.955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32B7E716" w14:textId="77777777" w:rsidR="00AA5A77" w:rsidRPr="00572B23" w:rsidRDefault="00572B23" w:rsidP="00AA5A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0.207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54291819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 xml:space="preserve">0.86 </w:t>
            </w:r>
            <w:r w:rsidRPr="00572B23">
              <w:rPr>
                <w:rFonts w:ascii="Arial" w:hAnsi="Arial" w:cs="Arial" w:hint="eastAsia"/>
                <w:sz w:val="16"/>
                <w:szCs w:val="16"/>
              </w:rPr>
              <w:t>(0.</w:t>
            </w:r>
            <w:r w:rsidRPr="00572B23">
              <w:rPr>
                <w:rFonts w:ascii="Arial" w:hAnsi="Arial" w:cs="Arial"/>
                <w:sz w:val="16"/>
                <w:szCs w:val="16"/>
              </w:rPr>
              <w:t xml:space="preserve">40 </w:t>
            </w:r>
            <w:r w:rsidRPr="00572B23">
              <w:rPr>
                <w:rFonts w:ascii="Arial" w:hAnsi="Arial" w:cs="Arial" w:hint="eastAsia"/>
                <w:sz w:val="16"/>
                <w:szCs w:val="16"/>
              </w:rPr>
              <w:t>-</w:t>
            </w:r>
            <w:r w:rsidRPr="00572B23">
              <w:rPr>
                <w:rFonts w:ascii="Arial" w:hAnsi="Arial" w:cs="Arial"/>
                <w:sz w:val="16"/>
                <w:szCs w:val="16"/>
              </w:rPr>
              <w:t xml:space="preserve"> 1.82</w:t>
            </w:r>
            <w:r w:rsidRPr="00572B23">
              <w:rPr>
                <w:rFonts w:ascii="Arial" w:hAnsi="Arial" w:cs="Arial" w:hint="eastAsia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78E6082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0.691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3C192482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070C6C" w:rsidRPr="00572B23" w14:paraId="08A936E7" w14:textId="77777777" w:rsidTr="00AA5A77">
        <w:trPr>
          <w:trHeight w:val="270"/>
        </w:trPr>
        <w:tc>
          <w:tcPr>
            <w:tcW w:w="1731" w:type="dxa"/>
            <w:tcBorders>
              <w:bottom w:val="single" w:sz="18" w:space="0" w:color="auto"/>
            </w:tcBorders>
            <w:vAlign w:val="center"/>
            <w:hideMark/>
          </w:tcPr>
          <w:p w14:paraId="5BB25A62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Serum albumin (mg/dL)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6442501E" w14:textId="77777777" w:rsidR="00AA5A77" w:rsidRPr="00572B23" w:rsidRDefault="00572B23" w:rsidP="00BC19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2.72 (0.96 - 7.75)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5F088C07" w14:textId="77777777" w:rsidR="00AA5A77" w:rsidRPr="00572B23" w:rsidRDefault="00572B23" w:rsidP="00BC19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0.059</w:t>
            </w:r>
          </w:p>
        </w:tc>
        <w:tc>
          <w:tcPr>
            <w:tcW w:w="851" w:type="dxa"/>
            <w:vMerge/>
            <w:tcBorders>
              <w:bottom w:val="single" w:sz="18" w:space="0" w:color="auto"/>
            </w:tcBorders>
            <w:noWrap/>
            <w:vAlign w:val="center"/>
            <w:hideMark/>
          </w:tcPr>
          <w:p w14:paraId="65F0CF6B" w14:textId="77777777" w:rsidR="00AA5A77" w:rsidRPr="00572B23" w:rsidRDefault="00AA5A77" w:rsidP="00AA5A7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625224C5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10.42 (2.51 - 43.5)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04597ECC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850" w:type="dxa"/>
            <w:vMerge/>
            <w:tcBorders>
              <w:bottom w:val="single" w:sz="18" w:space="0" w:color="auto"/>
            </w:tcBorders>
            <w:noWrap/>
            <w:vAlign w:val="center"/>
            <w:hideMark/>
          </w:tcPr>
          <w:p w14:paraId="78621ACB" w14:textId="77777777" w:rsidR="00AA5A77" w:rsidRPr="00572B23" w:rsidRDefault="00AA5A77" w:rsidP="00AA5A7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66AAD0E9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 w:hint="eastAsia"/>
                <w:sz w:val="16"/>
                <w:szCs w:val="16"/>
              </w:rPr>
              <w:t>0.</w:t>
            </w:r>
            <w:r w:rsidRPr="00572B23">
              <w:rPr>
                <w:rFonts w:ascii="Arial" w:hAnsi="Arial" w:cs="Arial"/>
                <w:sz w:val="16"/>
                <w:szCs w:val="16"/>
              </w:rPr>
              <w:t xml:space="preserve">49 </w:t>
            </w:r>
            <w:r w:rsidRPr="00572B23">
              <w:rPr>
                <w:rFonts w:ascii="Arial" w:hAnsi="Arial" w:cs="Arial" w:hint="eastAsia"/>
                <w:sz w:val="16"/>
                <w:szCs w:val="16"/>
              </w:rPr>
              <w:t>(0.</w:t>
            </w:r>
            <w:r w:rsidRPr="00572B23">
              <w:rPr>
                <w:rFonts w:ascii="Arial" w:hAnsi="Arial" w:cs="Arial"/>
                <w:sz w:val="16"/>
                <w:szCs w:val="16"/>
              </w:rPr>
              <w:t xml:space="preserve">32 </w:t>
            </w:r>
            <w:r w:rsidRPr="00572B23">
              <w:rPr>
                <w:rFonts w:ascii="Arial" w:hAnsi="Arial" w:cs="Arial" w:hint="eastAsia"/>
                <w:sz w:val="16"/>
                <w:szCs w:val="16"/>
              </w:rPr>
              <w:t>-</w:t>
            </w:r>
            <w:r w:rsidRPr="00572B2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2B23">
              <w:rPr>
                <w:rFonts w:ascii="Arial" w:hAnsi="Arial" w:cs="Arial" w:hint="eastAsia"/>
                <w:sz w:val="16"/>
                <w:szCs w:val="16"/>
              </w:rPr>
              <w:t>0.</w:t>
            </w:r>
            <w:r w:rsidRPr="00572B23">
              <w:rPr>
                <w:rFonts w:ascii="Arial" w:hAnsi="Arial" w:cs="Arial"/>
                <w:sz w:val="16"/>
                <w:szCs w:val="16"/>
              </w:rPr>
              <w:t>73</w:t>
            </w:r>
            <w:r w:rsidRPr="00572B23">
              <w:rPr>
                <w:rFonts w:ascii="Arial" w:hAnsi="Arial" w:cs="Arial" w:hint="eastAsia"/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vAlign w:val="center"/>
          </w:tcPr>
          <w:p w14:paraId="421D5B87" w14:textId="77777777" w:rsidR="00AA5A77" w:rsidRPr="00572B23" w:rsidRDefault="00572B23" w:rsidP="00AA5A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850" w:type="dxa"/>
            <w:vMerge/>
            <w:tcBorders>
              <w:bottom w:val="single" w:sz="18" w:space="0" w:color="auto"/>
            </w:tcBorders>
            <w:vAlign w:val="center"/>
          </w:tcPr>
          <w:p w14:paraId="7B4D1E8F" w14:textId="77777777" w:rsidR="00AA5A77" w:rsidRPr="00572B23" w:rsidRDefault="00AA5A77" w:rsidP="00AA5A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589A4FF4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 xml:space="preserve">0.47 </w:t>
            </w:r>
            <w:r w:rsidRPr="00572B23">
              <w:rPr>
                <w:rFonts w:ascii="Arial" w:hAnsi="Arial" w:cs="Arial" w:hint="eastAsia"/>
                <w:sz w:val="16"/>
                <w:szCs w:val="16"/>
              </w:rPr>
              <w:t>(0.</w:t>
            </w:r>
            <w:r w:rsidRPr="00572B23">
              <w:rPr>
                <w:rFonts w:ascii="Arial" w:hAnsi="Arial" w:cs="Arial"/>
                <w:sz w:val="16"/>
                <w:szCs w:val="16"/>
              </w:rPr>
              <w:t xml:space="preserve">31 </w:t>
            </w:r>
            <w:r w:rsidRPr="00572B23">
              <w:rPr>
                <w:rFonts w:ascii="Arial" w:hAnsi="Arial" w:cs="Arial" w:hint="eastAsia"/>
                <w:sz w:val="16"/>
                <w:szCs w:val="16"/>
              </w:rPr>
              <w:t>-</w:t>
            </w:r>
            <w:r w:rsidRPr="00572B2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2B23">
              <w:rPr>
                <w:rFonts w:ascii="Arial" w:hAnsi="Arial" w:cs="Arial" w:hint="eastAsia"/>
                <w:sz w:val="16"/>
                <w:szCs w:val="16"/>
              </w:rPr>
              <w:t>0.70)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2FA3528" w14:textId="77777777" w:rsidR="00AA5A77" w:rsidRPr="00572B23" w:rsidRDefault="00572B23" w:rsidP="00AA5A7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72B23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850" w:type="dxa"/>
            <w:vMerge/>
            <w:tcBorders>
              <w:bottom w:val="single" w:sz="18" w:space="0" w:color="auto"/>
            </w:tcBorders>
          </w:tcPr>
          <w:p w14:paraId="43D6207D" w14:textId="77777777" w:rsidR="00AA5A77" w:rsidRPr="00572B23" w:rsidRDefault="00AA5A77" w:rsidP="00AA5A7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</w:tbl>
    <w:p w14:paraId="5EABE713" w14:textId="77777777" w:rsidR="003C3621" w:rsidRPr="00572B23" w:rsidRDefault="003C3621" w:rsidP="003C3621">
      <w:pPr>
        <w:autoSpaceDE w:val="0"/>
        <w:autoSpaceDN w:val="0"/>
        <w:adjustRightInd w:val="0"/>
        <w:jc w:val="left"/>
        <w:rPr>
          <w:rFonts w:asciiTheme="majorHAnsi" w:hAnsiTheme="majorHAnsi" w:cstheme="majorHAnsi"/>
          <w:b/>
        </w:rPr>
      </w:pPr>
    </w:p>
    <w:p w14:paraId="03CCB5B9" w14:textId="77777777" w:rsidR="003C3621" w:rsidRPr="00572B23" w:rsidRDefault="003C3621" w:rsidP="003C3621">
      <w:pPr>
        <w:autoSpaceDE w:val="0"/>
        <w:autoSpaceDN w:val="0"/>
        <w:adjustRightInd w:val="0"/>
        <w:jc w:val="left"/>
        <w:rPr>
          <w:rFonts w:asciiTheme="majorHAnsi" w:hAnsiTheme="majorHAnsi" w:cstheme="majorHAnsi"/>
          <w:b/>
        </w:rPr>
      </w:pPr>
    </w:p>
    <w:p w14:paraId="5F642A4F" w14:textId="77777777" w:rsidR="00CD012D" w:rsidRPr="00572B23" w:rsidRDefault="00CD012D"/>
    <w:sectPr w:rsidR="00CD012D" w:rsidRPr="00572B23" w:rsidSect="003C3621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2FB5F" w14:textId="77777777" w:rsidR="00A4322E" w:rsidRDefault="00A4322E" w:rsidP="00C83994">
      <w:r>
        <w:separator/>
      </w:r>
    </w:p>
  </w:endnote>
  <w:endnote w:type="continuationSeparator" w:id="0">
    <w:p w14:paraId="66030025" w14:textId="77777777" w:rsidR="00A4322E" w:rsidRDefault="00A4322E" w:rsidP="00C8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DBD22" w14:textId="77777777" w:rsidR="00A4322E" w:rsidRDefault="00A4322E" w:rsidP="00C83994">
      <w:r>
        <w:separator/>
      </w:r>
    </w:p>
  </w:footnote>
  <w:footnote w:type="continuationSeparator" w:id="0">
    <w:p w14:paraId="4687AE63" w14:textId="77777777" w:rsidR="00A4322E" w:rsidRDefault="00A4322E" w:rsidP="00C839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hineID" w:val="204|207|197|205|203|197|204|205|197|205|205|197|198|199|197|200|205|"/>
    <w:docVar w:name="Username" w:val="Editor"/>
  </w:docVars>
  <w:rsids>
    <w:rsidRoot w:val="003C3621"/>
    <w:rsid w:val="000056D0"/>
    <w:rsid w:val="00070C6C"/>
    <w:rsid w:val="00392447"/>
    <w:rsid w:val="003C3621"/>
    <w:rsid w:val="00572B23"/>
    <w:rsid w:val="00683681"/>
    <w:rsid w:val="0071543B"/>
    <w:rsid w:val="00772E12"/>
    <w:rsid w:val="00964DBB"/>
    <w:rsid w:val="00A4322E"/>
    <w:rsid w:val="00AA5A77"/>
    <w:rsid w:val="00BC196E"/>
    <w:rsid w:val="00C83994"/>
    <w:rsid w:val="00CD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670132"/>
  <w15:chartTrackingRefBased/>
  <w15:docId w15:val="{A77E5573-22FD-4BAC-A291-015129DD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6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621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semiHidden/>
    <w:unhideWhenUsed/>
    <w:rsid w:val="00572B23"/>
    <w:rPr>
      <w:rFonts w:ascii="Tahoma" w:hAnsi="Tahoma" w:cs="Tahoma"/>
      <w:sz w:val="16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572B23"/>
    <w:rPr>
      <w:rFonts w:ascii="Tahoma" w:hAnsi="Tahoma" w:cs="Tahoma"/>
      <w:sz w:val="16"/>
      <w:szCs w:val="20"/>
    </w:rPr>
  </w:style>
  <w:style w:type="character" w:styleId="a6">
    <w:name w:val="annotation reference"/>
    <w:basedOn w:val="a0"/>
    <w:uiPriority w:val="99"/>
    <w:semiHidden/>
    <w:unhideWhenUsed/>
    <w:rsid w:val="00572B23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572B23"/>
    <w:rPr>
      <w:rFonts w:asciiTheme="minorHAnsi" w:hAnsiTheme="minorHAnsi" w:cstheme="minorBidi"/>
      <w:b/>
      <w:bCs/>
      <w:sz w:val="20"/>
    </w:rPr>
  </w:style>
  <w:style w:type="character" w:customStyle="1" w:styleId="a8">
    <w:name w:val="コメント内容 (文字)"/>
    <w:basedOn w:val="a5"/>
    <w:link w:val="a7"/>
    <w:uiPriority w:val="99"/>
    <w:semiHidden/>
    <w:rsid w:val="00572B23"/>
    <w:rPr>
      <w:rFonts w:ascii="Tahoma" w:hAnsi="Tahoma" w:cs="Tahoma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72B23"/>
    <w:rPr>
      <w:rFonts w:ascii="Segoe UI" w:hAnsi="Segoe UI" w:cs="Segoe U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72B23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8399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83994"/>
  </w:style>
  <w:style w:type="paragraph" w:styleId="ad">
    <w:name w:val="footer"/>
    <w:basedOn w:val="a"/>
    <w:link w:val="ae"/>
    <w:uiPriority w:val="99"/>
    <w:unhideWhenUsed/>
    <w:rsid w:val="00C8399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83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野村 義明</dc:creator>
  <cp:lastModifiedBy>義明 野村</cp:lastModifiedBy>
  <cp:revision>3</cp:revision>
  <dcterms:created xsi:type="dcterms:W3CDTF">2020-01-21T02:47:00Z</dcterms:created>
  <dcterms:modified xsi:type="dcterms:W3CDTF">2020-02-28T06:23:00Z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43850.6874768519</vt:r8>
  </property>
  <property fmtid="{D5CDD505-2E9C-101B-9397-08002B2CF9AE}" pid="4" name="EditTimer">
    <vt:i4>30</vt:i4>
  </property>
</Properties>
</file>